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9D79" w14:textId="77777777" w:rsidR="003B25C9" w:rsidRPr="003B25C9" w:rsidRDefault="00B200B5" w:rsidP="003B25C9">
      <w:pPr>
        <w:pStyle w:val="Rubrik"/>
        <w:rPr>
          <w:sz w:val="48"/>
          <w:lang w:val="en-US"/>
        </w:rPr>
      </w:pPr>
      <w:r w:rsidRPr="003B25C9">
        <w:rPr>
          <w:sz w:val="48"/>
          <w:lang w:val="en-US"/>
        </w:rPr>
        <w:t xml:space="preserve">Minutes 1st Erasmus staff meeting in Denmark </w:t>
      </w:r>
    </w:p>
    <w:p w14:paraId="67A7E064" w14:textId="26443BB2" w:rsidR="00927BC0" w:rsidRPr="003B25C9" w:rsidRDefault="003B25C9" w:rsidP="003B25C9">
      <w:pPr>
        <w:pStyle w:val="Rubrik"/>
        <w:rPr>
          <w:sz w:val="28"/>
          <w:lang w:val="en-US"/>
        </w:rPr>
      </w:pPr>
      <w:r w:rsidRPr="003B25C9">
        <w:rPr>
          <w:sz w:val="28"/>
          <w:lang w:val="en-US"/>
        </w:rPr>
        <w:t>N</w:t>
      </w:r>
      <w:r w:rsidR="00B200B5" w:rsidRPr="003B25C9">
        <w:rPr>
          <w:sz w:val="28"/>
          <w:lang w:val="en-US"/>
        </w:rPr>
        <w:t xml:space="preserve">ov </w:t>
      </w:r>
      <w:r w:rsidR="00A905FD" w:rsidRPr="003B25C9">
        <w:rPr>
          <w:sz w:val="28"/>
          <w:lang w:val="en-US"/>
        </w:rPr>
        <w:t>2017</w:t>
      </w:r>
    </w:p>
    <w:p w14:paraId="2E584142" w14:textId="77777777" w:rsidR="00B200B5" w:rsidRPr="00AA38A4" w:rsidRDefault="00B200B5" w:rsidP="003B25C9">
      <w:pPr>
        <w:rPr>
          <w:lang w:val="en-US"/>
        </w:rPr>
      </w:pPr>
    </w:p>
    <w:p w14:paraId="0ACC4E28" w14:textId="77777777" w:rsidR="0001015F" w:rsidRPr="003B25C9" w:rsidRDefault="0001015F" w:rsidP="003B25C9">
      <w:pPr>
        <w:rPr>
          <w:b/>
          <w:lang w:val="en-US"/>
        </w:rPr>
      </w:pPr>
      <w:r w:rsidRPr="003B25C9">
        <w:rPr>
          <w:b/>
          <w:lang w:val="en-US"/>
        </w:rPr>
        <w:t>Communication</w:t>
      </w:r>
    </w:p>
    <w:p w14:paraId="5ADF0B74" w14:textId="7944D0A2" w:rsidR="00B200B5" w:rsidRPr="00AA38A4" w:rsidRDefault="00B200B5" w:rsidP="003B25C9">
      <w:pPr>
        <w:rPr>
          <w:lang w:val="en-US"/>
        </w:rPr>
      </w:pPr>
      <w:r w:rsidRPr="00AA38A4">
        <w:rPr>
          <w:lang w:val="en-US"/>
        </w:rPr>
        <w:t>Fewer email recipients pr</w:t>
      </w:r>
      <w:r w:rsidR="003B25C9">
        <w:rPr>
          <w:lang w:val="en-US"/>
        </w:rPr>
        <w:t>.</w:t>
      </w:r>
      <w:r w:rsidRPr="00AA38A4">
        <w:rPr>
          <w:lang w:val="en-US"/>
        </w:rPr>
        <w:t xml:space="preserve"> country (to avoid feeling “</w:t>
      </w:r>
      <w:r w:rsidR="003B25C9">
        <w:rPr>
          <w:lang w:val="en-US"/>
        </w:rPr>
        <w:t>E</w:t>
      </w:r>
      <w:r w:rsidRPr="00AA38A4">
        <w:rPr>
          <w:lang w:val="en-US"/>
        </w:rPr>
        <w:t xml:space="preserve">rasmus-spammed”)? </w:t>
      </w:r>
      <w:proofErr w:type="gramStart"/>
      <w:r w:rsidR="00234864" w:rsidRPr="00AA38A4">
        <w:rPr>
          <w:lang w:val="en-US"/>
        </w:rPr>
        <w:t>Email addresses for group mails were collected by Peter Jensen (DK)</w:t>
      </w:r>
      <w:proofErr w:type="gramEnd"/>
      <w:r w:rsidR="003B25C9">
        <w:rPr>
          <w:lang w:val="en-US"/>
        </w:rPr>
        <w:t>.</w:t>
      </w:r>
      <w:r w:rsidR="003B25C9">
        <w:rPr>
          <w:lang w:val="en-US"/>
        </w:rPr>
        <w:br/>
      </w:r>
    </w:p>
    <w:p w14:paraId="39C74073" w14:textId="6004BF60" w:rsidR="00234864" w:rsidRPr="00AA38A4" w:rsidRDefault="00A218A8" w:rsidP="003B25C9">
      <w:pPr>
        <w:rPr>
          <w:lang w:val="en-US"/>
        </w:rPr>
      </w:pPr>
      <w:r w:rsidRPr="00AA38A4">
        <w:rPr>
          <w:lang w:val="en-US"/>
        </w:rPr>
        <w:t xml:space="preserve">Response-time? </w:t>
      </w:r>
      <w:r w:rsidR="00201C03" w:rsidRPr="00AA38A4">
        <w:rPr>
          <w:lang w:val="en-US"/>
        </w:rPr>
        <w:t xml:space="preserve">We agree to acknowledge reception of task by email within 3 days. Peter Jensen will give special notice if </w:t>
      </w:r>
      <w:r w:rsidR="00837CC6" w:rsidRPr="00AA38A4">
        <w:rPr>
          <w:lang w:val="en-US"/>
        </w:rPr>
        <w:t xml:space="preserve">needed. </w:t>
      </w:r>
      <w:r w:rsidR="003B25C9">
        <w:rPr>
          <w:lang w:val="en-US"/>
        </w:rPr>
        <w:br/>
      </w:r>
    </w:p>
    <w:p w14:paraId="2C00576B" w14:textId="38167AB6" w:rsidR="00E15D0F" w:rsidRPr="00AA38A4" w:rsidRDefault="00E15D0F" w:rsidP="003B25C9">
      <w:pPr>
        <w:rPr>
          <w:lang w:val="en-US"/>
        </w:rPr>
      </w:pPr>
      <w:r w:rsidRPr="00AA38A4">
        <w:rPr>
          <w:lang w:val="en-US"/>
        </w:rPr>
        <w:t xml:space="preserve">We agree on using closed </w:t>
      </w:r>
      <w:proofErr w:type="spellStart"/>
      <w:r w:rsidRPr="00AA38A4">
        <w:rPr>
          <w:lang w:val="en-US"/>
        </w:rPr>
        <w:t>facebook</w:t>
      </w:r>
      <w:proofErr w:type="spellEnd"/>
      <w:r w:rsidR="003B25C9">
        <w:rPr>
          <w:lang w:val="en-US"/>
        </w:rPr>
        <w:t xml:space="preserve"> </w:t>
      </w:r>
      <w:r w:rsidRPr="00AA38A4">
        <w:rPr>
          <w:lang w:val="en-US"/>
        </w:rPr>
        <w:t>groups, one for teachers, one for studen</w:t>
      </w:r>
      <w:r w:rsidR="003B25C9">
        <w:rPr>
          <w:lang w:val="en-US"/>
        </w:rPr>
        <w:t>t</w:t>
      </w:r>
      <w:r w:rsidRPr="00AA38A4">
        <w:rPr>
          <w:lang w:val="en-US"/>
        </w:rPr>
        <w:t xml:space="preserve">s </w:t>
      </w:r>
      <w:r w:rsidR="003B25C9">
        <w:rPr>
          <w:lang w:val="en-US"/>
        </w:rPr>
        <w:t>&amp;</w:t>
      </w:r>
      <w:r w:rsidRPr="00AA38A4">
        <w:rPr>
          <w:lang w:val="en-US"/>
        </w:rPr>
        <w:t xml:space="preserve"> emails. </w:t>
      </w:r>
      <w:r w:rsidR="00837CC6" w:rsidRPr="00AA38A4">
        <w:rPr>
          <w:lang w:val="en-US"/>
        </w:rPr>
        <w:t>(Norway has responsibility for the group)</w:t>
      </w:r>
      <w:r w:rsidR="003B25C9">
        <w:rPr>
          <w:lang w:val="en-US"/>
        </w:rPr>
        <w:t xml:space="preserve"> </w:t>
      </w:r>
      <w:r w:rsidR="003B25C9">
        <w:rPr>
          <w:lang w:val="en-US"/>
        </w:rPr>
        <w:br/>
      </w:r>
    </w:p>
    <w:p w14:paraId="24265CF8" w14:textId="14CBD90B" w:rsidR="000404D7" w:rsidRDefault="000404D7" w:rsidP="003B25C9">
      <w:pPr>
        <w:rPr>
          <w:lang w:val="en-US"/>
        </w:rPr>
      </w:pPr>
      <w:r w:rsidRPr="00AA38A4">
        <w:rPr>
          <w:lang w:val="en-US"/>
        </w:rPr>
        <w:t>We agree to get parents consent to sharing photos of Erasmus-</w:t>
      </w:r>
      <w:r w:rsidR="00BB67E3" w:rsidRPr="00AA38A4">
        <w:rPr>
          <w:lang w:val="en-US"/>
        </w:rPr>
        <w:t>studen</w:t>
      </w:r>
      <w:r w:rsidR="003B25C9">
        <w:rPr>
          <w:lang w:val="en-US"/>
        </w:rPr>
        <w:t>t</w:t>
      </w:r>
      <w:r w:rsidR="00BB67E3" w:rsidRPr="00AA38A4">
        <w:rPr>
          <w:lang w:val="en-US"/>
        </w:rPr>
        <w:t xml:space="preserve">s online via webpages, </w:t>
      </w:r>
      <w:proofErr w:type="spellStart"/>
      <w:r w:rsidR="00BB67E3" w:rsidRPr="00AA38A4">
        <w:rPr>
          <w:lang w:val="en-US"/>
        </w:rPr>
        <w:t>facebook</w:t>
      </w:r>
      <w:proofErr w:type="spellEnd"/>
      <w:r w:rsidR="00BB67E3" w:rsidRPr="00AA38A4">
        <w:rPr>
          <w:lang w:val="en-US"/>
        </w:rPr>
        <w:t xml:space="preserve"> and Instagram</w:t>
      </w:r>
      <w:r w:rsidR="0001015F" w:rsidRPr="00AA38A4">
        <w:rPr>
          <w:lang w:val="en-US"/>
        </w:rPr>
        <w:t xml:space="preserve"> hashtags #</w:t>
      </w:r>
      <w:proofErr w:type="spellStart"/>
      <w:r w:rsidR="0001015F" w:rsidRPr="00AA38A4">
        <w:rPr>
          <w:lang w:val="en-US"/>
        </w:rPr>
        <w:t>erasmus</w:t>
      </w:r>
      <w:r w:rsidR="00EB2E12" w:rsidRPr="00AA38A4">
        <w:rPr>
          <w:lang w:val="en-US"/>
        </w:rPr>
        <w:t>plus</w:t>
      </w:r>
      <w:proofErr w:type="spellEnd"/>
      <w:r w:rsidR="00EB2E12" w:rsidRPr="00AA38A4">
        <w:rPr>
          <w:lang w:val="en-US"/>
        </w:rPr>
        <w:t xml:space="preserve"> #</w:t>
      </w:r>
      <w:proofErr w:type="spellStart"/>
      <w:r w:rsidR="00EB2E12" w:rsidRPr="00AA38A4">
        <w:rPr>
          <w:lang w:val="en-US"/>
        </w:rPr>
        <w:t>erasmusplusfinland</w:t>
      </w:r>
      <w:proofErr w:type="spellEnd"/>
      <w:r w:rsidR="00EB2E12" w:rsidRPr="00AA38A4">
        <w:rPr>
          <w:lang w:val="en-US"/>
        </w:rPr>
        <w:t xml:space="preserve"> #</w:t>
      </w:r>
      <w:proofErr w:type="spellStart"/>
      <w:r w:rsidR="00EB2E12" w:rsidRPr="00AA38A4">
        <w:rPr>
          <w:lang w:val="en-US"/>
        </w:rPr>
        <w:t>erasmuslife</w:t>
      </w:r>
      <w:proofErr w:type="spellEnd"/>
      <w:r w:rsidR="00EB2E12" w:rsidRPr="00AA38A4">
        <w:rPr>
          <w:lang w:val="en-US"/>
        </w:rPr>
        <w:t xml:space="preserve"> #</w:t>
      </w:r>
      <w:proofErr w:type="spellStart"/>
      <w:r w:rsidR="00EB2E12" w:rsidRPr="00AA38A4">
        <w:rPr>
          <w:lang w:val="en-US"/>
        </w:rPr>
        <w:t>erasmustrip</w:t>
      </w:r>
      <w:proofErr w:type="spellEnd"/>
      <w:r w:rsidR="00EB2E12" w:rsidRPr="00AA38A4">
        <w:rPr>
          <w:lang w:val="en-US"/>
        </w:rPr>
        <w:t xml:space="preserve"> #</w:t>
      </w:r>
      <w:proofErr w:type="spellStart"/>
      <w:proofErr w:type="gramStart"/>
      <w:r w:rsidR="00EB2E12" w:rsidRPr="00AA38A4">
        <w:rPr>
          <w:lang w:val="en-US"/>
        </w:rPr>
        <w:t>erasmus</w:t>
      </w:r>
      <w:proofErr w:type="spellEnd"/>
      <w:proofErr w:type="gramEnd"/>
      <w:r w:rsidR="00AF567C" w:rsidRPr="00AA38A4">
        <w:rPr>
          <w:lang w:val="en-US"/>
        </w:rPr>
        <w:t xml:space="preserve"> #</w:t>
      </w:r>
      <w:proofErr w:type="spellStart"/>
      <w:r w:rsidR="00AF567C" w:rsidRPr="00AA38A4">
        <w:rPr>
          <w:lang w:val="en-US"/>
        </w:rPr>
        <w:t>teachandlearnerasmus</w:t>
      </w:r>
      <w:proofErr w:type="spellEnd"/>
      <w:r w:rsidR="00BB67E3" w:rsidRPr="00AA38A4">
        <w:rPr>
          <w:lang w:val="en-US"/>
        </w:rPr>
        <w:t>.</w:t>
      </w:r>
    </w:p>
    <w:p w14:paraId="6B522614" w14:textId="77777777" w:rsidR="003B25C9" w:rsidRPr="00AA38A4" w:rsidRDefault="003B25C9" w:rsidP="003B25C9">
      <w:pPr>
        <w:rPr>
          <w:lang w:val="en-US"/>
        </w:rPr>
      </w:pPr>
    </w:p>
    <w:p w14:paraId="6EC9594D" w14:textId="31A67F81" w:rsidR="000404D7" w:rsidRPr="00AA38A4" w:rsidRDefault="005B5F86" w:rsidP="003B25C9">
      <w:pPr>
        <w:rPr>
          <w:lang w:val="en-US"/>
        </w:rPr>
      </w:pPr>
      <w:r w:rsidRPr="00AA38A4">
        <w:rPr>
          <w:lang w:val="en-US"/>
        </w:rPr>
        <w:t xml:space="preserve">We agree to upload minutes and other documentation to </w:t>
      </w:r>
      <w:proofErr w:type="spellStart"/>
      <w:r w:rsidRPr="00AA38A4">
        <w:rPr>
          <w:lang w:val="en-US"/>
        </w:rPr>
        <w:t>twinspace</w:t>
      </w:r>
      <w:proofErr w:type="spellEnd"/>
      <w:r w:rsidRPr="00AA38A4">
        <w:rPr>
          <w:lang w:val="en-US"/>
        </w:rPr>
        <w:t xml:space="preserve">. </w:t>
      </w:r>
      <w:r w:rsidR="009962F6" w:rsidRPr="00AA38A4">
        <w:rPr>
          <w:lang w:val="en-US"/>
        </w:rPr>
        <w:t xml:space="preserve">In Faro </w:t>
      </w:r>
      <w:r w:rsidR="003B25C9">
        <w:rPr>
          <w:lang w:val="en-US"/>
        </w:rPr>
        <w:t>meeting in A</w:t>
      </w:r>
      <w:r w:rsidR="009962F6" w:rsidRPr="00AA38A4">
        <w:rPr>
          <w:lang w:val="en-US"/>
        </w:rPr>
        <w:t>pril</w:t>
      </w:r>
      <w:r w:rsidR="003B25C9">
        <w:rPr>
          <w:lang w:val="en-US"/>
        </w:rPr>
        <w:t xml:space="preserve"> 2018</w:t>
      </w:r>
      <w:r w:rsidR="009962F6" w:rsidRPr="00AA38A4">
        <w:rPr>
          <w:lang w:val="en-US"/>
        </w:rPr>
        <w:t xml:space="preserve">, </w:t>
      </w:r>
      <w:proofErr w:type="gramStart"/>
      <w:r w:rsidR="009962F6" w:rsidRPr="00AA38A4">
        <w:rPr>
          <w:lang w:val="en-US"/>
        </w:rPr>
        <w:t>e-twinning</w:t>
      </w:r>
      <w:proofErr w:type="gramEnd"/>
      <w:r w:rsidR="009962F6" w:rsidRPr="00AA38A4">
        <w:rPr>
          <w:lang w:val="en-US"/>
        </w:rPr>
        <w:t xml:space="preserve"> will be on the schedule.</w:t>
      </w:r>
      <w:r w:rsidR="003B25C9">
        <w:rPr>
          <w:lang w:val="en-US"/>
        </w:rPr>
        <w:br/>
      </w:r>
    </w:p>
    <w:p w14:paraId="3D73DC8E" w14:textId="5B7632C1" w:rsidR="009962F6" w:rsidRPr="003B25C9" w:rsidRDefault="00AE50CD" w:rsidP="003B25C9">
      <w:pPr>
        <w:rPr>
          <w:b/>
          <w:lang w:val="en-US"/>
        </w:rPr>
      </w:pPr>
      <w:r w:rsidRPr="003B25C9">
        <w:rPr>
          <w:b/>
          <w:lang w:val="en-US"/>
        </w:rPr>
        <w:t>Economy</w:t>
      </w:r>
      <w:r w:rsidR="003B25C9">
        <w:rPr>
          <w:b/>
          <w:lang w:val="en-US"/>
        </w:rPr>
        <w:t xml:space="preserve"> </w:t>
      </w:r>
    </w:p>
    <w:p w14:paraId="20E0F78C" w14:textId="77777777" w:rsidR="00AE50CD" w:rsidRPr="00AA38A4" w:rsidRDefault="00AE50CD" w:rsidP="003B25C9">
      <w:pPr>
        <w:rPr>
          <w:lang w:val="en-US"/>
        </w:rPr>
      </w:pPr>
      <w:r w:rsidRPr="00AA38A4">
        <w:rPr>
          <w:lang w:val="en-US"/>
        </w:rPr>
        <w:t>Each country documents expenses according to each country’s N.A.</w:t>
      </w:r>
    </w:p>
    <w:p w14:paraId="71858608" w14:textId="60860D79" w:rsidR="00AE50CD" w:rsidRPr="003B25C9" w:rsidRDefault="003B25C9" w:rsidP="003B25C9">
      <w:pPr>
        <w:rPr>
          <w:b/>
          <w:lang w:val="en-US"/>
        </w:rPr>
      </w:pPr>
      <w:r>
        <w:rPr>
          <w:lang w:val="en-US"/>
        </w:rPr>
        <w:br/>
      </w:r>
      <w:r w:rsidR="00FA6283" w:rsidRPr="003B25C9">
        <w:rPr>
          <w:b/>
          <w:lang w:val="en-US"/>
        </w:rPr>
        <w:t xml:space="preserve">Code of conduct: </w:t>
      </w:r>
    </w:p>
    <w:p w14:paraId="2A73C862" w14:textId="04901061" w:rsidR="00F04D48" w:rsidRPr="00AA38A4" w:rsidRDefault="000348E5" w:rsidP="003B25C9">
      <w:pPr>
        <w:rPr>
          <w:lang w:val="en-US"/>
        </w:rPr>
      </w:pPr>
      <w:r w:rsidRPr="00AA38A4">
        <w:rPr>
          <w:lang w:val="en-US"/>
        </w:rPr>
        <w:t>Students are primarily 14-18</w:t>
      </w:r>
      <w:r w:rsidR="00F04D48" w:rsidRPr="00AA38A4">
        <w:rPr>
          <w:lang w:val="en-US"/>
        </w:rPr>
        <w:t xml:space="preserve"> years old</w:t>
      </w:r>
      <w:r w:rsidR="003B25C9">
        <w:rPr>
          <w:lang w:val="en-US"/>
        </w:rPr>
        <w:br/>
      </w:r>
    </w:p>
    <w:p w14:paraId="36DB2B99" w14:textId="11BFC25C" w:rsidR="00F04D48" w:rsidRPr="00AA38A4" w:rsidRDefault="00F04D48" w:rsidP="003B25C9">
      <w:pPr>
        <w:rPr>
          <w:lang w:val="en-US"/>
        </w:rPr>
      </w:pPr>
      <w:r w:rsidRPr="00AA38A4">
        <w:rPr>
          <w:lang w:val="en-US"/>
        </w:rPr>
        <w:t xml:space="preserve">Students are not allowed to drink alcohol. Teachers </w:t>
      </w:r>
      <w:r w:rsidR="005D6559" w:rsidRPr="00AA38A4">
        <w:rPr>
          <w:lang w:val="en-US"/>
        </w:rPr>
        <w:t>preferably enjoy alcohol w</w:t>
      </w:r>
      <w:r w:rsidRPr="00AA38A4">
        <w:rPr>
          <w:lang w:val="en-US"/>
        </w:rPr>
        <w:t>ithout students present</w:t>
      </w:r>
      <w:r w:rsidR="005D6559" w:rsidRPr="00AA38A4">
        <w:rPr>
          <w:lang w:val="en-US"/>
        </w:rPr>
        <w:t xml:space="preserve"> according to each country’s rules and culture</w:t>
      </w:r>
      <w:r w:rsidRPr="00AA38A4">
        <w:rPr>
          <w:lang w:val="en-US"/>
        </w:rPr>
        <w:t>.</w:t>
      </w:r>
      <w:r w:rsidR="003B25C9">
        <w:rPr>
          <w:lang w:val="en-US"/>
        </w:rPr>
        <w:br/>
      </w:r>
    </w:p>
    <w:p w14:paraId="112457D0" w14:textId="0ECD4309" w:rsidR="00F04D48" w:rsidRPr="00AA38A4" w:rsidRDefault="00F04D48" w:rsidP="003B25C9">
      <w:pPr>
        <w:rPr>
          <w:lang w:val="en-US"/>
        </w:rPr>
      </w:pPr>
      <w:r w:rsidRPr="00AA38A4">
        <w:rPr>
          <w:lang w:val="en-US"/>
        </w:rPr>
        <w:t xml:space="preserve">Boys and girls can stay together </w:t>
      </w:r>
      <w:r w:rsidR="000348E5" w:rsidRPr="00AA38A4">
        <w:rPr>
          <w:lang w:val="en-US"/>
        </w:rPr>
        <w:t>in and</w:t>
      </w:r>
      <w:r w:rsidRPr="00AA38A4">
        <w:rPr>
          <w:lang w:val="en-US"/>
        </w:rPr>
        <w:t xml:space="preserve"> outside of the planned program. </w:t>
      </w:r>
      <w:r w:rsidR="005A3F34" w:rsidRPr="00AA38A4">
        <w:rPr>
          <w:lang w:val="en-US"/>
        </w:rPr>
        <w:t>In hostels studen</w:t>
      </w:r>
      <w:r w:rsidR="00837CC6" w:rsidRPr="00AA38A4">
        <w:rPr>
          <w:lang w:val="en-US"/>
        </w:rPr>
        <w:t>t</w:t>
      </w:r>
      <w:r w:rsidR="005A3F34" w:rsidRPr="00AA38A4">
        <w:rPr>
          <w:lang w:val="en-US"/>
        </w:rPr>
        <w:t xml:space="preserve">s are to be given a </w:t>
      </w:r>
      <w:proofErr w:type="gramStart"/>
      <w:r w:rsidR="005A3F34" w:rsidRPr="00AA38A4">
        <w:rPr>
          <w:lang w:val="en-US"/>
        </w:rPr>
        <w:t>night-time</w:t>
      </w:r>
      <w:proofErr w:type="gramEnd"/>
      <w:r w:rsidR="005A3F34" w:rsidRPr="00AA38A4">
        <w:rPr>
          <w:lang w:val="en-US"/>
        </w:rPr>
        <w:t xml:space="preserve"> period when they should stay in assigned rooms.</w:t>
      </w:r>
      <w:r w:rsidR="003B25C9">
        <w:rPr>
          <w:lang w:val="en-US"/>
        </w:rPr>
        <w:t xml:space="preserve"> Boys and girls are not allowed to visit each other after bedtime. </w:t>
      </w:r>
      <w:r w:rsidR="003B25C9">
        <w:rPr>
          <w:lang w:val="en-US"/>
        </w:rPr>
        <w:br/>
      </w:r>
    </w:p>
    <w:p w14:paraId="3A498820" w14:textId="739173ED" w:rsidR="00F70D47" w:rsidRPr="00AA38A4" w:rsidRDefault="00F70D47" w:rsidP="003B25C9">
      <w:pPr>
        <w:rPr>
          <w:lang w:val="en-US"/>
        </w:rPr>
      </w:pPr>
      <w:r w:rsidRPr="00AA38A4">
        <w:rPr>
          <w:lang w:val="en-US"/>
        </w:rPr>
        <w:t xml:space="preserve">Smoking: students and teachers are not allowed to smoke. Teachers can smoke if the students are not around. </w:t>
      </w:r>
      <w:r w:rsidR="003B25C9">
        <w:rPr>
          <w:lang w:val="en-US"/>
        </w:rPr>
        <w:br/>
      </w:r>
    </w:p>
    <w:p w14:paraId="31F80AFE" w14:textId="1B960C31" w:rsidR="00F04D48" w:rsidRPr="00AA38A4" w:rsidRDefault="003B25C9" w:rsidP="003B25C9">
      <w:pPr>
        <w:rPr>
          <w:lang w:val="en-US"/>
        </w:rPr>
      </w:pPr>
      <w:proofErr w:type="gramStart"/>
      <w:r w:rsidRPr="00AA38A4">
        <w:rPr>
          <w:lang w:val="en-US"/>
        </w:rPr>
        <w:t>A</w:t>
      </w:r>
      <w:r>
        <w:rPr>
          <w:lang w:val="en-US"/>
        </w:rPr>
        <w:t>c</w:t>
      </w:r>
      <w:r w:rsidRPr="00AA38A4">
        <w:rPr>
          <w:lang w:val="en-US"/>
        </w:rPr>
        <w:t>commodation</w:t>
      </w:r>
      <w:r w:rsidR="00F04965" w:rsidRPr="00AA38A4">
        <w:rPr>
          <w:lang w:val="en-US"/>
        </w:rPr>
        <w:t xml:space="preserve">: </w:t>
      </w:r>
      <w:r>
        <w:rPr>
          <w:lang w:val="en-US"/>
        </w:rPr>
        <w:t>A</w:t>
      </w:r>
      <w:r w:rsidR="00F04965" w:rsidRPr="00AA38A4">
        <w:rPr>
          <w:lang w:val="en-US"/>
        </w:rPr>
        <w:t>s mentioned in the original November 2016 minutes.</w:t>
      </w:r>
      <w:proofErr w:type="gramEnd"/>
      <w:r w:rsidR="00F04965" w:rsidRPr="00AA38A4">
        <w:rPr>
          <w:lang w:val="en-US"/>
        </w:rPr>
        <w:t xml:space="preserve"> No changes.</w:t>
      </w:r>
    </w:p>
    <w:p w14:paraId="13CA842C" w14:textId="77777777" w:rsidR="00F04965" w:rsidRPr="00AA38A4" w:rsidRDefault="00F04965" w:rsidP="003B25C9">
      <w:pPr>
        <w:rPr>
          <w:lang w:val="en-US"/>
        </w:rPr>
      </w:pPr>
      <w:proofErr w:type="spellStart"/>
      <w:r w:rsidRPr="00AA38A4">
        <w:rPr>
          <w:lang w:val="en-US"/>
        </w:rPr>
        <w:t>Mobilities</w:t>
      </w:r>
      <w:proofErr w:type="spellEnd"/>
      <w:r w:rsidRPr="00AA38A4">
        <w:rPr>
          <w:lang w:val="en-US"/>
        </w:rPr>
        <w:t>:</w:t>
      </w:r>
    </w:p>
    <w:p w14:paraId="5B3D53EA" w14:textId="665E6879" w:rsidR="00F04965" w:rsidRPr="00AA38A4" w:rsidRDefault="00F04965" w:rsidP="003B25C9">
      <w:pPr>
        <w:rPr>
          <w:lang w:val="en-US"/>
        </w:rPr>
      </w:pPr>
      <w:r w:rsidRPr="00AA38A4">
        <w:rPr>
          <w:lang w:val="en-US"/>
        </w:rPr>
        <w:t xml:space="preserve">C2, Faro, Portugal. </w:t>
      </w:r>
      <w:r w:rsidR="00924E4D" w:rsidRPr="00AA38A4">
        <w:rPr>
          <w:lang w:val="en-US"/>
        </w:rPr>
        <w:t>CHANGED TO</w:t>
      </w:r>
      <w:r w:rsidR="003B25C9">
        <w:rPr>
          <w:lang w:val="en-US"/>
        </w:rPr>
        <w:t xml:space="preserve"> </w:t>
      </w:r>
      <w:r w:rsidR="00055D16" w:rsidRPr="00AA38A4">
        <w:rPr>
          <w:lang w:val="en-US"/>
        </w:rPr>
        <w:t xml:space="preserve">April </w:t>
      </w:r>
      <w:r w:rsidR="00924E4D" w:rsidRPr="00AA38A4">
        <w:rPr>
          <w:lang w:val="en-US"/>
        </w:rPr>
        <w:t>23</w:t>
      </w:r>
      <w:r w:rsidR="00055D16" w:rsidRPr="00AA38A4">
        <w:rPr>
          <w:vertAlign w:val="superscript"/>
          <w:lang w:val="en-US"/>
        </w:rPr>
        <w:t>th</w:t>
      </w:r>
      <w:r w:rsidR="00055D16" w:rsidRPr="00AA38A4">
        <w:rPr>
          <w:lang w:val="en-US"/>
        </w:rPr>
        <w:t>-</w:t>
      </w:r>
      <w:r w:rsidR="00924E4D" w:rsidRPr="00AA38A4">
        <w:rPr>
          <w:lang w:val="en-US"/>
        </w:rPr>
        <w:t>30</w:t>
      </w:r>
      <w:r w:rsidR="00924E4D" w:rsidRPr="00AA38A4">
        <w:rPr>
          <w:vertAlign w:val="superscript"/>
          <w:lang w:val="en-US"/>
        </w:rPr>
        <w:t>th</w:t>
      </w:r>
      <w:r w:rsidR="00924E4D" w:rsidRPr="00AA38A4">
        <w:rPr>
          <w:lang w:val="en-US"/>
        </w:rPr>
        <w:t xml:space="preserve"> </w:t>
      </w:r>
      <w:r w:rsidR="001D1523" w:rsidRPr="00AA38A4">
        <w:rPr>
          <w:lang w:val="en-US"/>
        </w:rPr>
        <w:t>2018</w:t>
      </w:r>
      <w:r w:rsidR="00674F07" w:rsidRPr="00AA38A4">
        <w:rPr>
          <w:lang w:val="en-US"/>
        </w:rPr>
        <w:t xml:space="preserve"> confirmed by all delegations</w:t>
      </w:r>
    </w:p>
    <w:p w14:paraId="5AC9203B" w14:textId="363FE43D" w:rsidR="00055D16" w:rsidRPr="00AA38A4" w:rsidRDefault="00055D16" w:rsidP="003B25C9">
      <w:pPr>
        <w:rPr>
          <w:lang w:val="en-US"/>
        </w:rPr>
      </w:pPr>
      <w:r w:rsidRPr="00AA38A4">
        <w:rPr>
          <w:lang w:val="en-US"/>
        </w:rPr>
        <w:t xml:space="preserve">C3, Norway </w:t>
      </w:r>
      <w:r w:rsidR="000708F4" w:rsidRPr="00AA38A4">
        <w:rPr>
          <w:lang w:val="en-US"/>
        </w:rPr>
        <w:t>CHANGED TO Monday 17</w:t>
      </w:r>
      <w:r w:rsidR="000708F4" w:rsidRPr="00AA38A4">
        <w:rPr>
          <w:vertAlign w:val="superscript"/>
          <w:lang w:val="en-US"/>
        </w:rPr>
        <w:t>th</w:t>
      </w:r>
      <w:r w:rsidR="000708F4" w:rsidRPr="00AA38A4">
        <w:rPr>
          <w:lang w:val="en-US"/>
        </w:rPr>
        <w:t xml:space="preserve"> - 24</w:t>
      </w:r>
      <w:r w:rsidR="000708F4" w:rsidRPr="00AA38A4">
        <w:rPr>
          <w:vertAlign w:val="superscript"/>
          <w:lang w:val="en-US"/>
        </w:rPr>
        <w:t>th</w:t>
      </w:r>
      <w:r w:rsidR="000708F4" w:rsidRPr="00AA38A4">
        <w:rPr>
          <w:lang w:val="en-US"/>
        </w:rPr>
        <w:t xml:space="preserve"> sept. </w:t>
      </w:r>
      <w:r w:rsidR="00674F07" w:rsidRPr="00AA38A4">
        <w:rPr>
          <w:lang w:val="en-US"/>
        </w:rPr>
        <w:t>20</w:t>
      </w:r>
      <w:r w:rsidR="003B25C9">
        <w:rPr>
          <w:lang w:val="en-US"/>
        </w:rPr>
        <w:t>18</w:t>
      </w:r>
      <w:r w:rsidR="009E6E8C" w:rsidRPr="00AA38A4">
        <w:rPr>
          <w:lang w:val="en-US"/>
        </w:rPr>
        <w:t xml:space="preserve"> confirmed by all delegations</w:t>
      </w:r>
    </w:p>
    <w:p w14:paraId="70E66AAC" w14:textId="4EDADE65" w:rsidR="001D1523" w:rsidRPr="00AA38A4" w:rsidRDefault="001D1523" w:rsidP="003B25C9">
      <w:pPr>
        <w:rPr>
          <w:lang w:val="en-US"/>
        </w:rPr>
      </w:pPr>
      <w:r w:rsidRPr="00AA38A4">
        <w:rPr>
          <w:lang w:val="en-US"/>
        </w:rPr>
        <w:t>C4, Germany, November 28</w:t>
      </w:r>
      <w:r w:rsidRPr="00AA38A4">
        <w:rPr>
          <w:vertAlign w:val="superscript"/>
          <w:lang w:val="en-US"/>
        </w:rPr>
        <w:t>th</w:t>
      </w:r>
      <w:r w:rsidRPr="00AA38A4">
        <w:rPr>
          <w:lang w:val="en-US"/>
        </w:rPr>
        <w:t xml:space="preserve"> - December 5</w:t>
      </w:r>
      <w:r w:rsidRPr="00AA38A4">
        <w:rPr>
          <w:vertAlign w:val="superscript"/>
          <w:lang w:val="en-US"/>
        </w:rPr>
        <w:t>th</w:t>
      </w:r>
      <w:r w:rsidRPr="00AA38A4">
        <w:rPr>
          <w:lang w:val="en-US"/>
        </w:rPr>
        <w:t xml:space="preserve"> 2018 </w:t>
      </w:r>
      <w:r w:rsidR="00674F07" w:rsidRPr="00AA38A4">
        <w:rPr>
          <w:lang w:val="en-US"/>
        </w:rPr>
        <w:t>confirmed by all delegations</w:t>
      </w:r>
    </w:p>
    <w:p w14:paraId="52973042" w14:textId="4C23D0A6" w:rsidR="001D1523" w:rsidRPr="00AA38A4" w:rsidRDefault="001D1523" w:rsidP="003B25C9">
      <w:pPr>
        <w:rPr>
          <w:lang w:val="en-US"/>
        </w:rPr>
      </w:pPr>
      <w:r w:rsidRPr="00AA38A4">
        <w:rPr>
          <w:lang w:val="en-US"/>
        </w:rPr>
        <w:t xml:space="preserve">C5, Finland </w:t>
      </w:r>
      <w:r w:rsidR="00CD5060" w:rsidRPr="00AA38A4">
        <w:rPr>
          <w:lang w:val="en-US"/>
        </w:rPr>
        <w:t xml:space="preserve">CHANGED TO </w:t>
      </w:r>
      <w:r w:rsidR="00A84BE3" w:rsidRPr="00AA38A4">
        <w:rPr>
          <w:lang w:val="en-US"/>
        </w:rPr>
        <w:t>January 28</w:t>
      </w:r>
      <w:r w:rsidR="00A84BE3" w:rsidRPr="00AA38A4">
        <w:rPr>
          <w:vertAlign w:val="superscript"/>
          <w:lang w:val="en-US"/>
        </w:rPr>
        <w:t>th</w:t>
      </w:r>
      <w:r w:rsidR="00A84BE3" w:rsidRPr="00AA38A4">
        <w:rPr>
          <w:lang w:val="en-US"/>
        </w:rPr>
        <w:t xml:space="preserve"> - February 4</w:t>
      </w:r>
      <w:r w:rsidR="00A84BE3" w:rsidRPr="00AA38A4">
        <w:rPr>
          <w:vertAlign w:val="superscript"/>
          <w:lang w:val="en-US"/>
        </w:rPr>
        <w:t>th</w:t>
      </w:r>
      <w:r w:rsidR="00924E4D" w:rsidRPr="00AA38A4">
        <w:rPr>
          <w:lang w:val="en-US"/>
        </w:rPr>
        <w:t xml:space="preserve"> 2019</w:t>
      </w:r>
      <w:r w:rsidR="00A84BE3" w:rsidRPr="00AA38A4">
        <w:rPr>
          <w:lang w:val="en-US"/>
        </w:rPr>
        <w:t xml:space="preserve"> </w:t>
      </w:r>
      <w:r w:rsidR="009E6E8C" w:rsidRPr="00AA38A4">
        <w:rPr>
          <w:lang w:val="en-US"/>
        </w:rPr>
        <w:t>confirmed by all delegations</w:t>
      </w:r>
    </w:p>
    <w:p w14:paraId="0D2343D9" w14:textId="77777777" w:rsidR="001D1523" w:rsidRPr="00AA38A4" w:rsidRDefault="00277C31" w:rsidP="003B25C9">
      <w:pPr>
        <w:rPr>
          <w:lang w:val="en-US"/>
        </w:rPr>
      </w:pPr>
      <w:r w:rsidRPr="00AA38A4">
        <w:rPr>
          <w:lang w:val="en-US"/>
        </w:rPr>
        <w:t>M1, Portugal, Evaluation report meeting 1-2 teachers per country may 6</w:t>
      </w:r>
      <w:r w:rsidRPr="00AA38A4">
        <w:rPr>
          <w:vertAlign w:val="superscript"/>
          <w:lang w:val="en-US"/>
        </w:rPr>
        <w:t>th</w:t>
      </w:r>
      <w:r w:rsidRPr="00AA38A4">
        <w:rPr>
          <w:lang w:val="en-US"/>
        </w:rPr>
        <w:t xml:space="preserve"> - may 10</w:t>
      </w:r>
      <w:r w:rsidRPr="00AA38A4">
        <w:rPr>
          <w:vertAlign w:val="superscript"/>
          <w:lang w:val="en-US"/>
        </w:rPr>
        <w:t>th</w:t>
      </w:r>
      <w:r w:rsidRPr="00AA38A4">
        <w:rPr>
          <w:lang w:val="en-US"/>
        </w:rPr>
        <w:t xml:space="preserve"> </w:t>
      </w:r>
      <w:r w:rsidR="00924E4D" w:rsidRPr="00AA38A4">
        <w:rPr>
          <w:lang w:val="en-US"/>
        </w:rPr>
        <w:t>2019</w:t>
      </w:r>
    </w:p>
    <w:p w14:paraId="1CEE9694" w14:textId="77777777" w:rsidR="007614DB" w:rsidRPr="00AA38A4" w:rsidRDefault="005B21C7" w:rsidP="003B25C9">
      <w:pPr>
        <w:rPr>
          <w:lang w:val="en-US"/>
        </w:rPr>
      </w:pPr>
      <w:r w:rsidRPr="00AA38A4">
        <w:rPr>
          <w:lang w:val="en-US"/>
        </w:rPr>
        <w:lastRenderedPageBreak/>
        <w:t>Numbers of partic</w:t>
      </w:r>
      <w:r w:rsidR="00251BE5" w:rsidRPr="00AA38A4">
        <w:rPr>
          <w:lang w:val="en-US"/>
        </w:rPr>
        <w:t>ipating teachers and students</w:t>
      </w:r>
      <w:r w:rsidR="00251BE5" w:rsidRPr="00AA38A4">
        <w:rPr>
          <w:lang w:val="en-US"/>
        </w:rPr>
        <w:br/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277"/>
        <w:gridCol w:w="865"/>
        <w:gridCol w:w="1437"/>
        <w:gridCol w:w="1277"/>
        <w:gridCol w:w="1242"/>
        <w:gridCol w:w="1278"/>
        <w:gridCol w:w="1230"/>
        <w:gridCol w:w="1042"/>
      </w:tblGrid>
      <w:tr w:rsidR="007614DB" w:rsidRPr="00AA38A4" w14:paraId="3CE8DEF0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08136ED5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865" w:type="dxa"/>
          </w:tcPr>
          <w:p w14:paraId="6C8F844B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1437" w:type="dxa"/>
          </w:tcPr>
          <w:p w14:paraId="58D323CF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6069" w:type="dxa"/>
            <w:gridSpan w:val="5"/>
            <w:shd w:val="clear" w:color="auto" w:fill="F7CAAC" w:themeFill="accent2" w:themeFillTint="66"/>
          </w:tcPr>
          <w:p w14:paraId="3711B210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Numbers of student / teachers</w:t>
            </w:r>
          </w:p>
        </w:tc>
      </w:tr>
      <w:tr w:rsidR="007614DB" w:rsidRPr="00AA38A4" w14:paraId="25395B3D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4CBD6FD5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Destination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1A7825A2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Start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0E4876DF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End</w:t>
            </w:r>
          </w:p>
        </w:tc>
        <w:tc>
          <w:tcPr>
            <w:tcW w:w="1277" w:type="dxa"/>
          </w:tcPr>
          <w:p w14:paraId="0D04F346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Denmark</w:t>
            </w:r>
          </w:p>
        </w:tc>
        <w:tc>
          <w:tcPr>
            <w:tcW w:w="1242" w:type="dxa"/>
          </w:tcPr>
          <w:p w14:paraId="11F588FE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Norway</w:t>
            </w:r>
          </w:p>
        </w:tc>
        <w:tc>
          <w:tcPr>
            <w:tcW w:w="1278" w:type="dxa"/>
          </w:tcPr>
          <w:p w14:paraId="13953378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Germany</w:t>
            </w:r>
          </w:p>
        </w:tc>
        <w:tc>
          <w:tcPr>
            <w:tcW w:w="1230" w:type="dxa"/>
          </w:tcPr>
          <w:p w14:paraId="5DE4491A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Finland</w:t>
            </w:r>
          </w:p>
        </w:tc>
        <w:tc>
          <w:tcPr>
            <w:tcW w:w="1042" w:type="dxa"/>
          </w:tcPr>
          <w:p w14:paraId="19D5415D" w14:textId="77777777" w:rsidR="007614DB" w:rsidRPr="00AA38A4" w:rsidRDefault="007614DB" w:rsidP="003B25C9">
            <w:pPr>
              <w:rPr>
                <w:b/>
                <w:lang w:val="en-US"/>
              </w:rPr>
            </w:pPr>
            <w:r w:rsidRPr="00AA38A4">
              <w:rPr>
                <w:b/>
                <w:lang w:val="en-US"/>
              </w:rPr>
              <w:t>Portugal</w:t>
            </w:r>
          </w:p>
        </w:tc>
      </w:tr>
      <w:tr w:rsidR="007614DB" w:rsidRPr="00AA38A4" w14:paraId="2673089D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246DED75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Denmark</w:t>
            </w:r>
          </w:p>
        </w:tc>
        <w:tc>
          <w:tcPr>
            <w:tcW w:w="865" w:type="dxa"/>
          </w:tcPr>
          <w:p w14:paraId="283B611F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26/11</w:t>
            </w:r>
          </w:p>
        </w:tc>
        <w:tc>
          <w:tcPr>
            <w:tcW w:w="1437" w:type="dxa"/>
          </w:tcPr>
          <w:p w14:paraId="09099DE9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2/</w:t>
            </w:r>
            <w:proofErr w:type="gramStart"/>
            <w:r w:rsidRPr="00AA38A4">
              <w:rPr>
                <w:lang w:val="en-US"/>
              </w:rPr>
              <w:t>12  2018</w:t>
            </w:r>
            <w:proofErr w:type="gramEnd"/>
          </w:p>
        </w:tc>
        <w:tc>
          <w:tcPr>
            <w:tcW w:w="1277" w:type="dxa"/>
            <w:shd w:val="clear" w:color="auto" w:fill="000000" w:themeFill="text1"/>
          </w:tcPr>
          <w:p w14:paraId="50FB973C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1242" w:type="dxa"/>
          </w:tcPr>
          <w:p w14:paraId="5EE5BD59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78" w:type="dxa"/>
          </w:tcPr>
          <w:p w14:paraId="2E9DF665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30" w:type="dxa"/>
          </w:tcPr>
          <w:p w14:paraId="7D024C37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042" w:type="dxa"/>
          </w:tcPr>
          <w:p w14:paraId="5C32DDC7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0/3</w:t>
            </w:r>
          </w:p>
        </w:tc>
      </w:tr>
      <w:tr w:rsidR="007614DB" w:rsidRPr="00AA38A4" w14:paraId="14FDE1E3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261E4967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Portugal</w:t>
            </w:r>
          </w:p>
        </w:tc>
        <w:tc>
          <w:tcPr>
            <w:tcW w:w="865" w:type="dxa"/>
          </w:tcPr>
          <w:p w14:paraId="72F2AA24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23/</w:t>
            </w:r>
            <w:proofErr w:type="gramStart"/>
            <w:r w:rsidRPr="00AA38A4">
              <w:rPr>
                <w:lang w:val="en-US"/>
              </w:rPr>
              <w:t xml:space="preserve">4  </w:t>
            </w:r>
            <w:proofErr w:type="gramEnd"/>
          </w:p>
        </w:tc>
        <w:tc>
          <w:tcPr>
            <w:tcW w:w="1437" w:type="dxa"/>
          </w:tcPr>
          <w:p w14:paraId="627609FB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30/</w:t>
            </w:r>
            <w:proofErr w:type="gramStart"/>
            <w:r w:rsidRPr="00AA38A4">
              <w:rPr>
                <w:lang w:val="en-US"/>
              </w:rPr>
              <w:t>4  2018</w:t>
            </w:r>
            <w:proofErr w:type="gramEnd"/>
          </w:p>
        </w:tc>
        <w:tc>
          <w:tcPr>
            <w:tcW w:w="1277" w:type="dxa"/>
          </w:tcPr>
          <w:p w14:paraId="6569D964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8-10/3</w:t>
            </w:r>
          </w:p>
        </w:tc>
        <w:tc>
          <w:tcPr>
            <w:tcW w:w="1242" w:type="dxa"/>
          </w:tcPr>
          <w:p w14:paraId="28C5D128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4-6 / 3</w:t>
            </w:r>
          </w:p>
        </w:tc>
        <w:tc>
          <w:tcPr>
            <w:tcW w:w="1278" w:type="dxa"/>
          </w:tcPr>
          <w:p w14:paraId="47F5C0B9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8-10/2</w:t>
            </w:r>
          </w:p>
        </w:tc>
        <w:tc>
          <w:tcPr>
            <w:tcW w:w="1230" w:type="dxa"/>
          </w:tcPr>
          <w:p w14:paraId="39EF6734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4-6/2</w:t>
            </w:r>
          </w:p>
        </w:tc>
        <w:tc>
          <w:tcPr>
            <w:tcW w:w="1042" w:type="dxa"/>
            <w:shd w:val="clear" w:color="auto" w:fill="000000" w:themeFill="text1"/>
          </w:tcPr>
          <w:p w14:paraId="3057023E" w14:textId="77777777" w:rsidR="007614DB" w:rsidRPr="00AA38A4" w:rsidRDefault="007614DB" w:rsidP="003B25C9">
            <w:pPr>
              <w:rPr>
                <w:lang w:val="en-US"/>
              </w:rPr>
            </w:pPr>
          </w:p>
        </w:tc>
      </w:tr>
      <w:tr w:rsidR="007614DB" w:rsidRPr="00AA38A4" w14:paraId="4834AA6E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6ACF8160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Norway</w:t>
            </w:r>
          </w:p>
        </w:tc>
        <w:tc>
          <w:tcPr>
            <w:tcW w:w="865" w:type="dxa"/>
          </w:tcPr>
          <w:p w14:paraId="35A33DC1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17/</w:t>
            </w:r>
            <w:proofErr w:type="gramStart"/>
            <w:r w:rsidRPr="00AA38A4">
              <w:rPr>
                <w:lang w:val="en-US"/>
              </w:rPr>
              <w:t xml:space="preserve">9   </w:t>
            </w:r>
            <w:proofErr w:type="gramEnd"/>
          </w:p>
        </w:tc>
        <w:tc>
          <w:tcPr>
            <w:tcW w:w="1437" w:type="dxa"/>
          </w:tcPr>
          <w:p w14:paraId="5284F4F2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24/</w:t>
            </w:r>
            <w:proofErr w:type="gramStart"/>
            <w:r w:rsidRPr="00AA38A4">
              <w:rPr>
                <w:lang w:val="en-US"/>
              </w:rPr>
              <w:t>9  2018</w:t>
            </w:r>
            <w:proofErr w:type="gramEnd"/>
          </w:p>
        </w:tc>
        <w:tc>
          <w:tcPr>
            <w:tcW w:w="1277" w:type="dxa"/>
          </w:tcPr>
          <w:p w14:paraId="51B5CDF7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8-10/2</w:t>
            </w:r>
          </w:p>
        </w:tc>
        <w:tc>
          <w:tcPr>
            <w:tcW w:w="1242" w:type="dxa"/>
            <w:shd w:val="clear" w:color="auto" w:fill="000000" w:themeFill="text1"/>
          </w:tcPr>
          <w:p w14:paraId="46AB65B4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1278" w:type="dxa"/>
          </w:tcPr>
          <w:p w14:paraId="38699696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8-10/2</w:t>
            </w:r>
          </w:p>
        </w:tc>
        <w:tc>
          <w:tcPr>
            <w:tcW w:w="1230" w:type="dxa"/>
          </w:tcPr>
          <w:p w14:paraId="45C2DD6C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4-6/2</w:t>
            </w:r>
          </w:p>
        </w:tc>
        <w:tc>
          <w:tcPr>
            <w:tcW w:w="1042" w:type="dxa"/>
          </w:tcPr>
          <w:p w14:paraId="5FB54569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4/2</w:t>
            </w:r>
          </w:p>
        </w:tc>
      </w:tr>
      <w:tr w:rsidR="007614DB" w:rsidRPr="00AA38A4" w14:paraId="3439632A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277B1D46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Germany</w:t>
            </w:r>
          </w:p>
        </w:tc>
        <w:tc>
          <w:tcPr>
            <w:tcW w:w="865" w:type="dxa"/>
          </w:tcPr>
          <w:p w14:paraId="391EBBB4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28/11</w:t>
            </w:r>
          </w:p>
        </w:tc>
        <w:tc>
          <w:tcPr>
            <w:tcW w:w="1437" w:type="dxa"/>
          </w:tcPr>
          <w:p w14:paraId="6B13C7D9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5/</w:t>
            </w:r>
            <w:proofErr w:type="gramStart"/>
            <w:r w:rsidRPr="00AA38A4">
              <w:rPr>
                <w:lang w:val="en-US"/>
              </w:rPr>
              <w:t>12  2018</w:t>
            </w:r>
            <w:proofErr w:type="gramEnd"/>
          </w:p>
        </w:tc>
        <w:tc>
          <w:tcPr>
            <w:tcW w:w="1277" w:type="dxa"/>
          </w:tcPr>
          <w:p w14:paraId="70E6B967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8-10/2</w:t>
            </w:r>
          </w:p>
        </w:tc>
        <w:tc>
          <w:tcPr>
            <w:tcW w:w="1242" w:type="dxa"/>
          </w:tcPr>
          <w:p w14:paraId="5E63A212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4-6/3</w:t>
            </w:r>
          </w:p>
        </w:tc>
        <w:tc>
          <w:tcPr>
            <w:tcW w:w="1278" w:type="dxa"/>
            <w:shd w:val="clear" w:color="auto" w:fill="000000" w:themeFill="text1"/>
          </w:tcPr>
          <w:p w14:paraId="2F4D7DE8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1230" w:type="dxa"/>
          </w:tcPr>
          <w:p w14:paraId="4AE4004D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4-6/2</w:t>
            </w:r>
          </w:p>
        </w:tc>
        <w:tc>
          <w:tcPr>
            <w:tcW w:w="1042" w:type="dxa"/>
          </w:tcPr>
          <w:p w14:paraId="27EC6DB4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4-6/2</w:t>
            </w:r>
          </w:p>
        </w:tc>
      </w:tr>
      <w:tr w:rsidR="007614DB" w:rsidRPr="00AA38A4" w14:paraId="49536FE8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189E14C2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Finland</w:t>
            </w:r>
          </w:p>
        </w:tc>
        <w:tc>
          <w:tcPr>
            <w:tcW w:w="865" w:type="dxa"/>
          </w:tcPr>
          <w:p w14:paraId="038F096F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28/1</w:t>
            </w:r>
          </w:p>
        </w:tc>
        <w:tc>
          <w:tcPr>
            <w:tcW w:w="1437" w:type="dxa"/>
          </w:tcPr>
          <w:p w14:paraId="21698838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 xml:space="preserve"> 4/2    2019</w:t>
            </w:r>
          </w:p>
        </w:tc>
        <w:tc>
          <w:tcPr>
            <w:tcW w:w="1277" w:type="dxa"/>
          </w:tcPr>
          <w:p w14:paraId="689B9C37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42" w:type="dxa"/>
          </w:tcPr>
          <w:p w14:paraId="34C4DBF3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78" w:type="dxa"/>
          </w:tcPr>
          <w:p w14:paraId="7F36B750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30" w:type="dxa"/>
            <w:shd w:val="clear" w:color="auto" w:fill="000000" w:themeFill="text1"/>
          </w:tcPr>
          <w:p w14:paraId="7123878C" w14:textId="77777777" w:rsidR="007614DB" w:rsidRPr="00AA38A4" w:rsidRDefault="007614DB" w:rsidP="003B25C9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7B140010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0/2-3</w:t>
            </w:r>
          </w:p>
        </w:tc>
      </w:tr>
      <w:tr w:rsidR="007614DB" w:rsidRPr="00AA38A4" w14:paraId="5F47D92E" w14:textId="77777777" w:rsidTr="00927BC0">
        <w:tc>
          <w:tcPr>
            <w:tcW w:w="1257" w:type="dxa"/>
            <w:shd w:val="clear" w:color="auto" w:fill="B4C6E7" w:themeFill="accent1" w:themeFillTint="66"/>
          </w:tcPr>
          <w:p w14:paraId="20F8E822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Porto</w:t>
            </w:r>
          </w:p>
        </w:tc>
        <w:tc>
          <w:tcPr>
            <w:tcW w:w="865" w:type="dxa"/>
          </w:tcPr>
          <w:p w14:paraId="07EE1375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6/5</w:t>
            </w:r>
          </w:p>
        </w:tc>
        <w:tc>
          <w:tcPr>
            <w:tcW w:w="1437" w:type="dxa"/>
          </w:tcPr>
          <w:p w14:paraId="536D1E55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10/</w:t>
            </w:r>
            <w:proofErr w:type="gramStart"/>
            <w:r w:rsidRPr="00AA38A4">
              <w:rPr>
                <w:lang w:val="en-US"/>
              </w:rPr>
              <w:t>5  2019</w:t>
            </w:r>
            <w:proofErr w:type="gramEnd"/>
          </w:p>
        </w:tc>
        <w:tc>
          <w:tcPr>
            <w:tcW w:w="1277" w:type="dxa"/>
          </w:tcPr>
          <w:p w14:paraId="1C3190E0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42" w:type="dxa"/>
          </w:tcPr>
          <w:p w14:paraId="348FADBA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278" w:type="dxa"/>
          </w:tcPr>
          <w:p w14:paraId="070895EF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0/1-2</w:t>
            </w:r>
          </w:p>
        </w:tc>
        <w:tc>
          <w:tcPr>
            <w:tcW w:w="1230" w:type="dxa"/>
          </w:tcPr>
          <w:p w14:paraId="6F6CB1BC" w14:textId="77777777" w:rsidR="007614DB" w:rsidRPr="00AA38A4" w:rsidRDefault="007614DB" w:rsidP="003B25C9">
            <w:pPr>
              <w:rPr>
                <w:lang w:val="en-US"/>
              </w:rPr>
            </w:pPr>
            <w:r w:rsidRPr="00AA38A4">
              <w:rPr>
                <w:lang w:val="en-US"/>
              </w:rPr>
              <w:t>0/2</w:t>
            </w:r>
          </w:p>
        </w:tc>
        <w:tc>
          <w:tcPr>
            <w:tcW w:w="1042" w:type="dxa"/>
            <w:shd w:val="clear" w:color="auto" w:fill="000000" w:themeFill="text1"/>
          </w:tcPr>
          <w:p w14:paraId="37EB772D" w14:textId="77777777" w:rsidR="007614DB" w:rsidRPr="00AA38A4" w:rsidRDefault="007614DB" w:rsidP="003B25C9">
            <w:pPr>
              <w:rPr>
                <w:lang w:val="en-US"/>
              </w:rPr>
            </w:pPr>
          </w:p>
        </w:tc>
      </w:tr>
    </w:tbl>
    <w:p w14:paraId="62639FC3" w14:textId="77777777" w:rsidR="00251BE5" w:rsidRPr="00AA38A4" w:rsidRDefault="0056179F" w:rsidP="003B25C9">
      <w:pPr>
        <w:rPr>
          <w:lang w:val="en-US"/>
        </w:rPr>
      </w:pPr>
      <w:r w:rsidRPr="00AA38A4">
        <w:rPr>
          <w:lang w:val="en-US"/>
        </w:rPr>
        <w:br/>
      </w:r>
    </w:p>
    <w:p w14:paraId="22F4E4D1" w14:textId="1BC79089" w:rsidR="00251BE5" w:rsidRPr="00AA38A4" w:rsidRDefault="00E05317" w:rsidP="003B25C9">
      <w:pPr>
        <w:rPr>
          <w:lang w:val="en-US"/>
        </w:rPr>
      </w:pPr>
      <w:r w:rsidRPr="00AA38A4">
        <w:rPr>
          <w:lang w:val="en-US"/>
        </w:rPr>
        <w:t xml:space="preserve">The C2 visit in Portugal will begin in Faro and end in </w:t>
      </w:r>
      <w:r w:rsidR="00927BC0" w:rsidRPr="00AA38A4">
        <w:rPr>
          <w:lang w:val="en-US"/>
        </w:rPr>
        <w:t>Lis</w:t>
      </w:r>
      <w:r w:rsidR="00927BC0">
        <w:rPr>
          <w:lang w:val="en-US"/>
        </w:rPr>
        <w:t>bon</w:t>
      </w:r>
      <w:r w:rsidR="00A44F60" w:rsidRPr="00AA38A4">
        <w:rPr>
          <w:lang w:val="en-US"/>
        </w:rPr>
        <w:t>. Please cons</w:t>
      </w:r>
      <w:r w:rsidR="00927BC0">
        <w:rPr>
          <w:lang w:val="en-US"/>
        </w:rPr>
        <w:t>ider this when booking flights (Plan will be send by Portugal)</w:t>
      </w:r>
    </w:p>
    <w:p w14:paraId="27FAEBC3" w14:textId="77777777" w:rsidR="007614DB" w:rsidRPr="00AA38A4" w:rsidRDefault="007614DB" w:rsidP="003B25C9">
      <w:pPr>
        <w:rPr>
          <w:lang w:val="en-US"/>
        </w:rPr>
      </w:pPr>
    </w:p>
    <w:p w14:paraId="60335667" w14:textId="77777777" w:rsidR="00A44F60" w:rsidRPr="00927BC0" w:rsidRDefault="00DC4F73" w:rsidP="003B25C9">
      <w:pPr>
        <w:rPr>
          <w:b/>
          <w:lang w:val="en-US"/>
        </w:rPr>
      </w:pPr>
      <w:r w:rsidRPr="00927BC0">
        <w:rPr>
          <w:b/>
          <w:lang w:val="en-US"/>
        </w:rPr>
        <w:t>Erasmus Day</w:t>
      </w:r>
    </w:p>
    <w:p w14:paraId="2C86A0F5" w14:textId="7D0574F7" w:rsidR="00DC4F73" w:rsidRPr="00AA38A4" w:rsidRDefault="00B31349" w:rsidP="003B25C9">
      <w:pPr>
        <w:rPr>
          <w:lang w:val="en-US"/>
        </w:rPr>
      </w:pPr>
      <w:proofErr w:type="gramStart"/>
      <w:r w:rsidRPr="00AA38A4">
        <w:rPr>
          <w:lang w:val="en-US"/>
        </w:rPr>
        <w:t xml:space="preserve">First </w:t>
      </w:r>
      <w:proofErr w:type="spellStart"/>
      <w:r w:rsidRPr="00AA38A4">
        <w:rPr>
          <w:lang w:val="en-US"/>
        </w:rPr>
        <w:t>Erasmusday</w:t>
      </w:r>
      <w:proofErr w:type="spellEnd"/>
      <w:r w:rsidRPr="00AA38A4">
        <w:rPr>
          <w:lang w:val="en-US"/>
        </w:rPr>
        <w:t xml:space="preserve"> on visit C2 is coordinated by </w:t>
      </w:r>
      <w:r w:rsidR="00927BC0">
        <w:rPr>
          <w:lang w:val="en-US"/>
        </w:rPr>
        <w:t xml:space="preserve">the </w:t>
      </w:r>
      <w:r w:rsidR="00927BC0" w:rsidRPr="00AA38A4">
        <w:rPr>
          <w:lang w:val="en-US"/>
        </w:rPr>
        <w:t>Portuguese</w:t>
      </w:r>
      <w:r w:rsidR="00DA0AE3" w:rsidRPr="00AA38A4">
        <w:rPr>
          <w:lang w:val="en-US"/>
        </w:rPr>
        <w:t xml:space="preserve"> team, who will inform the rest of the participating countries about structure and eventually necessary preparations beforehand</w:t>
      </w:r>
      <w:proofErr w:type="gramEnd"/>
      <w:r w:rsidR="00DA0AE3" w:rsidRPr="00AA38A4">
        <w:rPr>
          <w:lang w:val="en-US"/>
        </w:rPr>
        <w:t>.</w:t>
      </w:r>
      <w:r w:rsidR="00927BC0">
        <w:rPr>
          <w:lang w:val="en-US"/>
        </w:rPr>
        <w:br/>
      </w:r>
    </w:p>
    <w:p w14:paraId="43D9B44A" w14:textId="5C6E7F7F" w:rsidR="007F421B" w:rsidRPr="00AA38A4" w:rsidRDefault="007F421B" w:rsidP="003B25C9">
      <w:pPr>
        <w:rPr>
          <w:lang w:val="en-US"/>
        </w:rPr>
      </w:pPr>
      <w:r w:rsidRPr="00AA38A4">
        <w:rPr>
          <w:lang w:val="en-US"/>
        </w:rPr>
        <w:t>Evaluations: Each meeting must be evaluated in order to help planning the upcoming meetings through student-survey</w:t>
      </w:r>
      <w:r w:rsidR="00927BC0">
        <w:rPr>
          <w:lang w:val="en-US"/>
        </w:rPr>
        <w:t xml:space="preserve"> or other relevant methods</w:t>
      </w:r>
      <w:r w:rsidRPr="00AA38A4">
        <w:rPr>
          <w:lang w:val="en-US"/>
        </w:rPr>
        <w:t>. Results must be distributed among teachers.</w:t>
      </w:r>
      <w:r w:rsidR="002E0AA7" w:rsidRPr="00AA38A4">
        <w:rPr>
          <w:lang w:val="en-US"/>
        </w:rPr>
        <w:t xml:space="preserve"> </w:t>
      </w:r>
      <w:r w:rsidR="00927BC0">
        <w:rPr>
          <w:lang w:val="en-US"/>
        </w:rPr>
        <w:t>The Finish</w:t>
      </w:r>
      <w:r w:rsidR="002E0AA7" w:rsidRPr="00AA38A4">
        <w:rPr>
          <w:lang w:val="en-US"/>
        </w:rPr>
        <w:t xml:space="preserve"> delegation distributes </w:t>
      </w:r>
      <w:r w:rsidR="00927BC0" w:rsidRPr="00AA38A4">
        <w:rPr>
          <w:lang w:val="en-US"/>
        </w:rPr>
        <w:t>questionnaires</w:t>
      </w:r>
      <w:r w:rsidR="00927BC0">
        <w:rPr>
          <w:lang w:val="en-US"/>
        </w:rPr>
        <w:t>.</w:t>
      </w:r>
      <w:r w:rsidR="00927BC0">
        <w:rPr>
          <w:lang w:val="en-US"/>
        </w:rPr>
        <w:br/>
      </w:r>
    </w:p>
    <w:p w14:paraId="11E65A32" w14:textId="77777777" w:rsidR="002E0AA7" w:rsidRPr="00927BC0" w:rsidRDefault="002E0AA7" w:rsidP="003B25C9">
      <w:pPr>
        <w:rPr>
          <w:b/>
          <w:lang w:val="en-US"/>
        </w:rPr>
      </w:pPr>
      <w:proofErr w:type="spellStart"/>
      <w:r w:rsidRPr="00927BC0">
        <w:rPr>
          <w:b/>
          <w:lang w:val="en-US"/>
        </w:rPr>
        <w:t>Europass</w:t>
      </w:r>
      <w:proofErr w:type="spellEnd"/>
    </w:p>
    <w:p w14:paraId="4D1EE570" w14:textId="77777777" w:rsidR="002E0AA7" w:rsidRPr="00AA38A4" w:rsidRDefault="00C5221A" w:rsidP="003B25C9">
      <w:pPr>
        <w:rPr>
          <w:lang w:val="en-US"/>
        </w:rPr>
      </w:pPr>
      <w:r w:rsidRPr="00AA38A4">
        <w:rPr>
          <w:lang w:val="en-US"/>
        </w:rPr>
        <w:t>Depends on each country / N.A.</w:t>
      </w:r>
    </w:p>
    <w:p w14:paraId="3554D926" w14:textId="47691780" w:rsidR="00C5221A" w:rsidRPr="00AA38A4" w:rsidRDefault="002C24A7" w:rsidP="003B25C9">
      <w:pPr>
        <w:rPr>
          <w:lang w:val="en-US"/>
        </w:rPr>
      </w:pPr>
      <w:r w:rsidRPr="00AA38A4">
        <w:rPr>
          <w:lang w:val="en-US"/>
        </w:rPr>
        <w:t>NOTE: C2 visit to FARO s</w:t>
      </w:r>
      <w:r w:rsidR="001D1A9D">
        <w:rPr>
          <w:lang w:val="en-US"/>
        </w:rPr>
        <w:t>tarts in Faro and ends in Lisbon</w:t>
      </w:r>
      <w:r w:rsidRPr="00AA38A4">
        <w:rPr>
          <w:lang w:val="en-US"/>
        </w:rPr>
        <w:t>. Therefore</w:t>
      </w:r>
      <w:r w:rsidR="00D841F5" w:rsidRPr="00AA38A4">
        <w:rPr>
          <w:lang w:val="en-US"/>
        </w:rPr>
        <w:t xml:space="preserve"> it is an advantage if participating teams fly in to </w:t>
      </w:r>
      <w:r w:rsidR="001D1A9D" w:rsidRPr="00AA38A4">
        <w:rPr>
          <w:lang w:val="en-US"/>
        </w:rPr>
        <w:t>Seville</w:t>
      </w:r>
      <w:r w:rsidR="001D1A9D">
        <w:rPr>
          <w:lang w:val="en-US"/>
        </w:rPr>
        <w:t xml:space="preserve"> and out of Lisbon</w:t>
      </w:r>
      <w:r w:rsidR="00D841F5" w:rsidRPr="00AA38A4">
        <w:rPr>
          <w:lang w:val="en-US"/>
        </w:rPr>
        <w:t>.</w:t>
      </w:r>
      <w:r w:rsidR="001D1A9D">
        <w:rPr>
          <w:lang w:val="en-US"/>
        </w:rPr>
        <w:br/>
      </w:r>
    </w:p>
    <w:p w14:paraId="131B4A05" w14:textId="7FFB0A57" w:rsidR="00D841F5" w:rsidRPr="00AA38A4" w:rsidRDefault="001D1A9D" w:rsidP="003B25C9">
      <w:pPr>
        <w:rPr>
          <w:lang w:val="en-US"/>
        </w:rPr>
      </w:pPr>
      <w:proofErr w:type="gramStart"/>
      <w:r>
        <w:rPr>
          <w:lang w:val="en-US"/>
        </w:rPr>
        <w:t>Skype-meetings in M</w:t>
      </w:r>
      <w:r w:rsidR="004B48FE" w:rsidRPr="00AA38A4">
        <w:rPr>
          <w:lang w:val="en-US"/>
        </w:rPr>
        <w:t xml:space="preserve">arch are coordinated by </w:t>
      </w:r>
      <w:r>
        <w:rPr>
          <w:lang w:val="en-US"/>
        </w:rPr>
        <w:t xml:space="preserve">the </w:t>
      </w:r>
      <w:r w:rsidRPr="00AA38A4">
        <w:rPr>
          <w:lang w:val="en-US"/>
        </w:rPr>
        <w:t>Norwegian</w:t>
      </w:r>
      <w:r w:rsidR="004B48FE" w:rsidRPr="00AA38A4">
        <w:rPr>
          <w:lang w:val="en-US"/>
        </w:rPr>
        <w:t xml:space="preserve"> team</w:t>
      </w:r>
      <w:proofErr w:type="gramEnd"/>
      <w:r w:rsidR="004B48FE" w:rsidRPr="00AA38A4">
        <w:rPr>
          <w:lang w:val="en-US"/>
        </w:rPr>
        <w:t xml:space="preserve">. Content of skype-meetings are </w:t>
      </w:r>
      <w:r w:rsidR="00EF7A0A" w:rsidRPr="00AA38A4">
        <w:rPr>
          <w:lang w:val="en-US"/>
        </w:rPr>
        <w:t xml:space="preserve">partly </w:t>
      </w:r>
      <w:r w:rsidR="004B48FE" w:rsidRPr="00AA38A4">
        <w:rPr>
          <w:lang w:val="en-US"/>
        </w:rPr>
        <w:t>Erasmus-day assignments coordinated by Portuguese team</w:t>
      </w:r>
      <w:r w:rsidR="00EF7A0A" w:rsidRPr="00AA38A4">
        <w:rPr>
          <w:lang w:val="en-US"/>
        </w:rPr>
        <w:t xml:space="preserve"> and partly questions prepared by </w:t>
      </w:r>
      <w:r w:rsidRPr="00AA38A4">
        <w:rPr>
          <w:lang w:val="en-US"/>
        </w:rPr>
        <w:t>Norwegian</w:t>
      </w:r>
      <w:r w:rsidR="001C6B0C" w:rsidRPr="00AA38A4">
        <w:rPr>
          <w:lang w:val="en-US"/>
        </w:rPr>
        <w:t xml:space="preserve"> students</w:t>
      </w:r>
      <w:r w:rsidR="004B48FE" w:rsidRPr="00AA38A4">
        <w:rPr>
          <w:lang w:val="en-US"/>
        </w:rPr>
        <w:t>.</w:t>
      </w:r>
      <w:r w:rsidR="001C6B0C" w:rsidRPr="00AA38A4">
        <w:rPr>
          <w:lang w:val="en-US"/>
        </w:rPr>
        <w:t xml:space="preserve"> </w:t>
      </w:r>
      <w:r>
        <w:rPr>
          <w:lang w:val="en-US"/>
        </w:rPr>
        <w:br/>
      </w:r>
    </w:p>
    <w:p w14:paraId="036C8FC9" w14:textId="5CC8A49D" w:rsidR="00B31AC7" w:rsidRPr="00AA38A4" w:rsidRDefault="00B31AC7" w:rsidP="003B25C9">
      <w:pPr>
        <w:rPr>
          <w:lang w:val="en-US"/>
        </w:rPr>
      </w:pPr>
      <w:proofErr w:type="gramStart"/>
      <w:r w:rsidRPr="00AA38A4">
        <w:rPr>
          <w:lang w:val="en-US"/>
        </w:rPr>
        <w:t>Shared costs for bus</w:t>
      </w:r>
      <w:r w:rsidR="001D1A9D">
        <w:rPr>
          <w:lang w:val="en-US"/>
        </w:rPr>
        <w:t>s</w:t>
      </w:r>
      <w:r w:rsidRPr="00AA38A4">
        <w:rPr>
          <w:lang w:val="en-US"/>
        </w:rPr>
        <w:t xml:space="preserve">es </w:t>
      </w:r>
      <w:proofErr w:type="spellStart"/>
      <w:r w:rsidRPr="00AA38A4">
        <w:rPr>
          <w:lang w:val="en-US"/>
        </w:rPr>
        <w:t>e.t.c</w:t>
      </w:r>
      <w:proofErr w:type="spellEnd"/>
      <w:r w:rsidRPr="00AA38A4">
        <w:rPr>
          <w:lang w:val="en-US"/>
        </w:rPr>
        <w:t>.</w:t>
      </w:r>
      <w:proofErr w:type="gramEnd"/>
      <w:r w:rsidRPr="00AA38A4">
        <w:rPr>
          <w:lang w:val="en-US"/>
        </w:rPr>
        <w:t xml:space="preserve"> </w:t>
      </w:r>
      <w:proofErr w:type="gramStart"/>
      <w:r w:rsidRPr="00AA38A4">
        <w:rPr>
          <w:lang w:val="en-US"/>
        </w:rPr>
        <w:t>are</w:t>
      </w:r>
      <w:proofErr w:type="gramEnd"/>
      <w:r w:rsidRPr="00AA38A4">
        <w:rPr>
          <w:lang w:val="en-US"/>
        </w:rPr>
        <w:t xml:space="preserve"> preferably divided into separate invoices and stamped and signed by hosting school.</w:t>
      </w:r>
    </w:p>
    <w:p w14:paraId="78C2279D" w14:textId="77777777" w:rsidR="00A8139F" w:rsidRPr="00AA38A4" w:rsidRDefault="00A8139F" w:rsidP="003B25C9">
      <w:pPr>
        <w:rPr>
          <w:lang w:val="en-US"/>
        </w:rPr>
      </w:pPr>
    </w:p>
    <w:p w14:paraId="3E3A99DC" w14:textId="77777777" w:rsidR="00A8139F" w:rsidRPr="00AA38A4" w:rsidRDefault="00A8139F" w:rsidP="003B25C9">
      <w:pPr>
        <w:rPr>
          <w:lang w:val="en-US"/>
        </w:rPr>
      </w:pPr>
    </w:p>
    <w:p w14:paraId="692D6C14" w14:textId="77777777" w:rsidR="00A8139F" w:rsidRPr="00AA38A4" w:rsidRDefault="00A8139F" w:rsidP="003B25C9">
      <w:pPr>
        <w:rPr>
          <w:lang w:val="en-US"/>
        </w:rPr>
      </w:pPr>
    </w:p>
    <w:p w14:paraId="0E982F55" w14:textId="7F5C9136" w:rsidR="00A8139F" w:rsidRPr="00AA38A4" w:rsidRDefault="00A8139F" w:rsidP="003B25C9">
      <w:pPr>
        <w:rPr>
          <w:lang w:val="en-US"/>
        </w:rPr>
      </w:pPr>
      <w:r w:rsidRPr="00AA38A4">
        <w:rPr>
          <w:lang w:val="en-US"/>
        </w:rPr>
        <w:br w:type="page"/>
      </w:r>
    </w:p>
    <w:p w14:paraId="1D3BD3CF" w14:textId="783277FF" w:rsidR="00A8139F" w:rsidRPr="001D1A9D" w:rsidRDefault="007D6088" w:rsidP="003B25C9">
      <w:pPr>
        <w:rPr>
          <w:b/>
          <w:lang w:val="en-US"/>
        </w:rPr>
      </w:pPr>
      <w:proofErr w:type="gramStart"/>
      <w:r w:rsidRPr="001D1A9D">
        <w:rPr>
          <w:b/>
          <w:lang w:val="en-US"/>
        </w:rPr>
        <w:t>Evaluation of the meeting</w:t>
      </w:r>
      <w:r w:rsidR="00A8139F" w:rsidRPr="001D1A9D">
        <w:rPr>
          <w:b/>
          <w:lang w:val="en-US"/>
        </w:rPr>
        <w:t xml:space="preserve"> in </w:t>
      </w:r>
      <w:r w:rsidRPr="001D1A9D">
        <w:rPr>
          <w:b/>
          <w:lang w:val="en-US"/>
        </w:rPr>
        <w:t>Copenhagen.</w:t>
      </w:r>
      <w:proofErr w:type="gramEnd"/>
    </w:p>
    <w:p w14:paraId="18C0CFAE" w14:textId="77777777" w:rsidR="00AA38A4" w:rsidRPr="00AA38A4" w:rsidRDefault="00AA38A4" w:rsidP="003B25C9">
      <w:pPr>
        <w:rPr>
          <w:lang w:val="en-US"/>
        </w:rPr>
      </w:pPr>
    </w:p>
    <w:p w14:paraId="37EC120A" w14:textId="790A7577" w:rsidR="00AA38A4" w:rsidRDefault="00E34C1F" w:rsidP="003B25C9">
      <w:pPr>
        <w:rPr>
          <w:lang w:val="en-US"/>
        </w:rPr>
      </w:pPr>
      <w:r>
        <w:rPr>
          <w:lang w:val="en-US"/>
        </w:rPr>
        <w:t xml:space="preserve">The Danish team will make sure that our meeting with Carsten </w:t>
      </w:r>
      <w:proofErr w:type="spellStart"/>
      <w:r>
        <w:rPr>
          <w:lang w:val="en-US"/>
        </w:rPr>
        <w:t>Hjorth</w:t>
      </w:r>
      <w:proofErr w:type="spellEnd"/>
      <w:r>
        <w:rPr>
          <w:lang w:val="en-US"/>
        </w:rPr>
        <w:t xml:space="preserve"> is uploaded in Twin Space. </w:t>
      </w:r>
    </w:p>
    <w:p w14:paraId="214959F5" w14:textId="77777777" w:rsidR="00E34C1F" w:rsidRDefault="00E34C1F" w:rsidP="003B25C9">
      <w:pPr>
        <w:rPr>
          <w:lang w:val="en-US"/>
        </w:rPr>
      </w:pPr>
    </w:p>
    <w:p w14:paraId="160CCC12" w14:textId="4C73C2D8" w:rsidR="00E34C1F" w:rsidRDefault="00E34C1F" w:rsidP="003B25C9">
      <w:pPr>
        <w:rPr>
          <w:lang w:val="en-US"/>
        </w:rPr>
      </w:pPr>
      <w:r>
        <w:rPr>
          <w:lang w:val="en-US"/>
        </w:rPr>
        <w:t xml:space="preserve">Germany will </w:t>
      </w:r>
      <w:r w:rsidR="002204A5">
        <w:rPr>
          <w:lang w:val="en-US"/>
        </w:rPr>
        <w:t>make a brief summary of the week</w:t>
      </w:r>
    </w:p>
    <w:p w14:paraId="03FD8DA2" w14:textId="77777777" w:rsidR="00E34C1F" w:rsidRDefault="00E34C1F" w:rsidP="003B25C9">
      <w:pPr>
        <w:rPr>
          <w:lang w:val="en-US"/>
        </w:rPr>
      </w:pPr>
    </w:p>
    <w:p w14:paraId="7A7AB310" w14:textId="5034751B" w:rsidR="00E34C1F" w:rsidRPr="00AA38A4" w:rsidRDefault="00E34C1F" w:rsidP="003B25C9">
      <w:pPr>
        <w:rPr>
          <w:lang w:val="en-US"/>
        </w:rPr>
      </w:pPr>
      <w:r>
        <w:rPr>
          <w:lang w:val="en-US"/>
        </w:rPr>
        <w:t>Finland will make a short evaluation</w:t>
      </w:r>
    </w:p>
    <w:p w14:paraId="767CDC93" w14:textId="77777777" w:rsidR="00AA38A4" w:rsidRPr="00AA38A4" w:rsidRDefault="00AA38A4" w:rsidP="003B25C9">
      <w:pPr>
        <w:rPr>
          <w:lang w:val="en-US"/>
        </w:rPr>
      </w:pPr>
    </w:p>
    <w:p w14:paraId="2F26F687" w14:textId="6D97A511" w:rsidR="00AA38A4" w:rsidRDefault="0043501A" w:rsidP="003B25C9">
      <w:pPr>
        <w:rPr>
          <w:lang w:val="en-US"/>
        </w:rPr>
      </w:pPr>
      <w:r>
        <w:rPr>
          <w:lang w:val="en-US"/>
        </w:rPr>
        <w:t xml:space="preserve">All the mobility dates </w:t>
      </w:r>
      <w:r w:rsidR="001D1A9D">
        <w:rPr>
          <w:lang w:val="en-US"/>
        </w:rPr>
        <w:t>has</w:t>
      </w:r>
      <w:r>
        <w:rPr>
          <w:lang w:val="en-US"/>
        </w:rPr>
        <w:t xml:space="preserve"> to be reduced one day. </w:t>
      </w:r>
      <w:proofErr w:type="gramStart"/>
      <w:r>
        <w:rPr>
          <w:lang w:val="en-US"/>
        </w:rPr>
        <w:t>A mobility</w:t>
      </w:r>
      <w:proofErr w:type="gramEnd"/>
      <w:r>
        <w:rPr>
          <w:lang w:val="en-US"/>
        </w:rPr>
        <w:t xml:space="preserve"> is supposed to be 7 days (5 work days and 2 travel days) We agree on skipping the final day (if it is not much more expensive) </w:t>
      </w:r>
    </w:p>
    <w:p w14:paraId="233E90C1" w14:textId="77777777" w:rsidR="00DA4B1C" w:rsidRDefault="00DA4B1C" w:rsidP="003B25C9">
      <w:pPr>
        <w:rPr>
          <w:lang w:val="en-US"/>
        </w:rPr>
      </w:pPr>
    </w:p>
    <w:p w14:paraId="32E16A42" w14:textId="1E2D339E" w:rsidR="0011501E" w:rsidRDefault="00C2370B" w:rsidP="003B25C9">
      <w:pPr>
        <w:rPr>
          <w:lang w:val="en-US"/>
        </w:rPr>
      </w:pPr>
      <w:r>
        <w:rPr>
          <w:lang w:val="en-US"/>
        </w:rPr>
        <w:t xml:space="preserve">Portugal will </w:t>
      </w:r>
      <w:r w:rsidR="000D5E1B">
        <w:rPr>
          <w:lang w:val="en-US"/>
        </w:rPr>
        <w:t>send out a program in the beginning of January 2018.</w:t>
      </w:r>
      <w:r w:rsidR="0011501E">
        <w:rPr>
          <w:lang w:val="en-US"/>
        </w:rPr>
        <w:t xml:space="preserve"> And write how many host families that </w:t>
      </w:r>
      <w:r w:rsidR="001D1A9D">
        <w:rPr>
          <w:lang w:val="en-US"/>
        </w:rPr>
        <w:t>have</w:t>
      </w:r>
      <w:r w:rsidR="0011501E">
        <w:rPr>
          <w:lang w:val="en-US"/>
        </w:rPr>
        <w:t xml:space="preserve"> the capacity to host students. </w:t>
      </w:r>
    </w:p>
    <w:p w14:paraId="7BAC63D4" w14:textId="77777777" w:rsidR="001D1A9D" w:rsidRDefault="001D1A9D" w:rsidP="003B25C9">
      <w:pPr>
        <w:rPr>
          <w:lang w:val="en-US"/>
        </w:rPr>
      </w:pPr>
    </w:p>
    <w:p w14:paraId="18B99157" w14:textId="4721EDCB" w:rsidR="007D2CFC" w:rsidRDefault="00457768" w:rsidP="003B25C9">
      <w:pPr>
        <w:rPr>
          <w:lang w:val="en-US"/>
        </w:rPr>
      </w:pPr>
      <w:r>
        <w:rPr>
          <w:lang w:val="en-US"/>
        </w:rPr>
        <w:t xml:space="preserve">If possible 4 students from each country </w:t>
      </w:r>
      <w:r w:rsidR="007841F8">
        <w:rPr>
          <w:lang w:val="en-US"/>
        </w:rPr>
        <w:t>will go to host families and if a country bring</w:t>
      </w:r>
      <w:r w:rsidR="001D1A9D">
        <w:rPr>
          <w:lang w:val="en-US"/>
        </w:rPr>
        <w:t>s</w:t>
      </w:r>
      <w:r w:rsidR="007841F8">
        <w:rPr>
          <w:lang w:val="en-US"/>
        </w:rPr>
        <w:t xml:space="preserve"> more students </w:t>
      </w:r>
      <w:r w:rsidR="007D2CFC">
        <w:rPr>
          <w:lang w:val="en-US"/>
        </w:rPr>
        <w:t xml:space="preserve">than that it has to pay a hostel for them. </w:t>
      </w:r>
    </w:p>
    <w:p w14:paraId="5E543802" w14:textId="77777777" w:rsidR="007D2CFC" w:rsidRDefault="007D2CFC" w:rsidP="003B25C9">
      <w:pPr>
        <w:rPr>
          <w:lang w:val="en-US"/>
        </w:rPr>
      </w:pPr>
    </w:p>
    <w:p w14:paraId="6786D809" w14:textId="4F8554A7" w:rsidR="007D2CFC" w:rsidRDefault="007D2CFC" w:rsidP="003B25C9">
      <w:pPr>
        <w:rPr>
          <w:lang w:val="en-US"/>
        </w:rPr>
      </w:pPr>
      <w:r>
        <w:rPr>
          <w:lang w:val="en-US"/>
        </w:rPr>
        <w:t>Regarding the meeting in Porto: each country will onl</w:t>
      </w:r>
      <w:r w:rsidR="001D1A9D">
        <w:rPr>
          <w:lang w:val="en-US"/>
        </w:rPr>
        <w:t xml:space="preserve">y receive funds for one person – but we recommend at least two </w:t>
      </w:r>
      <w:r w:rsidR="00484F8F">
        <w:rPr>
          <w:lang w:val="en-US"/>
        </w:rPr>
        <w:t>persons, which</w:t>
      </w:r>
      <w:r w:rsidR="001D1A9D">
        <w:rPr>
          <w:lang w:val="en-US"/>
        </w:rPr>
        <w:t xml:space="preserve"> have bee</w:t>
      </w:r>
      <w:r w:rsidR="00484F8F">
        <w:rPr>
          <w:lang w:val="en-US"/>
        </w:rPr>
        <w:t>n</w:t>
      </w:r>
      <w:r w:rsidR="001D1A9D">
        <w:rPr>
          <w:lang w:val="en-US"/>
        </w:rPr>
        <w:t xml:space="preserve"> the most involved in the project from every country. </w:t>
      </w:r>
    </w:p>
    <w:p w14:paraId="0D3F3384" w14:textId="77777777" w:rsidR="007D2CFC" w:rsidRDefault="007D2CFC" w:rsidP="003B25C9">
      <w:pPr>
        <w:rPr>
          <w:lang w:val="en-US"/>
        </w:rPr>
      </w:pPr>
    </w:p>
    <w:p w14:paraId="49DD1E6E" w14:textId="42E54697" w:rsidR="002E1308" w:rsidRDefault="002E1308" w:rsidP="003B25C9">
      <w:pPr>
        <w:rPr>
          <w:lang w:val="en-US"/>
        </w:rPr>
      </w:pPr>
      <w:r w:rsidRPr="001D1A9D">
        <w:rPr>
          <w:b/>
          <w:lang w:val="en-US"/>
        </w:rPr>
        <w:t>Advice</w:t>
      </w:r>
      <w:r>
        <w:rPr>
          <w:lang w:val="en-US"/>
        </w:rPr>
        <w:t>:</w:t>
      </w:r>
    </w:p>
    <w:p w14:paraId="678EE857" w14:textId="77777777" w:rsidR="002E1308" w:rsidRDefault="002E1308" w:rsidP="003B25C9">
      <w:pPr>
        <w:rPr>
          <w:lang w:val="en-US"/>
        </w:rPr>
      </w:pPr>
      <w:r>
        <w:rPr>
          <w:lang w:val="en-US"/>
        </w:rPr>
        <w:t xml:space="preserve">Meetings were quite efficient. </w:t>
      </w:r>
    </w:p>
    <w:p w14:paraId="67066CEB" w14:textId="490D6721" w:rsidR="002E1308" w:rsidRDefault="002E1308" w:rsidP="003B25C9">
      <w:pPr>
        <w:rPr>
          <w:lang w:val="en-US"/>
        </w:rPr>
      </w:pPr>
      <w:r>
        <w:rPr>
          <w:lang w:val="en-US"/>
        </w:rPr>
        <w:t>Would be nice to be able to participate in lessons</w:t>
      </w:r>
      <w:r w:rsidR="00484F8F">
        <w:rPr>
          <w:lang w:val="en-US"/>
        </w:rPr>
        <w:t xml:space="preserve"> at the hosting school</w:t>
      </w:r>
      <w:r>
        <w:rPr>
          <w:lang w:val="en-US"/>
        </w:rPr>
        <w:t>.</w:t>
      </w:r>
    </w:p>
    <w:p w14:paraId="66299960" w14:textId="77777777" w:rsidR="002E1308" w:rsidRDefault="002E1308" w:rsidP="003B25C9">
      <w:pPr>
        <w:rPr>
          <w:lang w:val="en-US"/>
        </w:rPr>
      </w:pPr>
      <w:r>
        <w:rPr>
          <w:lang w:val="en-US"/>
        </w:rPr>
        <w:t>If possible we should arrive and leave at the same dates.</w:t>
      </w:r>
    </w:p>
    <w:p w14:paraId="16B21BB1" w14:textId="0761D82C" w:rsidR="002E1308" w:rsidRDefault="00424B25" w:rsidP="003B25C9">
      <w:pPr>
        <w:rPr>
          <w:lang w:val="en-US"/>
        </w:rPr>
      </w:pPr>
      <w:r>
        <w:rPr>
          <w:lang w:val="en-US"/>
        </w:rPr>
        <w:t xml:space="preserve">Carsten was huge success. It can be challenging that we have so much to talk about and so little time. </w:t>
      </w:r>
    </w:p>
    <w:p w14:paraId="223A3C60" w14:textId="77777777" w:rsidR="00484F8F" w:rsidRDefault="00484F8F" w:rsidP="003B25C9">
      <w:pPr>
        <w:rPr>
          <w:lang w:val="en-US"/>
        </w:rPr>
      </w:pPr>
    </w:p>
    <w:p w14:paraId="7D3554DA" w14:textId="4D49805E" w:rsidR="00DE3128" w:rsidRDefault="00DE3128" w:rsidP="003B25C9">
      <w:pPr>
        <w:rPr>
          <w:lang w:val="en-US"/>
        </w:rPr>
      </w:pPr>
      <w:proofErr w:type="gramStart"/>
      <w:r>
        <w:rPr>
          <w:lang w:val="en-US"/>
        </w:rPr>
        <w:t>Important that we do a lot of work in the first couple of days.</w:t>
      </w:r>
      <w:proofErr w:type="gramEnd"/>
      <w:r>
        <w:rPr>
          <w:lang w:val="en-US"/>
        </w:rPr>
        <w:t xml:space="preserve"> This provides us the opportunity to rethink and develop ideas. </w:t>
      </w:r>
    </w:p>
    <w:p w14:paraId="17CE7FE0" w14:textId="77777777" w:rsidR="00DE3128" w:rsidRDefault="00DE3128" w:rsidP="003B25C9">
      <w:pPr>
        <w:rPr>
          <w:lang w:val="en-US"/>
        </w:rPr>
      </w:pPr>
    </w:p>
    <w:p w14:paraId="22812F98" w14:textId="1E59EA0C" w:rsidR="00AA38A4" w:rsidRDefault="008B3BB0" w:rsidP="003B25C9">
      <w:pPr>
        <w:rPr>
          <w:lang w:val="en-US"/>
        </w:rPr>
      </w:pPr>
      <w:r>
        <w:rPr>
          <w:lang w:val="en-US"/>
        </w:rPr>
        <w:t xml:space="preserve">Great when we have both work and </w:t>
      </w:r>
      <w:r w:rsidR="00F828F8">
        <w:rPr>
          <w:lang w:val="en-US"/>
        </w:rPr>
        <w:t>pleasure at the same day. We have to remember that going out for dinners and having time for coffee is also wor</w:t>
      </w:r>
      <w:r w:rsidR="004258DB">
        <w:rPr>
          <w:lang w:val="en-US"/>
        </w:rPr>
        <w:t>k. It helps</w:t>
      </w:r>
      <w:r w:rsidR="004957C3">
        <w:rPr>
          <w:lang w:val="en-US"/>
        </w:rPr>
        <w:t xml:space="preserve"> us getting to know one another. Trust and open </w:t>
      </w:r>
      <w:r w:rsidR="005D3067">
        <w:rPr>
          <w:lang w:val="en-US"/>
        </w:rPr>
        <w:t xml:space="preserve">minds are the foundation for a successful project. </w:t>
      </w:r>
    </w:p>
    <w:p w14:paraId="7A7493D1" w14:textId="77777777" w:rsidR="00484F8F" w:rsidRDefault="00484F8F" w:rsidP="003B25C9">
      <w:pPr>
        <w:rPr>
          <w:lang w:val="en-US"/>
        </w:rPr>
      </w:pPr>
    </w:p>
    <w:p w14:paraId="6557A160" w14:textId="77777777" w:rsidR="00484F8F" w:rsidRDefault="00484F8F" w:rsidP="003B25C9">
      <w:pPr>
        <w:rPr>
          <w:lang w:val="en-US"/>
        </w:rPr>
      </w:pPr>
    </w:p>
    <w:p w14:paraId="6DD6C1CE" w14:textId="42C624E6" w:rsidR="00484F8F" w:rsidRPr="00484F8F" w:rsidRDefault="00484F8F" w:rsidP="00484F8F">
      <w:pPr>
        <w:jc w:val="right"/>
        <w:rPr>
          <w:i/>
          <w:lang w:val="en-US"/>
        </w:rPr>
      </w:pPr>
      <w:bookmarkStart w:id="0" w:name="_GoBack"/>
      <w:r w:rsidRPr="00484F8F">
        <w:rPr>
          <w:i/>
          <w:lang w:val="en-US"/>
        </w:rPr>
        <w:t xml:space="preserve">Anders </w:t>
      </w:r>
      <w:proofErr w:type="spellStart"/>
      <w:r w:rsidRPr="00484F8F">
        <w:rPr>
          <w:i/>
          <w:lang w:val="en-US"/>
        </w:rPr>
        <w:t>Rønn</w:t>
      </w:r>
      <w:proofErr w:type="spellEnd"/>
      <w:r w:rsidRPr="00484F8F">
        <w:rPr>
          <w:i/>
          <w:lang w:val="en-US"/>
        </w:rPr>
        <w:t xml:space="preserve">, </w:t>
      </w:r>
      <w:proofErr w:type="spellStart"/>
      <w:r w:rsidRPr="00484F8F">
        <w:rPr>
          <w:i/>
          <w:lang w:val="en-US"/>
        </w:rPr>
        <w:t>Henrik</w:t>
      </w:r>
      <w:proofErr w:type="spellEnd"/>
      <w:r w:rsidRPr="00484F8F">
        <w:rPr>
          <w:i/>
          <w:lang w:val="en-US"/>
        </w:rPr>
        <w:t xml:space="preserve"> Bay &amp; Peter Jensen</w:t>
      </w:r>
    </w:p>
    <w:p w14:paraId="62D5E52F" w14:textId="468269D0" w:rsidR="00484F8F" w:rsidRPr="00484F8F" w:rsidRDefault="00484F8F" w:rsidP="00484F8F">
      <w:pPr>
        <w:jc w:val="right"/>
        <w:rPr>
          <w:i/>
          <w:lang w:val="en-US"/>
        </w:rPr>
      </w:pPr>
      <w:r w:rsidRPr="00484F8F">
        <w:rPr>
          <w:i/>
          <w:lang w:val="en-US"/>
        </w:rPr>
        <w:t>November 2017</w:t>
      </w:r>
    </w:p>
    <w:bookmarkEnd w:id="0"/>
    <w:p w14:paraId="510B8E38" w14:textId="77777777" w:rsidR="00AA38A4" w:rsidRPr="00AA38A4" w:rsidRDefault="00AA38A4" w:rsidP="003B25C9">
      <w:pPr>
        <w:rPr>
          <w:lang w:val="en-US"/>
        </w:rPr>
      </w:pPr>
    </w:p>
    <w:p w14:paraId="435BD66E" w14:textId="77777777" w:rsidR="00AA38A4" w:rsidRPr="00AA38A4" w:rsidRDefault="00AA38A4" w:rsidP="003B25C9">
      <w:pPr>
        <w:rPr>
          <w:lang w:val="en-US"/>
        </w:rPr>
      </w:pPr>
    </w:p>
    <w:p w14:paraId="353E1CDE" w14:textId="77777777" w:rsidR="00AA38A4" w:rsidRPr="00AA38A4" w:rsidRDefault="00AA38A4" w:rsidP="003B25C9">
      <w:pPr>
        <w:rPr>
          <w:lang w:val="en-US"/>
        </w:rPr>
      </w:pPr>
    </w:p>
    <w:p w14:paraId="5A8AD9CB" w14:textId="77777777" w:rsidR="00B31AC7" w:rsidRPr="00AA38A4" w:rsidRDefault="00B31AC7" w:rsidP="003B25C9">
      <w:pPr>
        <w:rPr>
          <w:lang w:val="en-US"/>
        </w:rPr>
      </w:pPr>
    </w:p>
    <w:sectPr w:rsidR="00B31AC7" w:rsidRPr="00AA38A4" w:rsidSect="001A7E6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3D9B"/>
    <w:multiLevelType w:val="hybridMultilevel"/>
    <w:tmpl w:val="B9E8A0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B5"/>
    <w:rsid w:val="0001015F"/>
    <w:rsid w:val="000348E5"/>
    <w:rsid w:val="000404D7"/>
    <w:rsid w:val="00055D16"/>
    <w:rsid w:val="000708F4"/>
    <w:rsid w:val="000D5E1B"/>
    <w:rsid w:val="0011501E"/>
    <w:rsid w:val="00183408"/>
    <w:rsid w:val="001A7E66"/>
    <w:rsid w:val="001C6B0C"/>
    <w:rsid w:val="001D1523"/>
    <w:rsid w:val="001D1A9D"/>
    <w:rsid w:val="001D24F4"/>
    <w:rsid w:val="00201C03"/>
    <w:rsid w:val="002204A5"/>
    <w:rsid w:val="00234864"/>
    <w:rsid w:val="00251BE5"/>
    <w:rsid w:val="00277C31"/>
    <w:rsid w:val="002C24A7"/>
    <w:rsid w:val="002E0AA7"/>
    <w:rsid w:val="002E1308"/>
    <w:rsid w:val="00341B55"/>
    <w:rsid w:val="003B0229"/>
    <w:rsid w:val="003B25C9"/>
    <w:rsid w:val="00424B25"/>
    <w:rsid w:val="004258DB"/>
    <w:rsid w:val="0043501A"/>
    <w:rsid w:val="00457768"/>
    <w:rsid w:val="00484F8F"/>
    <w:rsid w:val="004957C3"/>
    <w:rsid w:val="004B48FE"/>
    <w:rsid w:val="00502012"/>
    <w:rsid w:val="0056179F"/>
    <w:rsid w:val="005A3F34"/>
    <w:rsid w:val="005B21C7"/>
    <w:rsid w:val="005B5F86"/>
    <w:rsid w:val="005D3067"/>
    <w:rsid w:val="005D6559"/>
    <w:rsid w:val="006515F0"/>
    <w:rsid w:val="00674F07"/>
    <w:rsid w:val="006B523E"/>
    <w:rsid w:val="007614DB"/>
    <w:rsid w:val="007841F8"/>
    <w:rsid w:val="007D2CFC"/>
    <w:rsid w:val="007D6088"/>
    <w:rsid w:val="007F421B"/>
    <w:rsid w:val="00837CC6"/>
    <w:rsid w:val="008B3BB0"/>
    <w:rsid w:val="00924E4D"/>
    <w:rsid w:val="00927BC0"/>
    <w:rsid w:val="009962F6"/>
    <w:rsid w:val="009E6E8C"/>
    <w:rsid w:val="009F7750"/>
    <w:rsid w:val="00A218A8"/>
    <w:rsid w:val="00A44F60"/>
    <w:rsid w:val="00A8139F"/>
    <w:rsid w:val="00A84BE3"/>
    <w:rsid w:val="00A905FD"/>
    <w:rsid w:val="00A92C15"/>
    <w:rsid w:val="00AA38A4"/>
    <w:rsid w:val="00AE50CD"/>
    <w:rsid w:val="00AF567C"/>
    <w:rsid w:val="00B200B5"/>
    <w:rsid w:val="00B31349"/>
    <w:rsid w:val="00B31AC7"/>
    <w:rsid w:val="00BB67E3"/>
    <w:rsid w:val="00C2370B"/>
    <w:rsid w:val="00C5221A"/>
    <w:rsid w:val="00CC2AF2"/>
    <w:rsid w:val="00CD5060"/>
    <w:rsid w:val="00D01E90"/>
    <w:rsid w:val="00D841F5"/>
    <w:rsid w:val="00DA0AE3"/>
    <w:rsid w:val="00DA4B1C"/>
    <w:rsid w:val="00DC4F73"/>
    <w:rsid w:val="00DE3128"/>
    <w:rsid w:val="00E01343"/>
    <w:rsid w:val="00E05317"/>
    <w:rsid w:val="00E15D0F"/>
    <w:rsid w:val="00E34C1F"/>
    <w:rsid w:val="00EB2E12"/>
    <w:rsid w:val="00EF7A0A"/>
    <w:rsid w:val="00F04965"/>
    <w:rsid w:val="00F04D48"/>
    <w:rsid w:val="00F70D47"/>
    <w:rsid w:val="00F828F8"/>
    <w:rsid w:val="00F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FFF2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00B5"/>
    <w:pPr>
      <w:ind w:left="720"/>
      <w:contextualSpacing/>
    </w:pPr>
  </w:style>
  <w:style w:type="table" w:styleId="Tabelgitter">
    <w:name w:val="Table Grid"/>
    <w:basedOn w:val="Tabel-Normal"/>
    <w:uiPriority w:val="39"/>
    <w:rsid w:val="00251B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Tegn"/>
    <w:uiPriority w:val="10"/>
    <w:qFormat/>
    <w:rsid w:val="003B25C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3B25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00B5"/>
    <w:pPr>
      <w:ind w:left="720"/>
      <w:contextualSpacing/>
    </w:pPr>
  </w:style>
  <w:style w:type="table" w:styleId="Tabelgitter">
    <w:name w:val="Table Grid"/>
    <w:basedOn w:val="Tabel-Normal"/>
    <w:uiPriority w:val="39"/>
    <w:rsid w:val="00251B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Tegn"/>
    <w:uiPriority w:val="10"/>
    <w:qFormat/>
    <w:rsid w:val="003B25C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3B25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720</Words>
  <Characters>4397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Efterskolen Solgården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Bay</dc:creator>
  <cp:keywords/>
  <dc:description/>
  <cp:lastModifiedBy>Peter Jensen</cp:lastModifiedBy>
  <cp:revision>6</cp:revision>
  <dcterms:created xsi:type="dcterms:W3CDTF">2017-11-27T09:54:00Z</dcterms:created>
  <dcterms:modified xsi:type="dcterms:W3CDTF">2017-12-20T14:13:00Z</dcterms:modified>
</cp:coreProperties>
</file>