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A3" w:rsidRPr="000C2198" w:rsidRDefault="00CF58A3" w:rsidP="000C2198">
      <w:pPr>
        <w:spacing w:line="276" w:lineRule="auto"/>
        <w:rPr>
          <w:b/>
          <w:bCs/>
          <w:color w:val="3366FF"/>
          <w:sz w:val="32"/>
          <w:szCs w:val="32"/>
        </w:rPr>
      </w:pPr>
      <w:r w:rsidRPr="000C2198">
        <w:rPr>
          <w:b/>
          <w:bCs/>
          <w:color w:val="3366FF"/>
          <w:sz w:val="32"/>
          <w:szCs w:val="32"/>
        </w:rPr>
        <w:t>Descrizione del gioco da realizzare: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976"/>
      </w:tblGrid>
      <w:tr w:rsidR="00CF58A3" w:rsidRPr="007A24D4">
        <w:tc>
          <w:tcPr>
            <w:tcW w:w="9778" w:type="dxa"/>
            <w:gridSpan w:val="2"/>
            <w:shd w:val="clear" w:color="auto" w:fill="FFC000"/>
          </w:tcPr>
          <w:p w:rsidR="00CF58A3" w:rsidRPr="007A24D4" w:rsidRDefault="00CF58A3" w:rsidP="007A24D4">
            <w:pPr>
              <w:spacing w:after="0"/>
              <w:jc w:val="center"/>
              <w:rPr>
                <w:color w:val="002060"/>
                <w:sz w:val="32"/>
                <w:szCs w:val="32"/>
              </w:rPr>
            </w:pPr>
            <w:r w:rsidRPr="007A24D4">
              <w:rPr>
                <w:sz w:val="22"/>
                <w:szCs w:val="22"/>
              </w:rPr>
              <w:br w:type="page"/>
            </w:r>
            <w:proofErr w:type="spellStart"/>
            <w:r w:rsidRPr="007A24D4">
              <w:rPr>
                <w:color w:val="002060"/>
                <w:sz w:val="32"/>
                <w:szCs w:val="32"/>
              </w:rPr>
              <w:t>Remue-Voca</w:t>
            </w:r>
            <w:proofErr w:type="spellEnd"/>
          </w:p>
          <w:p w:rsidR="00CF58A3" w:rsidRPr="007A24D4" w:rsidRDefault="00CF58A3" w:rsidP="007A24D4">
            <w:pPr>
              <w:spacing w:after="0"/>
              <w:jc w:val="center"/>
            </w:pPr>
          </w:p>
        </w:tc>
      </w:tr>
      <w:tr w:rsidR="00CF58A3" w:rsidRPr="007A24D4">
        <w:tc>
          <w:tcPr>
            <w:tcW w:w="2802" w:type="dxa"/>
            <w:shd w:val="clear" w:color="auto" w:fill="FFC000"/>
          </w:tcPr>
          <w:p w:rsidR="00CF58A3" w:rsidRPr="007A24D4" w:rsidRDefault="00CF58A3" w:rsidP="007A24D4">
            <w:pPr>
              <w:spacing w:after="0"/>
              <w:rPr>
                <w:color w:val="002060"/>
                <w:sz w:val="28"/>
                <w:szCs w:val="28"/>
              </w:rPr>
            </w:pPr>
            <w:r w:rsidRPr="007A24D4">
              <w:rPr>
                <w:color w:val="002060"/>
                <w:sz w:val="28"/>
                <w:szCs w:val="28"/>
              </w:rPr>
              <w:t>Classi coinvolte</w:t>
            </w:r>
          </w:p>
        </w:tc>
        <w:tc>
          <w:tcPr>
            <w:tcW w:w="6976" w:type="dxa"/>
          </w:tcPr>
          <w:p w:rsidR="00CF58A3" w:rsidRPr="007A24D4" w:rsidRDefault="00CF58A3" w:rsidP="00913003">
            <w:pPr>
              <w:pStyle w:val="Nessunaspaziatura"/>
            </w:pPr>
            <w:r w:rsidRPr="007A24D4">
              <w:t>Seconde medie. Ogni classe realizza 4 o 5 carte da gioco.</w:t>
            </w:r>
          </w:p>
        </w:tc>
      </w:tr>
      <w:tr w:rsidR="00CF58A3" w:rsidRPr="007A24D4">
        <w:tc>
          <w:tcPr>
            <w:tcW w:w="2802" w:type="dxa"/>
            <w:shd w:val="clear" w:color="auto" w:fill="FFC000"/>
          </w:tcPr>
          <w:p w:rsidR="00CF58A3" w:rsidRPr="007A24D4" w:rsidRDefault="00CF58A3" w:rsidP="007A24D4">
            <w:pPr>
              <w:spacing w:after="0"/>
              <w:rPr>
                <w:color w:val="002060"/>
                <w:sz w:val="28"/>
                <w:szCs w:val="28"/>
              </w:rPr>
            </w:pPr>
            <w:r w:rsidRPr="007A24D4">
              <w:rPr>
                <w:color w:val="002060"/>
                <w:sz w:val="28"/>
                <w:szCs w:val="28"/>
              </w:rPr>
              <w:t xml:space="preserve">Contenuto </w:t>
            </w:r>
          </w:p>
        </w:tc>
        <w:tc>
          <w:tcPr>
            <w:tcW w:w="6976" w:type="dxa"/>
          </w:tcPr>
          <w:p w:rsidR="00CF58A3" w:rsidRPr="007A24D4" w:rsidRDefault="00CF58A3" w:rsidP="00913003">
            <w:pPr>
              <w:pStyle w:val="Nessunaspaziatura"/>
            </w:pPr>
            <w:r w:rsidRPr="007A24D4">
              <w:t>- 60 carte,</w:t>
            </w:r>
            <w:r w:rsidRPr="007A24D4">
              <w:tab/>
            </w:r>
          </w:p>
          <w:p w:rsidR="00CF58A3" w:rsidRPr="007A24D4" w:rsidRDefault="00CF58A3" w:rsidP="00913003">
            <w:pPr>
              <w:pStyle w:val="Nessunaspaziatura"/>
            </w:pPr>
            <w:r w:rsidRPr="007A24D4">
              <w:t>- una clessidra,</w:t>
            </w:r>
          </w:p>
          <w:p w:rsidR="00CF58A3" w:rsidRPr="007A24D4" w:rsidRDefault="00CF58A3" w:rsidP="00913003">
            <w:pPr>
              <w:pStyle w:val="Nessunaspaziatura"/>
            </w:pPr>
            <w:r w:rsidRPr="007A24D4">
              <w:t>- la regola del gioco.</w:t>
            </w:r>
          </w:p>
        </w:tc>
      </w:tr>
      <w:tr w:rsidR="00CF58A3" w:rsidRPr="007A24D4">
        <w:tc>
          <w:tcPr>
            <w:tcW w:w="2802" w:type="dxa"/>
            <w:shd w:val="clear" w:color="auto" w:fill="FFC000"/>
          </w:tcPr>
          <w:p w:rsidR="00CF58A3" w:rsidRPr="007A24D4" w:rsidRDefault="00CF58A3" w:rsidP="007A24D4">
            <w:pPr>
              <w:spacing w:after="0"/>
              <w:rPr>
                <w:color w:val="002060"/>
                <w:sz w:val="28"/>
                <w:szCs w:val="28"/>
              </w:rPr>
            </w:pPr>
            <w:r w:rsidRPr="007A24D4">
              <w:rPr>
                <w:color w:val="002060"/>
                <w:sz w:val="28"/>
                <w:szCs w:val="28"/>
              </w:rPr>
              <w:t>Scopo del gioco</w:t>
            </w:r>
          </w:p>
        </w:tc>
        <w:tc>
          <w:tcPr>
            <w:tcW w:w="6976" w:type="dxa"/>
          </w:tcPr>
          <w:p w:rsidR="00CF58A3" w:rsidRPr="007A24D4" w:rsidRDefault="00CF58A3" w:rsidP="00913003">
            <w:pPr>
              <w:pStyle w:val="Nessunaspaziatura"/>
            </w:pPr>
            <w:r w:rsidRPr="007A24D4">
              <w:t>Indovinare le 5 parole che sono scritte sulla carta per ogni singolo argomento/titolo proposto.</w:t>
            </w:r>
          </w:p>
        </w:tc>
      </w:tr>
      <w:tr w:rsidR="00CF58A3" w:rsidRPr="007A24D4">
        <w:tc>
          <w:tcPr>
            <w:tcW w:w="2802" w:type="dxa"/>
            <w:shd w:val="clear" w:color="auto" w:fill="FFC000"/>
          </w:tcPr>
          <w:p w:rsidR="00CF58A3" w:rsidRPr="007A24D4" w:rsidRDefault="00CF58A3" w:rsidP="007A24D4">
            <w:pPr>
              <w:spacing w:after="0"/>
              <w:rPr>
                <w:color w:val="002060"/>
                <w:sz w:val="28"/>
                <w:szCs w:val="28"/>
              </w:rPr>
            </w:pPr>
            <w:r w:rsidRPr="007A24D4">
              <w:rPr>
                <w:color w:val="002060"/>
                <w:sz w:val="28"/>
                <w:szCs w:val="28"/>
              </w:rPr>
              <w:t>Regola del gioco</w:t>
            </w:r>
          </w:p>
        </w:tc>
        <w:tc>
          <w:tcPr>
            <w:tcW w:w="6976" w:type="dxa"/>
          </w:tcPr>
          <w:p w:rsidR="00CF58A3" w:rsidRPr="007A24D4" w:rsidRDefault="00CF58A3" w:rsidP="00913003">
            <w:pPr>
              <w:pStyle w:val="Nessunaspaziatura"/>
            </w:pPr>
            <w:r w:rsidRPr="007A24D4">
              <w:t>Vengono costituite delle squadre.</w:t>
            </w:r>
          </w:p>
          <w:p w:rsidR="00CF58A3" w:rsidRPr="007A24D4" w:rsidRDefault="00CF58A3" w:rsidP="00913003">
            <w:pPr>
              <w:pStyle w:val="Nessunaspaziatura"/>
            </w:pPr>
            <w:r w:rsidRPr="007A24D4">
              <w:t xml:space="preserve">La prima squadra tira una carta da gioco. Gli alunni </w:t>
            </w:r>
            <w:proofErr w:type="spellStart"/>
            <w:r w:rsidRPr="007A24D4">
              <w:t>T.C.O.</w:t>
            </w:r>
            <w:proofErr w:type="spellEnd"/>
            <w:r w:rsidRPr="007A24D4">
              <w:t xml:space="preserve"> leggono il titolo della carta. La squadra può accettare di giocare con quella carta o giocare un jolly (un joker) dando così la carta alla squadra successiva.</w:t>
            </w:r>
          </w:p>
          <w:p w:rsidR="00CF58A3" w:rsidRPr="007A24D4" w:rsidRDefault="00CF58A3" w:rsidP="00913003">
            <w:pPr>
              <w:pStyle w:val="Nessunaspaziatura"/>
            </w:pPr>
            <w:r w:rsidRPr="007A24D4">
              <w:t>Se la squadra accetta la carta ha un minuto per trovare le 5 parole scritte sulla carta. Pertanto ogni membro può proporre in francese tutte le parole che gli vengono in mente relative al titolo della carta. Vengono attribuiti punti ad ogni parole indovinata. E’ obbligatorio dire la parola con l’articolo giusto (se si tratta di nomi), non sono accettate parole non in francese.</w:t>
            </w:r>
          </w:p>
          <w:p w:rsidR="00CF58A3" w:rsidRPr="007A24D4" w:rsidRDefault="00CF58A3" w:rsidP="00913003">
            <w:pPr>
              <w:pStyle w:val="Nessunaspaziatura"/>
            </w:pPr>
            <w:r w:rsidRPr="007A24D4">
              <w:t xml:space="preserve">Allo scadere del tempo gli alunni </w:t>
            </w:r>
            <w:proofErr w:type="spellStart"/>
            <w:r w:rsidRPr="007A24D4">
              <w:t>T.C.O.</w:t>
            </w:r>
            <w:proofErr w:type="spellEnd"/>
            <w:r w:rsidRPr="007A24D4">
              <w:t xml:space="preserve"> comunicano il numero di parole indovinate, quelle non indovinate e il relativo punteggio.</w:t>
            </w:r>
          </w:p>
          <w:p w:rsidR="00CF58A3" w:rsidRPr="007A24D4" w:rsidRDefault="00CF58A3" w:rsidP="00913003">
            <w:pPr>
              <w:pStyle w:val="Nessunaspaziatura"/>
            </w:pPr>
            <w:r w:rsidRPr="007A24D4">
              <w:t>Tocca poi alla squadra successiva.</w:t>
            </w:r>
          </w:p>
          <w:p w:rsidR="00CF58A3" w:rsidRPr="007A24D4" w:rsidRDefault="00CF58A3" w:rsidP="00913003">
            <w:pPr>
              <w:pStyle w:val="Nessunaspaziatura"/>
            </w:pPr>
            <w:r w:rsidRPr="007A24D4">
              <w:t>Ogni squadra dispone di 1 jolly. Se una squadra usa il jolly, la squadra successiva è obbligata a giocare e a indovinare le 5 parole di quella carta.</w:t>
            </w:r>
          </w:p>
          <w:p w:rsidR="00CF58A3" w:rsidRPr="007A24D4" w:rsidRDefault="00CF58A3" w:rsidP="00913003">
            <w:pPr>
              <w:pStyle w:val="Nessunaspaziatura"/>
            </w:pPr>
            <w:r w:rsidRPr="007A24D4">
              <w:t xml:space="preserve">Gli alunni </w:t>
            </w:r>
            <w:proofErr w:type="spellStart"/>
            <w:r w:rsidRPr="007A24D4">
              <w:t>T.C.O.</w:t>
            </w:r>
            <w:proofErr w:type="spellEnd"/>
            <w:r w:rsidRPr="007A24D4">
              <w:t xml:space="preserve"> possono guidare una squadra spiegando meglio il titolo se vedono che le risposte della squadra sono lontane da quelle della carta.</w:t>
            </w:r>
          </w:p>
          <w:p w:rsidR="00CF58A3" w:rsidRPr="007A24D4" w:rsidRDefault="00CF58A3" w:rsidP="00913003">
            <w:pPr>
              <w:pStyle w:val="Nessunaspaziatura"/>
            </w:pPr>
            <w:r w:rsidRPr="007A24D4">
              <w:t>Vince la classe le cui squadre hanno totalizzato più punti.</w:t>
            </w:r>
          </w:p>
        </w:tc>
      </w:tr>
      <w:tr w:rsidR="00CF58A3" w:rsidRPr="007A24D4">
        <w:tc>
          <w:tcPr>
            <w:tcW w:w="2802" w:type="dxa"/>
            <w:shd w:val="clear" w:color="auto" w:fill="FFC000"/>
          </w:tcPr>
          <w:p w:rsidR="00CF58A3" w:rsidRPr="007A24D4" w:rsidRDefault="00CF58A3" w:rsidP="007A24D4">
            <w:pPr>
              <w:spacing w:after="0"/>
              <w:rPr>
                <w:color w:val="002060"/>
                <w:sz w:val="28"/>
                <w:szCs w:val="28"/>
              </w:rPr>
            </w:pPr>
            <w:r w:rsidRPr="007A24D4">
              <w:rPr>
                <w:color w:val="002060"/>
                <w:sz w:val="28"/>
                <w:szCs w:val="28"/>
              </w:rPr>
              <w:t>Descrizione di una carta</w:t>
            </w:r>
          </w:p>
        </w:tc>
        <w:tc>
          <w:tcPr>
            <w:tcW w:w="6976" w:type="dxa"/>
          </w:tcPr>
          <w:p w:rsidR="00CF58A3" w:rsidRPr="007A24D4" w:rsidRDefault="00CF58A3" w:rsidP="00606F9E">
            <w:pPr>
              <w:pStyle w:val="Nessunaspaziatura"/>
            </w:pPr>
            <w:r w:rsidRPr="007A24D4">
              <w:t>Ogni carta è costituita da un titolo e da 5 parole riferite al titolo. Ogni titolo corrisponde a un tema, a un argomento, a una categoria lessicale, ecc. Le categorie espresse possono essere più o meno ampie.</w:t>
            </w:r>
          </w:p>
        </w:tc>
      </w:tr>
    </w:tbl>
    <w:p w:rsidR="00CF58A3" w:rsidRPr="009D2AE5" w:rsidRDefault="00CF58A3" w:rsidP="00606F9E">
      <w:pPr>
        <w:spacing w:line="276" w:lineRule="auto"/>
        <w:rPr>
          <w:sz w:val="28"/>
          <w:szCs w:val="28"/>
        </w:rPr>
      </w:pPr>
    </w:p>
    <w:p w:rsidR="00CF58A3" w:rsidRDefault="00CF58A3" w:rsidP="003219CE">
      <w:pPr>
        <w:spacing w:after="0"/>
      </w:pPr>
    </w:p>
    <w:sectPr w:rsidR="00CF58A3" w:rsidSect="00C801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C3C"/>
    <w:multiLevelType w:val="hybridMultilevel"/>
    <w:tmpl w:val="35AC7986"/>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090D65BE"/>
    <w:multiLevelType w:val="hybridMultilevel"/>
    <w:tmpl w:val="9FD89394"/>
    <w:lvl w:ilvl="0" w:tplc="F98E4E2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277C0632"/>
    <w:multiLevelType w:val="hybridMultilevel"/>
    <w:tmpl w:val="A92C6862"/>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2E122D82"/>
    <w:multiLevelType w:val="hybridMultilevel"/>
    <w:tmpl w:val="8BEA38A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FB44176"/>
    <w:multiLevelType w:val="hybridMultilevel"/>
    <w:tmpl w:val="FA14982E"/>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303115E4"/>
    <w:multiLevelType w:val="hybridMultilevel"/>
    <w:tmpl w:val="F44C953E"/>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3CB823DB"/>
    <w:multiLevelType w:val="hybridMultilevel"/>
    <w:tmpl w:val="6074D9F8"/>
    <w:lvl w:ilvl="0" w:tplc="055C17AC">
      <w:start w:val="25"/>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3D261390"/>
    <w:multiLevelType w:val="hybridMultilevel"/>
    <w:tmpl w:val="564AC340"/>
    <w:lvl w:ilvl="0" w:tplc="055C17AC">
      <w:start w:val="25"/>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40FA0353"/>
    <w:multiLevelType w:val="hybridMultilevel"/>
    <w:tmpl w:val="58867B30"/>
    <w:lvl w:ilvl="0" w:tplc="CBA2AEB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6CD14ABA"/>
    <w:multiLevelType w:val="hybridMultilevel"/>
    <w:tmpl w:val="004A924C"/>
    <w:lvl w:ilvl="0" w:tplc="BCEC2D6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74134334"/>
    <w:multiLevelType w:val="hybridMultilevel"/>
    <w:tmpl w:val="371A3E1A"/>
    <w:lvl w:ilvl="0" w:tplc="14F69442">
      <w:start w:val="25"/>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3"/>
  </w:num>
  <w:num w:numId="2">
    <w:abstractNumId w:val="10"/>
  </w:num>
  <w:num w:numId="3">
    <w:abstractNumId w:val="6"/>
  </w:num>
  <w:num w:numId="4">
    <w:abstractNumId w:val="8"/>
  </w:num>
  <w:num w:numId="5">
    <w:abstractNumId w:val="9"/>
  </w:num>
  <w:num w:numId="6">
    <w:abstractNumId w:val="1"/>
  </w:num>
  <w:num w:numId="7">
    <w:abstractNumId w:val="5"/>
  </w:num>
  <w:num w:numId="8">
    <w:abstractNumId w:val="0"/>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rsids>
    <w:rsidRoot w:val="00C763BD"/>
    <w:rsid w:val="00011A38"/>
    <w:rsid w:val="00041A30"/>
    <w:rsid w:val="00046D4D"/>
    <w:rsid w:val="00074ACF"/>
    <w:rsid w:val="000B10B0"/>
    <w:rsid w:val="000B724D"/>
    <w:rsid w:val="000C2198"/>
    <w:rsid w:val="000D648E"/>
    <w:rsid w:val="00151A35"/>
    <w:rsid w:val="00165F98"/>
    <w:rsid w:val="00196FC5"/>
    <w:rsid w:val="00203492"/>
    <w:rsid w:val="002108D3"/>
    <w:rsid w:val="00225349"/>
    <w:rsid w:val="002455EF"/>
    <w:rsid w:val="0026424E"/>
    <w:rsid w:val="00274D86"/>
    <w:rsid w:val="00282C0F"/>
    <w:rsid w:val="002B19A4"/>
    <w:rsid w:val="002B7911"/>
    <w:rsid w:val="002E1ADF"/>
    <w:rsid w:val="002F278D"/>
    <w:rsid w:val="003219CE"/>
    <w:rsid w:val="003528F1"/>
    <w:rsid w:val="0036322C"/>
    <w:rsid w:val="003938AC"/>
    <w:rsid w:val="003A0652"/>
    <w:rsid w:val="003A66AA"/>
    <w:rsid w:val="003B661F"/>
    <w:rsid w:val="0040397B"/>
    <w:rsid w:val="0040404A"/>
    <w:rsid w:val="00407897"/>
    <w:rsid w:val="00410EF8"/>
    <w:rsid w:val="0041759D"/>
    <w:rsid w:val="004623F3"/>
    <w:rsid w:val="00477686"/>
    <w:rsid w:val="004B44DC"/>
    <w:rsid w:val="004D49BD"/>
    <w:rsid w:val="004D66D8"/>
    <w:rsid w:val="004E5B8E"/>
    <w:rsid w:val="00502083"/>
    <w:rsid w:val="00582021"/>
    <w:rsid w:val="00586205"/>
    <w:rsid w:val="005D1391"/>
    <w:rsid w:val="005D2846"/>
    <w:rsid w:val="006063EA"/>
    <w:rsid w:val="00606F9E"/>
    <w:rsid w:val="00612033"/>
    <w:rsid w:val="00621A44"/>
    <w:rsid w:val="00622079"/>
    <w:rsid w:val="00627D0C"/>
    <w:rsid w:val="00637E62"/>
    <w:rsid w:val="00682B64"/>
    <w:rsid w:val="0068794B"/>
    <w:rsid w:val="006B1906"/>
    <w:rsid w:val="006D24E5"/>
    <w:rsid w:val="006E2B95"/>
    <w:rsid w:val="00707E01"/>
    <w:rsid w:val="0075754F"/>
    <w:rsid w:val="007A24D4"/>
    <w:rsid w:val="007C0327"/>
    <w:rsid w:val="007D1091"/>
    <w:rsid w:val="00810264"/>
    <w:rsid w:val="0081697A"/>
    <w:rsid w:val="00840A44"/>
    <w:rsid w:val="00855877"/>
    <w:rsid w:val="0086019B"/>
    <w:rsid w:val="0089585C"/>
    <w:rsid w:val="00902C9F"/>
    <w:rsid w:val="00903861"/>
    <w:rsid w:val="00911907"/>
    <w:rsid w:val="00913003"/>
    <w:rsid w:val="009516A8"/>
    <w:rsid w:val="00963E20"/>
    <w:rsid w:val="00970C4E"/>
    <w:rsid w:val="00972E1D"/>
    <w:rsid w:val="00991F2E"/>
    <w:rsid w:val="00992243"/>
    <w:rsid w:val="009B0473"/>
    <w:rsid w:val="009B0B37"/>
    <w:rsid w:val="009C292A"/>
    <w:rsid w:val="009D2AE5"/>
    <w:rsid w:val="009D34C0"/>
    <w:rsid w:val="009E0940"/>
    <w:rsid w:val="00A10F7E"/>
    <w:rsid w:val="00A11A93"/>
    <w:rsid w:val="00A209BD"/>
    <w:rsid w:val="00A33DD7"/>
    <w:rsid w:val="00A43437"/>
    <w:rsid w:val="00A56A5F"/>
    <w:rsid w:val="00A62BB5"/>
    <w:rsid w:val="00A651EA"/>
    <w:rsid w:val="00A73DB1"/>
    <w:rsid w:val="00A85171"/>
    <w:rsid w:val="00AB13D8"/>
    <w:rsid w:val="00AB2AEB"/>
    <w:rsid w:val="00AC555F"/>
    <w:rsid w:val="00AD579D"/>
    <w:rsid w:val="00AD5CF6"/>
    <w:rsid w:val="00B015BD"/>
    <w:rsid w:val="00B12B01"/>
    <w:rsid w:val="00B30541"/>
    <w:rsid w:val="00B4765C"/>
    <w:rsid w:val="00BA2750"/>
    <w:rsid w:val="00BA2A22"/>
    <w:rsid w:val="00BD34B5"/>
    <w:rsid w:val="00BD4677"/>
    <w:rsid w:val="00BD5AAB"/>
    <w:rsid w:val="00BD7978"/>
    <w:rsid w:val="00BE172D"/>
    <w:rsid w:val="00BE633A"/>
    <w:rsid w:val="00BE7097"/>
    <w:rsid w:val="00BF5BDE"/>
    <w:rsid w:val="00C130C3"/>
    <w:rsid w:val="00C763BD"/>
    <w:rsid w:val="00C801BB"/>
    <w:rsid w:val="00C82AA7"/>
    <w:rsid w:val="00C85656"/>
    <w:rsid w:val="00CB5027"/>
    <w:rsid w:val="00CD522C"/>
    <w:rsid w:val="00CD5F60"/>
    <w:rsid w:val="00CF44F9"/>
    <w:rsid w:val="00CF58A3"/>
    <w:rsid w:val="00CF58D4"/>
    <w:rsid w:val="00D409F4"/>
    <w:rsid w:val="00D651F9"/>
    <w:rsid w:val="00D813C4"/>
    <w:rsid w:val="00D84D1B"/>
    <w:rsid w:val="00DA3985"/>
    <w:rsid w:val="00DB2FA2"/>
    <w:rsid w:val="00DF454F"/>
    <w:rsid w:val="00E33ADB"/>
    <w:rsid w:val="00E35F06"/>
    <w:rsid w:val="00E673D9"/>
    <w:rsid w:val="00E7504C"/>
    <w:rsid w:val="00E76B48"/>
    <w:rsid w:val="00E80833"/>
    <w:rsid w:val="00EC0194"/>
    <w:rsid w:val="00ED7603"/>
    <w:rsid w:val="00EF4469"/>
    <w:rsid w:val="00F00B0C"/>
    <w:rsid w:val="00F07914"/>
    <w:rsid w:val="00F2129B"/>
    <w:rsid w:val="00F2130F"/>
    <w:rsid w:val="00F329C6"/>
    <w:rsid w:val="00F50744"/>
    <w:rsid w:val="00F50C8D"/>
    <w:rsid w:val="00FD3E3F"/>
    <w:rsid w:val="00FE27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437"/>
    <w:pPr>
      <w:spacing w:after="200"/>
    </w:pPr>
    <w:rPr>
      <w:rFonts w:ascii="Times New Roman" w:hAnsi="Times New Roman"/>
      <w:sz w:val="24"/>
      <w:szCs w:val="24"/>
      <w:lang w:eastAsia="en-US"/>
    </w:rPr>
  </w:style>
  <w:style w:type="paragraph" w:styleId="Titolo1">
    <w:name w:val="heading 1"/>
    <w:basedOn w:val="Normale"/>
    <w:next w:val="Normale"/>
    <w:link w:val="Titolo1Carattere"/>
    <w:uiPriority w:val="99"/>
    <w:qFormat/>
    <w:rsid w:val="00046D4D"/>
    <w:pPr>
      <w:keepNext/>
      <w:keepLines/>
      <w:spacing w:before="480" w:after="0"/>
      <w:outlineLvl w:val="0"/>
    </w:pPr>
    <w:rPr>
      <w:rFonts w:ascii="Cambria" w:eastAsia="Times New Roman" w:hAnsi="Cambria" w:cs="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46D4D"/>
    <w:rPr>
      <w:rFonts w:ascii="Cambria" w:hAnsi="Cambria" w:cs="Cambria"/>
      <w:b/>
      <w:bCs/>
      <w:color w:val="365F91"/>
      <w:sz w:val="28"/>
      <w:szCs w:val="28"/>
    </w:rPr>
  </w:style>
  <w:style w:type="paragraph" w:styleId="Paragrafoelenco">
    <w:name w:val="List Paragraph"/>
    <w:basedOn w:val="Normale"/>
    <w:uiPriority w:val="99"/>
    <w:qFormat/>
    <w:rsid w:val="00A43437"/>
    <w:pPr>
      <w:ind w:left="720"/>
    </w:pPr>
  </w:style>
  <w:style w:type="table" w:styleId="Grigliatabella">
    <w:name w:val="Table Grid"/>
    <w:basedOn w:val="Tabellanormale"/>
    <w:uiPriority w:val="99"/>
    <w:rsid w:val="003A66A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99"/>
    <w:qFormat/>
    <w:rsid w:val="00046D4D"/>
    <w:pPr>
      <w:spacing w:line="360" w:lineRule="auto"/>
      <w:jc w:val="both"/>
    </w:pPr>
    <w:rPr>
      <w:rFonts w:ascii="Times New Roman" w:hAnsi="Times New Roman"/>
      <w:sz w:val="24"/>
      <w:szCs w:val="24"/>
      <w:lang w:eastAsia="en-US"/>
    </w:rPr>
  </w:style>
  <w:style w:type="character" w:styleId="Collegamentoipertestuale">
    <w:name w:val="Hyperlink"/>
    <w:basedOn w:val="Carpredefinitoparagrafo"/>
    <w:uiPriority w:val="99"/>
    <w:semiHidden/>
    <w:rsid w:val="00BE172D"/>
    <w:rPr>
      <w:color w:val="0000FF"/>
      <w:u w:val="single"/>
    </w:rPr>
  </w:style>
  <w:style w:type="paragraph" w:styleId="Testofumetto">
    <w:name w:val="Balloon Text"/>
    <w:basedOn w:val="Normale"/>
    <w:link w:val="TestofumettoCarattere"/>
    <w:uiPriority w:val="99"/>
    <w:semiHidden/>
    <w:rsid w:val="00F50744"/>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50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531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dc:creator>
  <cp:lastModifiedBy>CapoFantasma97</cp:lastModifiedBy>
  <cp:revision>4</cp:revision>
  <dcterms:created xsi:type="dcterms:W3CDTF">2015-11-06T14:03:00Z</dcterms:created>
  <dcterms:modified xsi:type="dcterms:W3CDTF">2015-11-06T14:04:00Z</dcterms:modified>
</cp:coreProperties>
</file>