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LA GUADELOUPE.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44" w:dyaOrig="7260">
          <v:rect xmlns:o="urn:schemas-microsoft-com:office:office" xmlns:v="urn:schemas-microsoft-com:vml" id="rectole0000000000" style="width:452.200000pt;height:36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La Guadeloupe fait partie des Antilles françaises. C'est un département et une région d'Outre-Mer situé à 6200 km de la France métropolitaine, à 600 km au nord des c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ô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tes du Venezuela en Amérique du Sud, à 700 km à l'est de la République dominicaine et à 2200 km au sud-est des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tats-Unis.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Le mot 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“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4"/>
          <w:shd w:fill="auto" w:val="clear"/>
        </w:rPr>
        <w:t xml:space="preserve">Guadeloupe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“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 été donné à l’île par Christophe Colomb en 1493 pour rendre hommage à Santa Maria de Guadeloupe de Estramadura, pour la remercier de l’avoir sauvé de la tempête pendant son premier voyage.</w:t>
      </w:r>
    </w:p>
    <w:p>
      <w:pPr>
        <w:spacing w:before="0" w:after="0" w:line="240"/>
        <w:ind w:right="0" w:left="180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Elle est aussi appelée : </w:t>
      </w:r>
    </w:p>
    <w:p>
      <w:pPr>
        <w:spacing w:before="0" w:after="0" w:line="240"/>
        <w:ind w:right="0" w:left="180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  </w:t>
      </w:r>
    </w:p>
    <w:p>
      <w:pPr>
        <w:numPr>
          <w:ilvl w:val="0"/>
          <w:numId w:val="8"/>
        </w:numPr>
        <w:spacing w:before="0" w:after="0" w:line="240"/>
        <w:ind w:right="0" w:left="1170" w:hanging="45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Île</w:t>
      </w:r>
      <w:r>
        <w:rPr>
          <w:rFonts w:ascii="Arial" w:hAnsi="Arial" w:cs="Arial" w:eastAsia="Arial"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 d’émeraude</w:t>
      </w:r>
      <w:r>
        <w:rPr>
          <w:rFonts w:ascii="Arial" w:hAnsi="Arial" w:cs="Arial" w:eastAsia="Arial"/>
          <w:color w:val="004DBB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à cause de son collier de mer dont la couleur rappelle l'émeraude (le bijou)</w:t>
      </w:r>
    </w:p>
    <w:p>
      <w:pPr>
        <w:spacing w:before="0" w:after="0" w:line="240"/>
        <w:ind w:right="0" w:left="1170" w:hanging="45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0"/>
        </w:numPr>
        <w:spacing w:before="0" w:after="0" w:line="240"/>
        <w:ind w:right="0" w:left="1170" w:hanging="45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24"/>
          <w:u w:val="single"/>
          <w:shd w:fill="auto" w:val="clear"/>
        </w:rPr>
        <w:t xml:space="preserve">Le </w:t>
      </w:r>
      <w:r>
        <w:rPr>
          <w:rFonts w:ascii="Arial" w:hAnsi="Arial" w:cs="Arial" w:eastAsia="Arial"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papillon</w:t>
      </w:r>
      <w:r>
        <w:rPr>
          <w:rFonts w:ascii="Arial" w:hAnsi="Arial" w:cs="Arial" w:eastAsia="Arial"/>
          <w:color w:val="004DBB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à cause de sa forme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object w:dxaOrig="2294" w:dyaOrig="2399">
          <v:rect xmlns:o="urn:schemas-microsoft-com:office:office" xmlns:v="urn:schemas-microsoft-com:vml" id="rectole0000000001" style="width:114.700000pt;height:119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Elle est divisée une deux îles principales :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 La Grande-Terre et La Basse-Terre.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Elles sont situées dans l'archipel des Cara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ï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bes.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La  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Basse-Terre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à l'ouest est montagneuse et recouverte d'une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 for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ê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t tropicale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très dense avec de nombreuses rivières et cascades.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D'origine volcanique, son plus haut sommet est le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 volcan de la Soufrière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. C'est un volcan en activité.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On peut trouver aussi de nombreuses plages de sable noir  et de sable roux.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6"/>
        </w:num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La 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Grande-Terre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à l'est est une plaine.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D'autres îles plus petites forment la Guadeloupe. Ce sont la Désirade, Les Iles de la Petite-Terre, Marie-Galante et Les Saintes.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Le mot :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“ </w:t>
      </w:r>
      <w:r>
        <w:rPr>
          <w:rFonts w:ascii="Verdana" w:hAnsi="Verdana" w:cs="Verdana" w:eastAsia="Verdana"/>
          <w:i/>
          <w:color w:val="auto"/>
          <w:spacing w:val="0"/>
          <w:position w:val="0"/>
          <w:sz w:val="24"/>
          <w:shd w:fill="auto" w:val="clear"/>
        </w:rPr>
        <w:t xml:space="preserve">Guadeloupe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“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a été donné à l’île par Christophe Colomb en 1493 pour rendre hommage à Santa Maria de Guadeloupe de Estramadura, pour la remercier de l’avoir sauvé de la têmpete pendant son premier voyage.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En Guadeloupe, le français est la langue officielle mais on parle aussi le </w:t>
      </w:r>
      <w:r>
        <w:rPr>
          <w:rFonts w:ascii="Arial" w:hAnsi="Arial" w:cs="Arial" w:eastAsia="Arial"/>
          <w:color w:val="004DBB"/>
          <w:spacing w:val="0"/>
          <w:position w:val="0"/>
          <w:sz w:val="24"/>
          <w:shd w:fill="auto" w:val="clear"/>
        </w:rPr>
        <w:t xml:space="preserve">créole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. Le créole est un mélange de langues : l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'espagnol, le portugais, l'anglais mélangés avec des langues indigène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 (caraïbes) et africaines importées.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L'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É</w:t>
      </w: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CONOMIE.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Secteur primaire.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L'économie de la Guadeloupe est principalement axée autour de l'agriculture, l'industrie agroalimentaire et le tourisme.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L'agriculture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est le principal secteur de l'économie guadeloupéenne 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On cultive: la canne à sucre, les bananes, les melons, les avocats, les ananas, les corossols, les ignames, les oranges, les citrons, les aubergines.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Les 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bananes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reste le premier produit d'exportation en volume. 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On produit le rhum.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Secteur secondaire.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Il y a la fabrication de machines et équipements et la métallurgie et le travail des métaux.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 Il y a aussi l'industrie du plastique, du texile et de l'habillement, agro-alimentaire et d' autres industries manufacturières.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b/>
          <w:color w:val="auto"/>
          <w:spacing w:val="0"/>
          <w:position w:val="0"/>
          <w:sz w:val="24"/>
          <w:shd w:fill="auto" w:val="clear"/>
        </w:rPr>
        <w:t xml:space="preserve">Secteur tertaire.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00" w:dyaOrig="2775">
          <v:rect xmlns:o="urn:schemas-microsoft-com:office:office" xmlns:v="urn:schemas-microsoft-com:vml" id="rectole0000000002" style="width:225.000000pt;height:138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En Guadeloupe le 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tourisme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est très développé  grâce à ses </w:t>
      </w:r>
      <w:r>
        <w:rPr>
          <w:rFonts w:ascii="Liberation Serif" w:hAnsi="Liberation Serif" w:cs="Liberation Serif" w:eastAsia="Liberation Serif"/>
          <w:color w:val="004DBB"/>
          <w:spacing w:val="0"/>
          <w:position w:val="0"/>
          <w:sz w:val="24"/>
          <w:shd w:fill="auto" w:val="clear"/>
        </w:rPr>
        <w:t xml:space="preserve">plages </w:t>
      </w: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de sable blanc ou de sable noir, ses cascades, ses musées, sa faune et sa flore.</w:t>
      </w:r>
    </w:p>
    <w:p>
      <w:pPr>
        <w:spacing w:before="0" w:after="0" w:line="240"/>
        <w:ind w:right="0" w:left="0" w:firstLine="0"/>
        <w:jc w:val="left"/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</w:pPr>
      <w:r>
        <w:rPr>
          <w:rFonts w:ascii="Liberation Serif" w:hAnsi="Liberation Serif" w:cs="Liberation Serif" w:eastAsia="Liberation Serif"/>
          <w:color w:val="auto"/>
          <w:spacing w:val="0"/>
          <w:position w:val="0"/>
          <w:sz w:val="24"/>
          <w:shd w:fill="auto" w:val="clear"/>
        </w:rPr>
        <w:t xml:space="preserve">La Guadeloupe offre aussi de nombreuses activités sportives, comme le nautisme, les randonnées, la découverte des fonds marins 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t xml:space="preserve">Lieux historiques importants.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Il y a beaucoup de lieux historiques en Guadeloupe. Les plus importants sont: l'ancienne sucrerie Trianon et le moulin de Bézard.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3"/>
        </w:num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color w:val="444444"/>
          <w:spacing w:val="0"/>
          <w:position w:val="0"/>
          <w:sz w:val="24"/>
          <w:shd w:fill="auto" w:val="clear"/>
        </w:rPr>
        <w:t xml:space="preserve">L</w:t>
      </w:r>
      <w:r>
        <w:rPr>
          <w:rFonts w:ascii="Liberatior Serif" w:hAnsi="Liberatior Serif" w:cs="Liberatior Serif" w:eastAsia="Liberatior Serif"/>
          <w:b/>
          <w:color w:val="444444"/>
          <w:spacing w:val="0"/>
          <w:position w:val="0"/>
          <w:sz w:val="24"/>
          <w:shd w:fill="auto" w:val="clear"/>
        </w:rPr>
        <w:t xml:space="preserve">’ancienne </w:t>
      </w:r>
      <w:r>
        <w:rPr>
          <w:rFonts w:ascii="Liberatior Serif" w:hAnsi="Liberatior Serif" w:cs="Liberatior Serif" w:eastAsia="Liberatior Serif"/>
          <w:b/>
          <w:color w:val="004DBB"/>
          <w:spacing w:val="0"/>
          <w:position w:val="0"/>
          <w:sz w:val="24"/>
          <w:shd w:fill="auto" w:val="clear"/>
        </w:rPr>
        <w:t xml:space="preserve">sucrerie </w:t>
      </w:r>
      <w:r>
        <w:rPr>
          <w:rFonts w:ascii="Liberatior Serif" w:hAnsi="Liberatior Serif" w:cs="Liberatior Serif" w:eastAsia="Liberatior Serif"/>
          <w:b/>
          <w:color w:val="444444"/>
          <w:spacing w:val="0"/>
          <w:position w:val="0"/>
          <w:sz w:val="24"/>
          <w:shd w:fill="auto" w:val="clear"/>
        </w:rPr>
        <w:t xml:space="preserve">Trianon</w:t>
      </w:r>
      <w:r>
        <w:rPr>
          <w:rFonts w:ascii="Liberatior Serif" w:hAnsi="Liberatior Serif" w:cs="Liberatior Serif" w:eastAsia="Liberatior Serif"/>
          <w:color w:val="444444"/>
          <w:spacing w:val="0"/>
          <w:position w:val="0"/>
          <w:sz w:val="24"/>
          <w:shd w:fill="auto" w:val="clear"/>
        </w:rPr>
        <w:t xml:space="preserve"> a été classée monument historique en 1981. C'était un moulin utilisé pour le broyage de la canne à sucre dans la première moitié du XIXe siècle. Ce moulin, ainsi que la cheminée, ont été construits en pierre de taille calcaire</w: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.</w:t>
      </w:r>
      <w:r>
        <w:rPr>
          <w:rFonts w:ascii="Liberatior Serif" w:hAnsi="Liberatior Serif" w:cs="Liberatior Serif" w:eastAsia="Liberatior Serif"/>
          <w:color w:val="444444"/>
          <w:spacing w:val="0"/>
          <w:position w:val="0"/>
          <w:sz w:val="24"/>
          <w:shd w:fill="auto" w:val="clear"/>
        </w:rPr>
        <w:t xml:space="preserve">de la première moitié du XIXème siècle aux Antilles.</w: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195" w:dyaOrig="3195">
          <v:rect xmlns:o="urn:schemas-microsoft-com:office:office" xmlns:v="urn:schemas-microsoft-com:vml" id="rectole0000000003" style="width:159.750000pt;height:159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7"/>
        </w:num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b/>
          <w:color w:val="444444"/>
          <w:spacing w:val="0"/>
          <w:position w:val="0"/>
          <w:sz w:val="24"/>
          <w:shd w:fill="auto" w:val="clear"/>
        </w:rPr>
        <w:t xml:space="preserve">Le Moulin de Bézard</w:t>
      </w:r>
      <w:r>
        <w:rPr>
          <w:rFonts w:ascii="Liberatior Serif" w:hAnsi="Liberatior Serif" w:cs="Liberatior Serif" w:eastAsia="Liberatior Serif"/>
          <w:color w:val="444444"/>
          <w:spacing w:val="0"/>
          <w:position w:val="0"/>
          <w:sz w:val="24"/>
          <w:shd w:fill="auto" w:val="clear"/>
        </w:rPr>
        <w:t xml:space="preserve"> est situé à Capesterre-de-Marie-Galante.Ce moulin aussi était autrefois utilisé pour le broyage de la canne à sucre, processus indispensable dans la fabrication du sucre.</w: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</w:pPr>
      <w:r>
        <w:object w:dxaOrig="3195" w:dyaOrig="3195">
          <v:rect xmlns:o="urn:schemas-microsoft-com:office:office" xmlns:v="urn:schemas-microsoft-com:vml" id="rectole0000000004" style="width:159.750000pt;height:159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                                                          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t xml:space="preserve">Cultes.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La population guadeloupéenne est en majorité </w:t>
      </w:r>
      <w:r>
        <w:rPr>
          <w:rFonts w:ascii="Liberatior Serif" w:hAnsi="Liberatior Serif" w:cs="Liberatior Serif" w:eastAsia="Liberatior Serif"/>
          <w:color w:val="004DBB"/>
          <w:spacing w:val="0"/>
          <w:position w:val="0"/>
          <w:sz w:val="24"/>
          <w:shd w:fill="auto" w:val="clear"/>
        </w:rPr>
        <w:t xml:space="preserve">catholique </w: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mais les guadeloupéens croient aussi à la </w:t>
      </w:r>
      <w:r>
        <w:rPr>
          <w:rFonts w:ascii="Liberatior Serif" w:hAnsi="Liberatior Serif" w:cs="Liberatior Serif" w:eastAsia="Liberatior Serif"/>
          <w:color w:val="004DBB"/>
          <w:spacing w:val="0"/>
          <w:position w:val="0"/>
          <w:sz w:val="24"/>
          <w:shd w:fill="auto" w:val="clear"/>
        </w:rPr>
        <w:t xml:space="preserve">superstition</w:t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...</w:t>
      </w: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héritée de croyances d'origine africaine, européenne et amérindienne. 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Pour éviter des problèmes, pour éviter le malheur, les disputes, etc., certains gestes sont interdits, par exemple :</w:t>
      </w:r>
    </w:p>
    <w:p>
      <w:pPr>
        <w:spacing w:before="0" w:after="0" w:line="240"/>
        <w:ind w:right="0" w:left="540" w:hanging="54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31"/>
        </w:numPr>
        <w:spacing w:before="0" w:after="0" w:line="240"/>
        <w:ind w:right="0" w:left="1170" w:hanging="45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on ne met jamais un chapeau sur un lit</w:t>
      </w:r>
    </w:p>
    <w:p>
      <w:pPr>
        <w:numPr>
          <w:ilvl w:val="0"/>
          <w:numId w:val="31"/>
        </w:numPr>
        <w:spacing w:before="0" w:after="0" w:line="240"/>
        <w:ind w:right="0" w:left="1170" w:hanging="45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on n'ouvre pas de parapluie à l'intérieur d'une maison</w:t>
      </w:r>
    </w:p>
    <w:p>
      <w:pPr>
        <w:numPr>
          <w:ilvl w:val="0"/>
          <w:numId w:val="31"/>
        </w:numPr>
        <w:spacing w:before="0" w:after="0" w:line="240"/>
        <w:ind w:right="0" w:left="1170" w:hanging="45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 xml:space="preserve">le 1er janvier, il vaut mieux qu'une femme ne mette pas de robe bleue, car elle verrait la misère toute l'année </w:t>
      </w:r>
    </w:p>
    <w:p>
      <w:pPr>
        <w:spacing w:before="0" w:after="0" w:line="240"/>
        <w:ind w:right="0" w:left="1170" w:hanging="45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  <w:r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  <w:tab/>
        <w:t xml:space="preserve">(la misère n'est pas noire mais bleue). </w:t>
      </w: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Comme ils sont supersticieux, les Guadeloupéens portent des </w:t>
      </w:r>
      <w:r>
        <w:rPr>
          <w:rFonts w:ascii="Arial" w:hAnsi="Arial" w:cs="Arial" w:eastAsia="Arial"/>
          <w:color w:val="004DBB"/>
          <w:spacing w:val="0"/>
          <w:position w:val="0"/>
          <w:sz w:val="24"/>
          <w:shd w:fill="auto" w:val="clear"/>
        </w:rPr>
        <w:t xml:space="preserve">talismans 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sur eux. Ces objets renferment souvent des prières. Ils sont portés par les individus dans les slip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ou dans les soutien-gorge attachés par des épingles.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3585" w:dyaOrig="2775">
          <v:rect xmlns:o="urn:schemas-microsoft-com:office:office" xmlns:v="urn:schemas-microsoft-com:vml" id="rectole0000000005" style="width:179.250000pt;height:138.7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Exemple de talisman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t xml:space="preserve">La Fêtes des cuisinières.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La fête des cuisinières</w:t>
      </w:r>
      <w:r>
        <w:rPr>
          <w:rFonts w:ascii="Liberatior Serif" w:hAnsi="Liberatior Serif" w:cs="Liberatior Serif" w:eastAsia="Liberatior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a lieu chaque année le 10 août, date d’anniversaire de Saint-Laurent, prêtre qui fut brûlé sur un gril pour avoir refusé de céder les trésors de l’Église à l’État.</w:t>
      </w: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br/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La fête commence par une longue procession à travers la ville de Pointe-à-Pitre, où près de 200 cuisinières défilent vêtues de leurs plus belles robes traditionnelles, de foulards en madras, de bijoux traditionnels et d'un tablier</w:t>
      </w:r>
      <w:r>
        <w:rPr>
          <w:rFonts w:ascii="Liberatior Serif" w:hAnsi="Liberatior Serif" w:cs="Liberatior Serif" w:eastAsia="Liberatior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sur lequel est brodé le gril de Saint-Laurent, leur emblème. Le cortège se rend à la cathédrale Saint-Pierre</w:t>
      </w:r>
      <w:r>
        <w:rPr>
          <w:rFonts w:ascii="Liberatior Serif" w:hAnsi="Liberatior Serif" w:cs="Liberatior Serif" w:eastAsia="Liberatior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et Saint-Paul</w:t>
      </w:r>
      <w:r>
        <w:rPr>
          <w:rFonts w:ascii="Liberatior Serif" w:hAnsi="Liberatior Serif" w:cs="Liberatior Serif" w:eastAsia="Liberatior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pour y faire bénir leurs paniers remplis de fleurs, d’ustensiles de cuisine et de spécialités locales qui font le charme de la cuisine créole</w:t>
      </w:r>
      <w:r>
        <w:rPr>
          <w:rFonts w:ascii="Liberatior Serif" w:hAnsi="Liberatior Serif" w:cs="Liberatior Serif" w:eastAsia="Liberatior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color w:val="000000"/>
          <w:spacing w:val="0"/>
          <w:position w:val="0"/>
          <w:sz w:val="24"/>
          <w:shd w:fill="auto" w:val="clear"/>
        </w:rPr>
        <w:t xml:space="preserve">tels que les crabes farcis, les buissons d’écrevisses, les boudins et les accras.</w:t>
      </w: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br/>
      </w:r>
      <w:r>
        <w:rPr>
          <w:rFonts w:ascii="Liberatior Serif" w:hAnsi="Liberatior Serif" w:cs="Liberatior Serif" w:eastAsia="Liberatior Serif"/>
          <w:color w:val="252525"/>
          <w:spacing w:val="0"/>
          <w:position w:val="0"/>
          <w:sz w:val="24"/>
          <w:shd w:fill="auto" w:val="clear"/>
        </w:rPr>
        <w:t xml:space="preserve">À</w:t>
      </w:r>
      <w:r>
        <w:rPr>
          <w:rFonts w:ascii="Liberation Serif" w:hAnsi="Liberation Serif" w:cs="Liberation Serif" w:eastAsia="Liberation Serif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  <w:t xml:space="preserve">la sortie de la messe, elles défilent en ville pour le plaisir de tous. </w:t>
      </w:r>
    </w:p>
    <w:p>
      <w:pPr>
        <w:spacing w:before="0" w:after="0" w:line="240"/>
        <w:ind w:right="0" w:left="0" w:firstLine="0"/>
        <w:jc w:val="left"/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  <w:t xml:space="preserve">Il y a une ambiance de danses et de chants avec rythmes traditionnels: biguine, mazurka, gwo ka, zouk...</w:t>
      </w:r>
      <w:r>
        <w:rPr>
          <w:rFonts w:ascii="Liberation Serif" w:hAnsi="Liberation Serif" w:cs="Liberation Serif" w:eastAsia="Liberation Serif"/>
          <w:color w:val="252525"/>
          <w:spacing w:val="0"/>
          <w:position w:val="0"/>
          <w:sz w:val="24"/>
          <w:shd w:fill="auto" w:val="clear"/>
        </w:rPr>
        <w:t xml:space="preserve"> </w:t>
      </w:r>
      <w:r>
        <w:rPr>
          <w:rFonts w:ascii="Liberatior Serif" w:hAnsi="Liberatior Serif" w:cs="Liberatior Serif" w:eastAsia="Liberatior Serif"/>
          <w:b/>
          <w:color w:val="252525"/>
          <w:spacing w:val="0"/>
          <w:position w:val="0"/>
          <w:sz w:val="24"/>
          <w:shd w:fill="auto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360" w:dyaOrig="4965">
          <v:rect xmlns:o="urn:schemas-microsoft-com:office:office" xmlns:v="urn:schemas-microsoft-com:vml" id="rectole0000000006" style="width:168.000000pt;height:248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  <w:t xml:space="preserve">Sofia C.</w:t>
      </w:r>
    </w:p>
    <w:p>
      <w:pPr>
        <w:spacing w:before="0" w:after="0" w:line="240"/>
        <w:ind w:right="0" w:left="0" w:firstLine="0"/>
        <w:jc w:val="left"/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</w:pPr>
      <w:r>
        <w:rPr>
          <w:rFonts w:ascii="Liberator Serif" w:hAnsi="Liberator Serif" w:cs="Liberator Serif" w:eastAsia="Liberator Serif"/>
          <w:color w:val="000000"/>
          <w:spacing w:val="0"/>
          <w:position w:val="0"/>
          <w:sz w:val="24"/>
          <w:shd w:fill="auto" w:val="clear"/>
        </w:rPr>
        <w:t xml:space="preserve">Classe 4CL - Liceo Linguistico "T.C.Onesti"- Fermo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8">
    <w:abstractNumId w:val="36"/>
  </w:num>
  <w:num w:numId="10">
    <w:abstractNumId w:val="30"/>
  </w:num>
  <w:num w:numId="14">
    <w:abstractNumId w:val="24"/>
  </w:num>
  <w:num w:numId="16">
    <w:abstractNumId w:val="18"/>
  </w:num>
  <w:num w:numId="23">
    <w:abstractNumId w:val="12"/>
  </w:num>
  <w:num w:numId="27">
    <w:abstractNumId w:val="6"/>
  </w:num>
  <w:num w:numId="3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