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39" w:rsidRDefault="005A309A">
      <w:pPr>
        <w:jc w:val="center"/>
        <w:rPr>
          <w:sz w:val="39"/>
          <w:szCs w:val="39"/>
        </w:rPr>
      </w:pPr>
      <w:r>
        <w:rPr>
          <w:sz w:val="39"/>
          <w:szCs w:val="39"/>
        </w:rPr>
        <w:t xml:space="preserve">Interesting facts about Leap year </w:t>
      </w:r>
    </w:p>
    <w:p w:rsidR="00B64539" w:rsidRDefault="00B64539">
      <w:pPr>
        <w:jc w:val="center"/>
        <w:rPr>
          <w:sz w:val="24"/>
          <w:szCs w:val="24"/>
        </w:rPr>
      </w:pPr>
    </w:p>
    <w:p w:rsidR="005A309A" w:rsidRDefault="005A309A" w:rsidP="005A309A">
      <w:pPr>
        <w:jc w:val="both"/>
        <w:rPr>
          <w:sz w:val="24"/>
          <w:szCs w:val="24"/>
        </w:rPr>
      </w:pPr>
      <w:r>
        <w:rPr>
          <w:sz w:val="24"/>
          <w:szCs w:val="24"/>
        </w:rPr>
        <w:t xml:space="preserve">One year lasts for 365 days, 5 hours, 48 minutes and 46 seconds. These additional 5 hours, for which people </w:t>
      </w:r>
      <w:proofErr w:type="gramStart"/>
      <w:r>
        <w:rPr>
          <w:sz w:val="24"/>
          <w:szCs w:val="24"/>
        </w:rPr>
        <w:t>don’t</w:t>
      </w:r>
      <w:proofErr w:type="gramEnd"/>
      <w:r>
        <w:rPr>
          <w:sz w:val="24"/>
          <w:szCs w:val="24"/>
        </w:rPr>
        <w:t xml:space="preserve"> often talk about, are in fact the reason for every fourth year to be a leap year.  </w:t>
      </w:r>
    </w:p>
    <w:p w:rsidR="00B64539" w:rsidRDefault="005A309A" w:rsidP="005A309A">
      <w:pPr>
        <w:pStyle w:val="Heading1"/>
        <w:keepNext w:val="0"/>
        <w:keepLines w:val="0"/>
        <w:shd w:val="clear" w:color="auto" w:fill="FFFFFF"/>
        <w:spacing w:before="300" w:after="0"/>
        <w:jc w:val="both"/>
        <w:rPr>
          <w:b/>
          <w:sz w:val="32"/>
          <w:szCs w:val="32"/>
        </w:rPr>
      </w:pPr>
      <w:bookmarkStart w:id="0" w:name="_ubvvn6cm8fz9" w:colFirst="0" w:colLast="0"/>
      <w:bookmarkEnd w:id="0"/>
      <w:r>
        <w:rPr>
          <w:b/>
          <w:sz w:val="32"/>
          <w:szCs w:val="32"/>
        </w:rPr>
        <w:t xml:space="preserve">Leap year or “leap second” </w:t>
      </w:r>
    </w:p>
    <w:p w:rsidR="005A309A" w:rsidRDefault="005A309A">
      <w:pPr>
        <w:shd w:val="clear" w:color="auto" w:fill="FFFFFF"/>
        <w:spacing w:before="300"/>
        <w:jc w:val="both"/>
        <w:rPr>
          <w:sz w:val="24"/>
          <w:szCs w:val="24"/>
        </w:rPr>
      </w:pPr>
      <w:r>
        <w:rPr>
          <w:sz w:val="24"/>
          <w:szCs w:val="24"/>
        </w:rPr>
        <w:t xml:space="preserve">The aim of the leap year is to help the adjustment of the Gregorian calendar to the astronomical one and to allow some of the events, such as the spring equinox, to happen at the same time. However, even the additional day in February </w:t>
      </w:r>
      <w:proofErr w:type="gramStart"/>
      <w:r>
        <w:rPr>
          <w:sz w:val="24"/>
          <w:szCs w:val="24"/>
        </w:rPr>
        <w:t>every four years</w:t>
      </w:r>
      <w:r w:rsidR="000B72D0">
        <w:rPr>
          <w:sz w:val="24"/>
          <w:szCs w:val="24"/>
        </w:rPr>
        <w:t>,</w:t>
      </w:r>
      <w:r>
        <w:rPr>
          <w:sz w:val="24"/>
          <w:szCs w:val="24"/>
        </w:rPr>
        <w:t xml:space="preserve"> cannot</w:t>
      </w:r>
      <w:proofErr w:type="gramEnd"/>
      <w:r>
        <w:rPr>
          <w:sz w:val="24"/>
          <w:szCs w:val="24"/>
        </w:rPr>
        <w:t xml:space="preserve"> insure total </w:t>
      </w:r>
      <w:r w:rsidR="00085EF7">
        <w:rPr>
          <w:sz w:val="24"/>
          <w:szCs w:val="24"/>
        </w:rPr>
        <w:t xml:space="preserve">consonance and because of this the scientists sometimes call on the “leap second”. The leap second in fact allows addition of one second in order to accommodate the difference between the precise time, which we measure with hours with atomic clocks and the imprecise solar time, which varies due to the irregularities and long-term slow-down in the Earth rotation.  </w:t>
      </w:r>
    </w:p>
    <w:p w:rsidR="00B64539" w:rsidRDefault="00B64539">
      <w:pPr>
        <w:jc w:val="center"/>
        <w:rPr>
          <w:sz w:val="24"/>
          <w:szCs w:val="24"/>
        </w:rPr>
      </w:pPr>
    </w:p>
    <w:p w:rsidR="00B64539" w:rsidRDefault="000B72D0" w:rsidP="000B72D0">
      <w:pPr>
        <w:jc w:val="both"/>
        <w:rPr>
          <w:b/>
          <w:sz w:val="32"/>
          <w:szCs w:val="32"/>
        </w:rPr>
      </w:pPr>
      <w:r>
        <w:rPr>
          <w:b/>
          <w:sz w:val="32"/>
          <w:szCs w:val="32"/>
        </w:rPr>
        <w:t xml:space="preserve">The first leap year </w:t>
      </w:r>
    </w:p>
    <w:p w:rsidR="00B64539" w:rsidRDefault="00B64539">
      <w:pPr>
        <w:jc w:val="center"/>
        <w:rPr>
          <w:b/>
          <w:sz w:val="24"/>
          <w:szCs w:val="24"/>
        </w:rPr>
      </w:pPr>
    </w:p>
    <w:p w:rsidR="000B72D0" w:rsidRPr="000B72D0" w:rsidRDefault="000B72D0">
      <w:pPr>
        <w:jc w:val="both"/>
        <w:rPr>
          <w:sz w:val="24"/>
          <w:szCs w:val="24"/>
        </w:rPr>
      </w:pPr>
      <w:r w:rsidRPr="000B72D0">
        <w:rPr>
          <w:sz w:val="24"/>
          <w:szCs w:val="24"/>
        </w:rPr>
        <w:t xml:space="preserve">Julius Caesar introduced the first leap year in 46 BC in his calendar and there was only one rule: every fourth year was a leap year. This allowed for many leap years. Later </w:t>
      </w:r>
      <w:r w:rsidRPr="000B72D0">
        <w:rPr>
          <w:sz w:val="24"/>
          <w:szCs w:val="24"/>
          <w:shd w:val="clear" w:color="auto" w:fill="FFFFFF"/>
        </w:rPr>
        <w:t>Pope Gregory XIII</w:t>
      </w:r>
      <w:r>
        <w:rPr>
          <w:sz w:val="24"/>
          <w:szCs w:val="24"/>
          <w:shd w:val="clear" w:color="auto" w:fill="FFFFFF"/>
        </w:rPr>
        <w:t xml:space="preserve"> created his Gregorian calendar more than 1.500 years later.  </w:t>
      </w:r>
    </w:p>
    <w:p w:rsidR="00B64539" w:rsidRDefault="00B64539">
      <w:pPr>
        <w:rPr>
          <w:b/>
          <w:sz w:val="32"/>
          <w:szCs w:val="32"/>
        </w:rPr>
      </w:pPr>
    </w:p>
    <w:p w:rsidR="00B64539" w:rsidRDefault="000B72D0" w:rsidP="000B72D0">
      <w:pPr>
        <w:jc w:val="both"/>
        <w:rPr>
          <w:b/>
          <w:sz w:val="32"/>
          <w:szCs w:val="32"/>
        </w:rPr>
      </w:pPr>
      <w:r>
        <w:rPr>
          <w:b/>
          <w:sz w:val="32"/>
          <w:szCs w:val="32"/>
        </w:rPr>
        <w:t xml:space="preserve">How can we know which year is a leap year? </w:t>
      </w:r>
    </w:p>
    <w:p w:rsidR="00B64539" w:rsidRDefault="00B64539">
      <w:pPr>
        <w:jc w:val="center"/>
        <w:rPr>
          <w:sz w:val="24"/>
          <w:szCs w:val="24"/>
        </w:rPr>
      </w:pPr>
    </w:p>
    <w:p w:rsidR="000B72D0" w:rsidRDefault="000B72D0">
      <w:pPr>
        <w:jc w:val="both"/>
        <w:rPr>
          <w:sz w:val="24"/>
          <w:szCs w:val="24"/>
          <w:highlight w:val="white"/>
        </w:rPr>
      </w:pPr>
      <w:r>
        <w:rPr>
          <w:sz w:val="24"/>
          <w:szCs w:val="24"/>
          <w:highlight w:val="white"/>
        </w:rPr>
        <w:t>If the last two digits of the year can be divided by four (for example: 2016, 2020, 2024</w:t>
      </w:r>
      <w:proofErr w:type="gramStart"/>
      <w:r>
        <w:rPr>
          <w:sz w:val="24"/>
          <w:szCs w:val="24"/>
          <w:highlight w:val="white"/>
        </w:rPr>
        <w:t>..)</w:t>
      </w:r>
      <w:proofErr w:type="gramEnd"/>
      <w:r>
        <w:rPr>
          <w:sz w:val="24"/>
          <w:szCs w:val="24"/>
          <w:highlight w:val="white"/>
        </w:rPr>
        <w:t>, that it’s a leap year. The years that</w:t>
      </w:r>
      <w:r w:rsidR="0039234D">
        <w:rPr>
          <w:sz w:val="24"/>
          <w:szCs w:val="24"/>
          <w:highlight w:val="white"/>
        </w:rPr>
        <w:t xml:space="preserve"> mark the end of a century </w:t>
      </w:r>
      <w:proofErr w:type="gramStart"/>
      <w:r w:rsidR="0039234D">
        <w:rPr>
          <w:sz w:val="24"/>
          <w:szCs w:val="24"/>
          <w:highlight w:val="white"/>
        </w:rPr>
        <w:t>are exempted</w:t>
      </w:r>
      <w:proofErr w:type="gramEnd"/>
      <w:r w:rsidR="0039234D">
        <w:rPr>
          <w:sz w:val="24"/>
          <w:szCs w:val="24"/>
          <w:highlight w:val="white"/>
        </w:rPr>
        <w:t xml:space="preserve"> from this rule. They need to </w:t>
      </w:r>
      <w:proofErr w:type="gramStart"/>
      <w:r w:rsidR="0039234D">
        <w:rPr>
          <w:sz w:val="24"/>
          <w:szCs w:val="24"/>
          <w:highlight w:val="white"/>
        </w:rPr>
        <w:t>be divided</w:t>
      </w:r>
      <w:proofErr w:type="gramEnd"/>
      <w:r w:rsidR="0039234D">
        <w:rPr>
          <w:sz w:val="24"/>
          <w:szCs w:val="24"/>
          <w:highlight w:val="white"/>
        </w:rPr>
        <w:t xml:space="preserve"> by four thousand in order to be considered leap years. This is why 2000 and 2400 are leap years, but 2100 is not. </w:t>
      </w:r>
    </w:p>
    <w:p w:rsidR="00B64539" w:rsidRDefault="00B64539">
      <w:pPr>
        <w:rPr>
          <w:sz w:val="32"/>
          <w:szCs w:val="32"/>
          <w:highlight w:val="white"/>
        </w:rPr>
      </w:pPr>
    </w:p>
    <w:p w:rsidR="00B64539" w:rsidRDefault="0039234D" w:rsidP="0039234D">
      <w:pPr>
        <w:jc w:val="both"/>
        <w:rPr>
          <w:b/>
          <w:sz w:val="32"/>
          <w:szCs w:val="32"/>
          <w:highlight w:val="white"/>
        </w:rPr>
      </w:pPr>
      <w:r>
        <w:rPr>
          <w:b/>
          <w:sz w:val="32"/>
          <w:szCs w:val="32"/>
          <w:highlight w:val="white"/>
        </w:rPr>
        <w:t xml:space="preserve">The movie “Leap Year” </w:t>
      </w:r>
    </w:p>
    <w:p w:rsidR="00B64539" w:rsidRDefault="00B64539">
      <w:pPr>
        <w:rPr>
          <w:sz w:val="32"/>
          <w:szCs w:val="32"/>
          <w:highlight w:val="white"/>
        </w:rPr>
      </w:pPr>
    </w:p>
    <w:p w:rsidR="0039234D" w:rsidRDefault="0039234D">
      <w:pPr>
        <w:jc w:val="both"/>
        <w:rPr>
          <w:sz w:val="24"/>
          <w:szCs w:val="24"/>
          <w:highlight w:val="white"/>
        </w:rPr>
      </w:pPr>
      <w:r>
        <w:rPr>
          <w:sz w:val="24"/>
          <w:szCs w:val="24"/>
          <w:highlight w:val="white"/>
        </w:rPr>
        <w:t xml:space="preserve">Amy Adams as Brady and Adam Scott as Jeremy are the lead actors in the movie “Leap Year” which came out in 2010. In the movie, Brady plans to travel to Dublin, Ireland in order to propose marriage to her boyfriend Jeremy on leap day, because according to Irish tradition if a man gets a marriage proposal on this day, he must accept it. </w:t>
      </w:r>
    </w:p>
    <w:p w:rsidR="00B64539" w:rsidRDefault="00B64539">
      <w:pPr>
        <w:rPr>
          <w:sz w:val="24"/>
          <w:szCs w:val="24"/>
          <w:highlight w:val="white"/>
        </w:rPr>
      </w:pPr>
    </w:p>
    <w:p w:rsidR="00B64539" w:rsidRDefault="00B64539">
      <w:pPr>
        <w:jc w:val="center"/>
        <w:rPr>
          <w:sz w:val="24"/>
          <w:szCs w:val="24"/>
          <w:highlight w:val="white"/>
        </w:rPr>
      </w:pPr>
    </w:p>
    <w:p w:rsidR="00B64539" w:rsidRDefault="0039234D" w:rsidP="0039234D">
      <w:pPr>
        <w:jc w:val="both"/>
        <w:rPr>
          <w:sz w:val="24"/>
          <w:szCs w:val="24"/>
          <w:highlight w:val="white"/>
        </w:rPr>
      </w:pPr>
      <w:r>
        <w:rPr>
          <w:b/>
          <w:sz w:val="32"/>
          <w:szCs w:val="32"/>
          <w:highlight w:val="white"/>
        </w:rPr>
        <w:lastRenderedPageBreak/>
        <w:t xml:space="preserve">People born on </w:t>
      </w:r>
      <w:proofErr w:type="gramStart"/>
      <w:r>
        <w:rPr>
          <w:b/>
          <w:sz w:val="32"/>
          <w:szCs w:val="32"/>
          <w:highlight w:val="white"/>
        </w:rPr>
        <w:t>29</w:t>
      </w:r>
      <w:r w:rsidRPr="0039234D">
        <w:rPr>
          <w:b/>
          <w:sz w:val="32"/>
          <w:szCs w:val="32"/>
          <w:highlight w:val="white"/>
          <w:vertAlign w:val="superscript"/>
        </w:rPr>
        <w:t>th</w:t>
      </w:r>
      <w:proofErr w:type="gramEnd"/>
      <w:r>
        <w:rPr>
          <w:b/>
          <w:sz w:val="32"/>
          <w:szCs w:val="32"/>
          <w:highlight w:val="white"/>
        </w:rPr>
        <w:t xml:space="preserve"> February </w:t>
      </w:r>
    </w:p>
    <w:p w:rsidR="00B64539" w:rsidRDefault="00B64539">
      <w:pPr>
        <w:jc w:val="center"/>
        <w:rPr>
          <w:sz w:val="24"/>
          <w:szCs w:val="24"/>
          <w:highlight w:val="white"/>
        </w:rPr>
      </w:pPr>
    </w:p>
    <w:p w:rsidR="00B64539" w:rsidRPr="009F39A8" w:rsidRDefault="0039234D">
      <w:pPr>
        <w:jc w:val="both"/>
        <w:rPr>
          <w:sz w:val="24"/>
          <w:szCs w:val="24"/>
          <w:highlight w:val="white"/>
        </w:rPr>
      </w:pPr>
      <w:r w:rsidRPr="009F39A8">
        <w:rPr>
          <w:sz w:val="24"/>
          <w:szCs w:val="24"/>
          <w:highlight w:val="white"/>
        </w:rPr>
        <w:t xml:space="preserve">Around 4 million people in the world are born on the last day of February during leap year. Usually they celebrate their birthday on </w:t>
      </w:r>
      <w:proofErr w:type="gramStart"/>
      <w:r w:rsidRPr="009F39A8">
        <w:rPr>
          <w:sz w:val="24"/>
          <w:szCs w:val="24"/>
          <w:highlight w:val="white"/>
        </w:rPr>
        <w:t>28</w:t>
      </w:r>
      <w:r w:rsidRPr="009F39A8">
        <w:rPr>
          <w:sz w:val="24"/>
          <w:szCs w:val="24"/>
          <w:highlight w:val="white"/>
          <w:vertAlign w:val="superscript"/>
        </w:rPr>
        <w:t>th</w:t>
      </w:r>
      <w:proofErr w:type="gramEnd"/>
      <w:r w:rsidRPr="009F39A8">
        <w:rPr>
          <w:sz w:val="24"/>
          <w:szCs w:val="24"/>
          <w:highlight w:val="white"/>
        </w:rPr>
        <w:t xml:space="preserve"> February or 1</w:t>
      </w:r>
      <w:r w:rsidRPr="009F39A8">
        <w:rPr>
          <w:sz w:val="24"/>
          <w:szCs w:val="24"/>
          <w:highlight w:val="white"/>
          <w:vertAlign w:val="superscript"/>
        </w:rPr>
        <w:t>st</w:t>
      </w:r>
      <w:r w:rsidRPr="009F39A8">
        <w:rPr>
          <w:sz w:val="24"/>
          <w:szCs w:val="24"/>
          <w:highlight w:val="white"/>
        </w:rPr>
        <w:t xml:space="preserve"> March. The chances of a baby to be born on 29</w:t>
      </w:r>
      <w:r w:rsidRPr="009F39A8">
        <w:rPr>
          <w:sz w:val="24"/>
          <w:szCs w:val="24"/>
          <w:highlight w:val="white"/>
          <w:vertAlign w:val="superscript"/>
        </w:rPr>
        <w:t>th</w:t>
      </w:r>
      <w:r w:rsidRPr="009F39A8">
        <w:rPr>
          <w:sz w:val="24"/>
          <w:szCs w:val="24"/>
          <w:highlight w:val="white"/>
        </w:rPr>
        <w:t xml:space="preserve"> February are 1:1.500, which is equivalent to 0</w:t>
      </w:r>
      <w:proofErr w:type="gramStart"/>
      <w:r w:rsidRPr="009F39A8">
        <w:rPr>
          <w:sz w:val="24"/>
          <w:szCs w:val="24"/>
          <w:highlight w:val="white"/>
        </w:rPr>
        <w:t>,0689</w:t>
      </w:r>
      <w:proofErr w:type="gramEnd"/>
      <w:r w:rsidRPr="009F39A8">
        <w:rPr>
          <w:sz w:val="24"/>
          <w:szCs w:val="24"/>
          <w:highlight w:val="white"/>
        </w:rPr>
        <w:t xml:space="preserve">%. </w:t>
      </w:r>
      <w:r w:rsidR="009F39A8" w:rsidRPr="009F39A8">
        <w:rPr>
          <w:sz w:val="24"/>
          <w:szCs w:val="24"/>
          <w:highlight w:val="white"/>
        </w:rPr>
        <w:t xml:space="preserve">Famous people who are born on </w:t>
      </w:r>
      <w:proofErr w:type="gramStart"/>
      <w:r w:rsidR="009F39A8" w:rsidRPr="009F39A8">
        <w:rPr>
          <w:sz w:val="24"/>
          <w:szCs w:val="24"/>
          <w:highlight w:val="white"/>
        </w:rPr>
        <w:t>29</w:t>
      </w:r>
      <w:r w:rsidR="009F39A8" w:rsidRPr="009F39A8">
        <w:rPr>
          <w:sz w:val="24"/>
          <w:szCs w:val="24"/>
          <w:highlight w:val="white"/>
          <w:vertAlign w:val="superscript"/>
        </w:rPr>
        <w:t>th</w:t>
      </w:r>
      <w:proofErr w:type="gramEnd"/>
      <w:r w:rsidR="009F39A8" w:rsidRPr="009F39A8">
        <w:rPr>
          <w:sz w:val="24"/>
          <w:szCs w:val="24"/>
          <w:highlight w:val="white"/>
        </w:rPr>
        <w:t xml:space="preserve"> February are: Mel Gibson, Sandra Bullock, Christina </w:t>
      </w:r>
      <w:r w:rsidR="009F39A8" w:rsidRPr="009F39A8">
        <w:rPr>
          <w:sz w:val="24"/>
          <w:szCs w:val="24"/>
          <w:shd w:val="clear" w:color="auto" w:fill="FFFFFF"/>
        </w:rPr>
        <w:t>Aguilera</w:t>
      </w:r>
      <w:r w:rsidR="009F39A8" w:rsidRPr="009F39A8">
        <w:rPr>
          <w:sz w:val="24"/>
          <w:szCs w:val="24"/>
          <w:shd w:val="clear" w:color="auto" w:fill="FFFFFF"/>
        </w:rPr>
        <w:t xml:space="preserve">, </w:t>
      </w:r>
      <w:r w:rsidR="009F39A8" w:rsidRPr="009F39A8">
        <w:rPr>
          <w:sz w:val="24"/>
          <w:szCs w:val="24"/>
          <w:shd w:val="clear" w:color="auto" w:fill="FFFFFF"/>
        </w:rPr>
        <w:t>Scarlett Johansson</w:t>
      </w:r>
      <w:r w:rsidR="009F39A8" w:rsidRPr="009F39A8">
        <w:rPr>
          <w:sz w:val="24"/>
          <w:szCs w:val="24"/>
          <w:shd w:val="clear" w:color="auto" w:fill="FFFFFF"/>
        </w:rPr>
        <w:t xml:space="preserve">, actor </w:t>
      </w:r>
      <w:r w:rsidR="009F39A8" w:rsidRPr="009F39A8">
        <w:rPr>
          <w:sz w:val="24"/>
          <w:szCs w:val="24"/>
          <w:shd w:val="clear" w:color="auto" w:fill="FFFFFF"/>
        </w:rPr>
        <w:t>James Mitchell</w:t>
      </w:r>
      <w:r w:rsidR="009F39A8" w:rsidRPr="009F39A8">
        <w:rPr>
          <w:sz w:val="24"/>
          <w:szCs w:val="24"/>
          <w:shd w:val="clear" w:color="auto" w:fill="FFFFFF"/>
        </w:rPr>
        <w:t xml:space="preserve">, Bulgarian actor </w:t>
      </w:r>
      <w:proofErr w:type="spellStart"/>
      <w:r w:rsidR="009F39A8" w:rsidRPr="009F39A8">
        <w:rPr>
          <w:bCs/>
          <w:sz w:val="24"/>
          <w:szCs w:val="24"/>
          <w:shd w:val="clear" w:color="auto" w:fill="FFFFFF"/>
        </w:rPr>
        <w:t>Hristo</w:t>
      </w:r>
      <w:proofErr w:type="spellEnd"/>
      <w:r w:rsidR="009F39A8" w:rsidRPr="009F39A8">
        <w:rPr>
          <w:bCs/>
          <w:sz w:val="24"/>
          <w:szCs w:val="24"/>
          <w:shd w:val="clear" w:color="auto" w:fill="FFFFFF"/>
        </w:rPr>
        <w:t xml:space="preserve"> </w:t>
      </w:r>
      <w:proofErr w:type="spellStart"/>
      <w:r w:rsidR="009F39A8" w:rsidRPr="009F39A8">
        <w:rPr>
          <w:bCs/>
          <w:sz w:val="24"/>
          <w:szCs w:val="24"/>
          <w:shd w:val="clear" w:color="auto" w:fill="FFFFFF"/>
        </w:rPr>
        <w:t>Cheshmedzhiev</w:t>
      </w:r>
      <w:proofErr w:type="spellEnd"/>
      <w:r w:rsidR="009F39A8" w:rsidRPr="009F39A8">
        <w:rPr>
          <w:bCs/>
          <w:sz w:val="24"/>
          <w:szCs w:val="24"/>
          <w:shd w:val="clear" w:color="auto" w:fill="FFFFFF"/>
        </w:rPr>
        <w:t xml:space="preserve"> and many others. </w:t>
      </w:r>
    </w:p>
    <w:p w:rsidR="00B64539" w:rsidRDefault="00B64539">
      <w:pPr>
        <w:jc w:val="center"/>
        <w:rPr>
          <w:sz w:val="27"/>
          <w:szCs w:val="27"/>
        </w:rPr>
      </w:pPr>
    </w:p>
    <w:p w:rsidR="00B64539" w:rsidRDefault="009F39A8" w:rsidP="009F39A8">
      <w:pPr>
        <w:jc w:val="both"/>
        <w:rPr>
          <w:b/>
          <w:sz w:val="32"/>
          <w:szCs w:val="32"/>
        </w:rPr>
      </w:pPr>
      <w:r>
        <w:rPr>
          <w:b/>
          <w:sz w:val="32"/>
          <w:szCs w:val="32"/>
        </w:rPr>
        <w:t>Believes about 29</w:t>
      </w:r>
      <w:r w:rsidRPr="009F39A8">
        <w:rPr>
          <w:b/>
          <w:sz w:val="32"/>
          <w:szCs w:val="32"/>
          <w:vertAlign w:val="superscript"/>
        </w:rPr>
        <w:t>th</w:t>
      </w:r>
      <w:r>
        <w:rPr>
          <w:b/>
          <w:sz w:val="32"/>
          <w:szCs w:val="32"/>
        </w:rPr>
        <w:t xml:space="preserve"> February  </w:t>
      </w:r>
    </w:p>
    <w:p w:rsidR="00B64539" w:rsidRDefault="00B64539"/>
    <w:p w:rsidR="009F39A8" w:rsidRPr="009F39A8" w:rsidRDefault="009F39A8" w:rsidP="009F39A8">
      <w:pPr>
        <w:pStyle w:val="ListParagraph"/>
        <w:numPr>
          <w:ilvl w:val="0"/>
          <w:numId w:val="1"/>
        </w:numPr>
        <w:jc w:val="both"/>
        <w:rPr>
          <w:sz w:val="24"/>
          <w:szCs w:val="24"/>
        </w:rPr>
      </w:pPr>
      <w:r w:rsidRPr="009F39A8">
        <w:rPr>
          <w:sz w:val="24"/>
          <w:szCs w:val="24"/>
        </w:rPr>
        <w:t>For people born on 29</w:t>
      </w:r>
      <w:r w:rsidRPr="009F39A8">
        <w:rPr>
          <w:sz w:val="24"/>
          <w:szCs w:val="24"/>
          <w:vertAlign w:val="superscript"/>
        </w:rPr>
        <w:t>th</w:t>
      </w:r>
      <w:r w:rsidRPr="009F39A8">
        <w:rPr>
          <w:sz w:val="24"/>
          <w:szCs w:val="24"/>
        </w:rPr>
        <w:t xml:space="preserve"> February</w:t>
      </w:r>
    </w:p>
    <w:p w:rsidR="009F39A8" w:rsidRDefault="009F39A8">
      <w:pPr>
        <w:jc w:val="both"/>
        <w:rPr>
          <w:sz w:val="24"/>
          <w:szCs w:val="24"/>
        </w:rPr>
      </w:pPr>
      <w:proofErr w:type="gramStart"/>
      <w:r>
        <w:rPr>
          <w:sz w:val="24"/>
          <w:szCs w:val="24"/>
        </w:rPr>
        <w:t>It’s</w:t>
      </w:r>
      <w:proofErr w:type="gramEnd"/>
      <w:r>
        <w:rPr>
          <w:sz w:val="24"/>
          <w:szCs w:val="24"/>
        </w:rPr>
        <w:t xml:space="preserve"> believed that people born on this day are very creative, different from others and they have a developed sixth sense. However there are opposite believes as well, that bad luck would follow them throughout their life. That is </w:t>
      </w:r>
      <w:proofErr w:type="gramStart"/>
      <w:r>
        <w:rPr>
          <w:sz w:val="24"/>
          <w:szCs w:val="24"/>
        </w:rPr>
        <w:t>why,</w:t>
      </w:r>
      <w:proofErr w:type="gramEnd"/>
      <w:r>
        <w:rPr>
          <w:sz w:val="24"/>
          <w:szCs w:val="24"/>
        </w:rPr>
        <w:t xml:space="preserve"> many parents decide to write the birthday of their children on the previous or the following day.   </w:t>
      </w:r>
    </w:p>
    <w:p w:rsidR="00B64539" w:rsidRDefault="00B64539">
      <w:pPr>
        <w:jc w:val="both"/>
        <w:rPr>
          <w:sz w:val="24"/>
          <w:szCs w:val="24"/>
        </w:rPr>
      </w:pPr>
    </w:p>
    <w:p w:rsidR="009F39A8" w:rsidRPr="007928D8" w:rsidRDefault="009F39A8" w:rsidP="007928D8">
      <w:pPr>
        <w:pStyle w:val="ListParagraph"/>
        <w:numPr>
          <w:ilvl w:val="0"/>
          <w:numId w:val="1"/>
        </w:numPr>
        <w:jc w:val="both"/>
        <w:rPr>
          <w:sz w:val="24"/>
          <w:szCs w:val="24"/>
        </w:rPr>
      </w:pPr>
      <w:r w:rsidRPr="007928D8">
        <w:rPr>
          <w:sz w:val="24"/>
          <w:szCs w:val="24"/>
        </w:rPr>
        <w:t>Proposing marriage</w:t>
      </w:r>
    </w:p>
    <w:p w:rsidR="00B64539" w:rsidRDefault="009F39A8">
      <w:pPr>
        <w:jc w:val="both"/>
        <w:rPr>
          <w:sz w:val="24"/>
          <w:szCs w:val="24"/>
        </w:rPr>
      </w:pPr>
      <w:r>
        <w:rPr>
          <w:sz w:val="24"/>
          <w:szCs w:val="24"/>
        </w:rPr>
        <w:t xml:space="preserve">According to the tradition, </w:t>
      </w:r>
      <w:proofErr w:type="gramStart"/>
      <w:r>
        <w:rPr>
          <w:sz w:val="24"/>
          <w:szCs w:val="24"/>
        </w:rPr>
        <w:t>it’s</w:t>
      </w:r>
      <w:proofErr w:type="gramEnd"/>
      <w:r>
        <w:rPr>
          <w:sz w:val="24"/>
          <w:szCs w:val="24"/>
        </w:rPr>
        <w:t xml:space="preserve"> believed that women can propose marriage to men on 29</w:t>
      </w:r>
      <w:r w:rsidRPr="009F39A8">
        <w:rPr>
          <w:sz w:val="24"/>
          <w:szCs w:val="24"/>
          <w:vertAlign w:val="superscript"/>
        </w:rPr>
        <w:t>th</w:t>
      </w:r>
      <w:r>
        <w:rPr>
          <w:sz w:val="24"/>
          <w:szCs w:val="24"/>
        </w:rPr>
        <w:t xml:space="preserve"> February. This believe </w:t>
      </w:r>
      <w:proofErr w:type="gramStart"/>
      <w:r>
        <w:rPr>
          <w:sz w:val="24"/>
          <w:szCs w:val="24"/>
        </w:rPr>
        <w:t>is connected</w:t>
      </w:r>
      <w:proofErr w:type="gramEnd"/>
      <w:r>
        <w:rPr>
          <w:sz w:val="24"/>
          <w:szCs w:val="24"/>
        </w:rPr>
        <w:t xml:space="preserve"> with different histor</w:t>
      </w:r>
      <w:r w:rsidR="007928D8">
        <w:rPr>
          <w:sz w:val="24"/>
          <w:szCs w:val="24"/>
        </w:rPr>
        <w:t xml:space="preserve">ical people, including </w:t>
      </w:r>
      <w:proofErr w:type="spellStart"/>
      <w:r w:rsidR="007928D8">
        <w:rPr>
          <w:sz w:val="24"/>
          <w:szCs w:val="24"/>
        </w:rPr>
        <w:t>St.Briged</w:t>
      </w:r>
      <w:proofErr w:type="spellEnd"/>
      <w:r w:rsidR="007928D8">
        <w:rPr>
          <w:sz w:val="24"/>
          <w:szCs w:val="24"/>
        </w:rPr>
        <w:t xml:space="preserve"> (the Irish patron saint) who complained to </w:t>
      </w:r>
      <w:proofErr w:type="spellStart"/>
      <w:r w:rsidR="007928D8">
        <w:rPr>
          <w:sz w:val="24"/>
          <w:szCs w:val="24"/>
        </w:rPr>
        <w:t>St.Patrick</w:t>
      </w:r>
      <w:proofErr w:type="spellEnd"/>
      <w:r w:rsidR="007928D8">
        <w:rPr>
          <w:sz w:val="24"/>
          <w:szCs w:val="24"/>
        </w:rPr>
        <w:t xml:space="preserve"> that women need to wait too long for their suitors to propose marriage. For this purpose, </w:t>
      </w:r>
      <w:proofErr w:type="spellStart"/>
      <w:r w:rsidR="007928D8">
        <w:rPr>
          <w:sz w:val="24"/>
          <w:szCs w:val="24"/>
        </w:rPr>
        <w:t>St.Patrick</w:t>
      </w:r>
      <w:proofErr w:type="spellEnd"/>
      <w:r w:rsidR="007928D8">
        <w:rPr>
          <w:sz w:val="24"/>
          <w:szCs w:val="24"/>
        </w:rPr>
        <w:t xml:space="preserve"> gave this day to women when they can propose marriage to men (source </w:t>
      </w:r>
      <w:hyperlink r:id="rId5">
        <w:r w:rsidR="00DB06A5">
          <w:rPr>
            <w:color w:val="1155CC"/>
            <w:sz w:val="24"/>
            <w:szCs w:val="24"/>
            <w:u w:val="single"/>
          </w:rPr>
          <w:t>BBC</w:t>
        </w:r>
      </w:hyperlink>
      <w:r w:rsidR="00DB06A5">
        <w:rPr>
          <w:sz w:val="24"/>
          <w:szCs w:val="24"/>
        </w:rPr>
        <w:t>)</w:t>
      </w:r>
    </w:p>
    <w:p w:rsidR="007928D8" w:rsidRDefault="007928D8">
      <w:pPr>
        <w:jc w:val="both"/>
        <w:rPr>
          <w:sz w:val="24"/>
          <w:szCs w:val="24"/>
        </w:rPr>
      </w:pPr>
    </w:p>
    <w:p w:rsidR="007928D8" w:rsidRDefault="007928D8">
      <w:pPr>
        <w:jc w:val="both"/>
        <w:rPr>
          <w:sz w:val="24"/>
          <w:szCs w:val="24"/>
        </w:rPr>
      </w:pPr>
      <w:r>
        <w:rPr>
          <w:sz w:val="24"/>
          <w:szCs w:val="24"/>
        </w:rPr>
        <w:t xml:space="preserve">Another believe is the queen Margaret from Scotland (she was only 5 years old at the time) introduces sanctions for men if they refuse marriage proposal from women during leap year (the compensation for marriage refusal was: a pair of leather gloves, one rose, one pound and a kiss). </w:t>
      </w:r>
    </w:p>
    <w:p w:rsidR="007928D8" w:rsidRDefault="007928D8">
      <w:pPr>
        <w:jc w:val="both"/>
        <w:rPr>
          <w:sz w:val="24"/>
          <w:szCs w:val="24"/>
        </w:rPr>
      </w:pPr>
    </w:p>
    <w:p w:rsidR="007928D8" w:rsidRDefault="007928D8">
      <w:pPr>
        <w:jc w:val="both"/>
        <w:rPr>
          <w:sz w:val="24"/>
          <w:szCs w:val="24"/>
        </w:rPr>
      </w:pPr>
      <w:r>
        <w:rPr>
          <w:sz w:val="24"/>
          <w:szCs w:val="24"/>
        </w:rPr>
        <w:t xml:space="preserve">There are other traditions for the price of “No”. If a man refuses a marriage proposal during leap year, it will cost him. In Denmark, if a man refuses a marriage </w:t>
      </w:r>
      <w:proofErr w:type="spellStart"/>
      <w:r>
        <w:rPr>
          <w:sz w:val="24"/>
          <w:szCs w:val="24"/>
        </w:rPr>
        <w:t>propasal</w:t>
      </w:r>
      <w:proofErr w:type="spellEnd"/>
      <w:r>
        <w:rPr>
          <w:sz w:val="24"/>
          <w:szCs w:val="24"/>
        </w:rPr>
        <w:t xml:space="preserve"> from a woman on </w:t>
      </w:r>
      <w:proofErr w:type="gramStart"/>
      <w:r>
        <w:rPr>
          <w:sz w:val="24"/>
          <w:szCs w:val="24"/>
        </w:rPr>
        <w:t>29</w:t>
      </w:r>
      <w:r w:rsidRPr="007928D8">
        <w:rPr>
          <w:sz w:val="24"/>
          <w:szCs w:val="24"/>
          <w:vertAlign w:val="superscript"/>
        </w:rPr>
        <w:t>th</w:t>
      </w:r>
      <w:proofErr w:type="gramEnd"/>
      <w:r>
        <w:rPr>
          <w:sz w:val="24"/>
          <w:szCs w:val="24"/>
        </w:rPr>
        <w:t xml:space="preserve"> February, he must give her a dozen of pairs of gloves (source </w:t>
      </w:r>
      <w:hyperlink r:id="rId6">
        <w:r w:rsidR="00DB06A5">
          <w:rPr>
            <w:color w:val="1155CC"/>
            <w:sz w:val="24"/>
            <w:szCs w:val="24"/>
            <w:u w:val="single"/>
          </w:rPr>
          <w:t>The Mirror</w:t>
        </w:r>
      </w:hyperlink>
      <w:r w:rsidR="00DB06A5">
        <w:rPr>
          <w:sz w:val="24"/>
          <w:szCs w:val="24"/>
        </w:rPr>
        <w:t xml:space="preserve">). </w:t>
      </w:r>
      <w:r>
        <w:rPr>
          <w:sz w:val="24"/>
          <w:szCs w:val="24"/>
        </w:rPr>
        <w:t xml:space="preserve">In Finland, the uninterested man must give the woman who proposed marriage enough material for her to make herself a skirt.  </w:t>
      </w:r>
    </w:p>
    <w:p w:rsidR="00DB06A5" w:rsidRDefault="00DB06A5">
      <w:pPr>
        <w:jc w:val="both"/>
        <w:rPr>
          <w:sz w:val="24"/>
          <w:szCs w:val="24"/>
        </w:rPr>
      </w:pPr>
    </w:p>
    <w:p w:rsidR="00B64539" w:rsidRDefault="00DB06A5">
      <w:pPr>
        <w:jc w:val="both"/>
        <w:rPr>
          <w:sz w:val="24"/>
          <w:szCs w:val="24"/>
        </w:rPr>
      </w:pPr>
      <w:r>
        <w:rPr>
          <w:sz w:val="24"/>
          <w:szCs w:val="24"/>
        </w:rPr>
        <w:t xml:space="preserve">On the other hand, in Greece, proposing marriage on </w:t>
      </w:r>
      <w:proofErr w:type="gramStart"/>
      <w:r>
        <w:rPr>
          <w:sz w:val="24"/>
          <w:szCs w:val="24"/>
        </w:rPr>
        <w:t>29</w:t>
      </w:r>
      <w:r w:rsidRPr="00DB06A5">
        <w:rPr>
          <w:sz w:val="24"/>
          <w:szCs w:val="24"/>
          <w:vertAlign w:val="superscript"/>
        </w:rPr>
        <w:t>th</w:t>
      </w:r>
      <w:proofErr w:type="gramEnd"/>
      <w:r>
        <w:rPr>
          <w:sz w:val="24"/>
          <w:szCs w:val="24"/>
        </w:rPr>
        <w:t xml:space="preserve"> February is considered bad luck. Couples in Greece avoid proposing marriage on this day by any cost (source </w:t>
      </w:r>
      <w:hyperlink r:id="rId7">
        <w:r>
          <w:rPr>
            <w:color w:val="1155CC"/>
            <w:sz w:val="24"/>
            <w:szCs w:val="24"/>
            <w:u w:val="single"/>
          </w:rPr>
          <w:t>The Telegraph</w:t>
        </w:r>
      </w:hyperlink>
      <w:r>
        <w:rPr>
          <w:sz w:val="24"/>
          <w:szCs w:val="24"/>
        </w:rPr>
        <w:t xml:space="preserve">). </w:t>
      </w:r>
    </w:p>
    <w:p w:rsidR="00B64539" w:rsidRDefault="00B64539">
      <w:pPr>
        <w:jc w:val="both"/>
        <w:rPr>
          <w:sz w:val="24"/>
          <w:szCs w:val="24"/>
        </w:rPr>
      </w:pPr>
    </w:p>
    <w:p w:rsidR="00B64539" w:rsidRDefault="00DB06A5">
      <w:pPr>
        <w:jc w:val="both"/>
        <w:rPr>
          <w:sz w:val="24"/>
          <w:szCs w:val="24"/>
        </w:rPr>
      </w:pPr>
      <w:r>
        <w:rPr>
          <w:sz w:val="24"/>
          <w:szCs w:val="24"/>
        </w:rPr>
        <w:t xml:space="preserve">Leap year capitol city </w:t>
      </w:r>
    </w:p>
    <w:p w:rsidR="00DB06A5" w:rsidRDefault="00DB06A5">
      <w:pPr>
        <w:jc w:val="both"/>
        <w:rPr>
          <w:sz w:val="24"/>
          <w:szCs w:val="24"/>
        </w:rPr>
      </w:pPr>
      <w:r>
        <w:rPr>
          <w:sz w:val="24"/>
          <w:szCs w:val="24"/>
        </w:rPr>
        <w:lastRenderedPageBreak/>
        <w:t xml:space="preserve">The town Anthony, which is located on the border between Texas and New Mexico, is a safe-proclaimed </w:t>
      </w:r>
      <w:hyperlink r:id="rId8" w:history="1">
        <w:r w:rsidRPr="00DB06A5">
          <w:rPr>
            <w:rStyle w:val="Hyperlink"/>
            <w:sz w:val="24"/>
            <w:szCs w:val="24"/>
          </w:rPr>
          <w:t>leap year capitol city</w:t>
        </w:r>
      </w:hyperlink>
      <w:r>
        <w:rPr>
          <w:sz w:val="24"/>
          <w:szCs w:val="24"/>
        </w:rPr>
        <w:t xml:space="preserve">. Every fourth year there is a big festival and birthday celebration for all people born on </w:t>
      </w:r>
      <w:proofErr w:type="gramStart"/>
      <w:r>
        <w:rPr>
          <w:sz w:val="24"/>
          <w:szCs w:val="24"/>
        </w:rPr>
        <w:t>29</w:t>
      </w:r>
      <w:r w:rsidRPr="00DB06A5">
        <w:rPr>
          <w:sz w:val="24"/>
          <w:szCs w:val="24"/>
          <w:vertAlign w:val="superscript"/>
        </w:rPr>
        <w:t>th</w:t>
      </w:r>
      <w:proofErr w:type="gramEnd"/>
      <w:r>
        <w:rPr>
          <w:sz w:val="24"/>
          <w:szCs w:val="24"/>
        </w:rPr>
        <w:t xml:space="preserve"> February. </w:t>
      </w:r>
    </w:p>
    <w:p w:rsidR="00B64539" w:rsidRDefault="00B64539">
      <w:pPr>
        <w:jc w:val="both"/>
        <w:rPr>
          <w:sz w:val="24"/>
          <w:szCs w:val="24"/>
        </w:rPr>
      </w:pPr>
    </w:p>
    <w:p w:rsidR="00DB06A5" w:rsidRDefault="00DB06A5">
      <w:pPr>
        <w:jc w:val="both"/>
        <w:rPr>
          <w:sz w:val="24"/>
          <w:szCs w:val="24"/>
        </w:rPr>
      </w:pPr>
      <w:r>
        <w:rPr>
          <w:sz w:val="24"/>
          <w:szCs w:val="24"/>
        </w:rPr>
        <w:t xml:space="preserve">Author: T. </w:t>
      </w:r>
      <w:proofErr w:type="spellStart"/>
      <w:r>
        <w:rPr>
          <w:sz w:val="24"/>
          <w:szCs w:val="24"/>
        </w:rPr>
        <w:t>Milchevska</w:t>
      </w:r>
      <w:proofErr w:type="spellEnd"/>
      <w:r>
        <w:rPr>
          <w:sz w:val="24"/>
          <w:szCs w:val="24"/>
        </w:rPr>
        <w:t xml:space="preserve"> (9-4)</w:t>
      </w:r>
    </w:p>
    <w:p w:rsidR="00B64539" w:rsidRDefault="00DB06A5" w:rsidP="00DB06A5">
      <w:pPr>
        <w:jc w:val="both"/>
        <w:rPr>
          <w:sz w:val="24"/>
          <w:szCs w:val="24"/>
        </w:rPr>
      </w:pPr>
      <w:r>
        <w:rPr>
          <w:sz w:val="24"/>
          <w:szCs w:val="24"/>
        </w:rPr>
        <w:t xml:space="preserve">Photos: internet </w:t>
      </w:r>
    </w:p>
    <w:p w:rsidR="00DB06A5" w:rsidRDefault="00DB06A5" w:rsidP="00DB06A5">
      <w:pPr>
        <w:jc w:val="both"/>
        <w:rPr>
          <w:sz w:val="24"/>
          <w:szCs w:val="24"/>
        </w:rPr>
      </w:pPr>
    </w:p>
    <w:p w:rsidR="00DB06A5" w:rsidRDefault="00DB06A5" w:rsidP="00DB06A5">
      <w:pPr>
        <w:jc w:val="both"/>
        <w:rPr>
          <w:i/>
          <w:color w:val="000000"/>
          <w:lang w:val="en-US"/>
        </w:rPr>
      </w:pPr>
      <w:r w:rsidRPr="00A222B1">
        <w:rPr>
          <w:i/>
          <w:color w:val="000000"/>
          <w:lang w:val="en-US"/>
        </w:rPr>
        <w:t xml:space="preserve">The original article </w:t>
      </w:r>
      <w:proofErr w:type="gramStart"/>
      <w:r w:rsidRPr="00A222B1">
        <w:rPr>
          <w:i/>
          <w:color w:val="000000"/>
          <w:lang w:val="en-US"/>
        </w:rPr>
        <w:t>is published</w:t>
      </w:r>
      <w:proofErr w:type="gramEnd"/>
      <w:r w:rsidRPr="00A222B1">
        <w:rPr>
          <w:i/>
          <w:color w:val="000000"/>
          <w:lang w:val="en-US"/>
        </w:rPr>
        <w:t xml:space="preserve"> in the school online digital newspaper IN-</w:t>
      </w:r>
      <w:proofErr w:type="spellStart"/>
      <w:r w:rsidRPr="00A222B1">
        <w:rPr>
          <w:i/>
          <w:color w:val="000000"/>
          <w:lang w:val="en-US"/>
        </w:rPr>
        <w:t>formator</w:t>
      </w:r>
      <w:proofErr w:type="spellEnd"/>
      <w:r w:rsidRPr="00A222B1">
        <w:rPr>
          <w:i/>
          <w:color w:val="000000"/>
          <w:lang w:val="en-US"/>
        </w:rPr>
        <w:t xml:space="preserve"> on the following link</w:t>
      </w:r>
    </w:p>
    <w:p w:rsidR="00DB06A5" w:rsidRPr="00DB06A5" w:rsidRDefault="00DB06A5" w:rsidP="00DB06A5">
      <w:pPr>
        <w:jc w:val="both"/>
        <w:rPr>
          <w:sz w:val="24"/>
          <w:szCs w:val="24"/>
        </w:rPr>
      </w:pPr>
      <w:hyperlink r:id="rId9" w:history="1">
        <w:r>
          <w:rPr>
            <w:rStyle w:val="Hyperlink"/>
          </w:rPr>
          <w:t>https://in-formator.weebly.com/104810851090107710881077108910851080-10921072108210901080-10791072-10871088107710891090107210871085107210901072-107510861076108010851072/2698208</w:t>
        </w:r>
      </w:hyperlink>
      <w:bookmarkStart w:id="1" w:name="_GoBack"/>
      <w:bookmarkEnd w:id="1"/>
    </w:p>
    <w:sectPr w:rsidR="00DB06A5" w:rsidRPr="00DB06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70512"/>
    <w:multiLevelType w:val="hybridMultilevel"/>
    <w:tmpl w:val="4BA8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39"/>
    <w:rsid w:val="00085EF7"/>
    <w:rsid w:val="000B72D0"/>
    <w:rsid w:val="0039234D"/>
    <w:rsid w:val="005A309A"/>
    <w:rsid w:val="007928D8"/>
    <w:rsid w:val="009F39A8"/>
    <w:rsid w:val="00B64539"/>
    <w:rsid w:val="00DB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8191"/>
  <w15:docId w15:val="{95E50DA4-4851-4D52-8862-A24EF7E7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F39A8"/>
    <w:pPr>
      <w:ind w:left="720"/>
      <w:contextualSpacing/>
    </w:pPr>
  </w:style>
  <w:style w:type="character" w:styleId="Hyperlink">
    <w:name w:val="Hyperlink"/>
    <w:basedOn w:val="DefaultParagraphFont"/>
    <w:uiPriority w:val="99"/>
    <w:unhideWhenUsed/>
    <w:rsid w:val="00DB0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11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apyearday.com/leap-year-capital-of-the-world" TargetMode="External"/><Relationship Id="rId3" Type="http://schemas.openxmlformats.org/officeDocument/2006/relationships/settings" Target="settings.xml"/><Relationship Id="rId7" Type="http://schemas.openxmlformats.org/officeDocument/2006/relationships/hyperlink" Target="https://www.telegraph.co.uk/news/newstopics/howaboutthat/9113311/Top-20-craziest-facts-about-leap-ye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rror.co.uk/news/uk-news/16-leap-year-facts-2016-7104207" TargetMode="External"/><Relationship Id="rId11" Type="http://schemas.openxmlformats.org/officeDocument/2006/relationships/theme" Target="theme/theme1.xml"/><Relationship Id="rId5" Type="http://schemas.openxmlformats.org/officeDocument/2006/relationships/hyperlink" Target="https://www.bbc.com/news/magazine-172033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rmator.weebly.com/104810851090107710881077108910851080-10921072108210901080-10791072-10871088107710891090107210871085107210901072-107510861076108010851072/2698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Ljubica</cp:lastModifiedBy>
  <cp:revision>2</cp:revision>
  <dcterms:created xsi:type="dcterms:W3CDTF">2020-03-25T22:54:00Z</dcterms:created>
  <dcterms:modified xsi:type="dcterms:W3CDTF">2020-03-26T00:06:00Z</dcterms:modified>
</cp:coreProperties>
</file>