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9050" distT="19050" distL="19050" distR="19050" hidden="0" layoutInCell="1" locked="0" relativeHeight="0" simplePos="0">
                <wp:simplePos x="0" y="0"/>
                <wp:positionH relativeFrom="column">
                  <wp:posOffset>47625</wp:posOffset>
                </wp:positionH>
                <wp:positionV relativeFrom="paragraph">
                  <wp:posOffset>19050</wp:posOffset>
                </wp:positionV>
                <wp:extent cx="6648450" cy="95250"/>
                <wp:effectExtent b="0" l="0" r="0" t="0"/>
                <wp:wrapSquare wrapText="bothSides" distB="19050" distT="19050" distL="19050" distR="1905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9050" distT="19050" distL="19050" distR="19050" hidden="0" layoutInCell="1" locked="0" relativeHeight="0" simplePos="0">
                <wp:simplePos x="0" y="0"/>
                <wp:positionH relativeFrom="column">
                  <wp:posOffset>47625</wp:posOffset>
                </wp:positionH>
                <wp:positionV relativeFrom="paragraph">
                  <wp:posOffset>19050</wp:posOffset>
                </wp:positionV>
                <wp:extent cx="6648450" cy="95250"/>
                <wp:effectExtent b="0" l="0" r="0" t="0"/>
                <wp:wrapSquare wrapText="bothSides" distB="19050" distT="19050" distL="19050" distR="1905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800.0" w:type="dxa"/>
        <w:jc w:val="left"/>
        <w:tblInd w:w="100.0" w:type="pct"/>
        <w:tblBorders>
          <w:top w:color="999999" w:space="0" w:sz="18" w:val="single"/>
          <w:left w:color="999999" w:space="0" w:sz="18" w:val="single"/>
          <w:bottom w:color="999999" w:space="0" w:sz="18" w:val="single"/>
          <w:right w:color="999999" w:space="0" w:sz="18" w:val="single"/>
          <w:insideH w:color="999999" w:space="0" w:sz="18" w:val="single"/>
          <w:insideV w:color="999999" w:space="0" w:sz="1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ind w:left="283.46456692913387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MINNA CANTH`s EXHIBITIONS AND LITERATURE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inline distB="19050" distT="19050" distL="19050" distR="19050">
                <wp:extent cx="6648450" cy="95250"/>
                <wp:effectExtent b="0" l="0" r="0" 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5250"/>
                <wp:effectExtent b="0" l="0" r="0" t="0"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Ind w:w="0.0" w:type="pct"/>
        <w:tblBorders>
          <w:top w:color="c0c0c0" w:space="0" w:sz="12" w:val="single"/>
          <w:left w:color="c0c0c0" w:space="0" w:sz="12" w:val="single"/>
          <w:bottom w:color="c0c0c0" w:space="0" w:sz="12" w:val="single"/>
          <w:right w:color="c0c0c0" w:space="0" w:sz="12" w:val="single"/>
          <w:insideH w:color="c0c0c0" w:space="0" w:sz="12" w:val="single"/>
          <w:insideV w:color="c0c0c0" w:space="0" w:sz="12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trHeight w:val="300" w:hRule="atLeast"/>
        </w:trPr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Type date here: 2/04/2020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Yousif, Aatos, Joona, Iisa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inline distB="19050" distT="19050" distL="19050" distR="19050">
                <wp:extent cx="6648450" cy="95250"/>
                <wp:effectExtent b="0" l="0" r="0" t="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5250"/>
                <wp:effectExtent b="0" l="0" r="0" t="0"/>
                <wp:docPr id="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3"/>
        <w:tblW w:w="11970.0" w:type="dxa"/>
        <w:jc w:val="left"/>
        <w:tblInd w:w="-393.0" w:type="dxa"/>
        <w:tblBorders>
          <w:top w:color="ffffff" w:space="0" w:sz="12" w:val="single"/>
          <w:left w:color="ffffff" w:space="0" w:sz="12" w:val="single"/>
          <w:bottom w:color="ffffff" w:space="0" w:sz="12" w:val="single"/>
          <w:right w:color="ffffff" w:space="0" w:sz="12" w:val="single"/>
          <w:insideH w:color="ffffff" w:space="0" w:sz="12" w:val="single"/>
          <w:insideV w:color="ffffff" w:space="0" w:sz="12" w:val="single"/>
        </w:tblBorders>
        <w:tblLayout w:type="fixed"/>
        <w:tblLook w:val="0600"/>
      </w:tblPr>
      <w:tblGrid>
        <w:gridCol w:w="4065"/>
        <w:gridCol w:w="3885"/>
        <w:gridCol w:w="4020"/>
        <w:tblGridChange w:id="0">
          <w:tblGrid>
            <w:gridCol w:w="4065"/>
            <w:gridCol w:w="3885"/>
            <w:gridCol w:w="4020"/>
          </w:tblGrid>
        </w:tblGridChange>
      </w:tblGrid>
      <w:tr>
        <w:trPr>
          <w:trHeight w:val="12150" w:hRule="atLeast"/>
        </w:trPr>
        <w:tc>
          <w:tcPr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y: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Yuosif Algaber </w:t>
            </w: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ind w:left="283.46456692913387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MINNA CANTH`s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EXHIBITIONS AND LITERATURE</w:t>
            </w:r>
          </w:p>
          <w:p w:rsidR="00000000" w:rsidDel="00000000" w:rsidP="00000000" w:rsidRDefault="00000000" w:rsidRPr="00000000" w14:paraId="00000009">
            <w:pPr>
              <w:ind w:left="283.46456692913387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ind w:left="283.4645669291338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MINNA CANTH HAD 10 EXHIBITIONS AND 7 LITERATURE </w:t>
            </w:r>
          </w:p>
          <w:p w:rsidR="00000000" w:rsidDel="00000000" w:rsidP="00000000" w:rsidRDefault="00000000" w:rsidRPr="00000000" w14:paraId="0000000B">
            <w:pPr>
              <w:ind w:left="283.46456692913387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ind w:left="283.46456692913387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ind w:left="283.4645669291338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MINNA CANTH THE WORKERS WIFE </w:t>
            </w:r>
          </w:p>
          <w:p w:rsidR="00000000" w:rsidDel="00000000" w:rsidP="00000000" w:rsidRDefault="00000000" w:rsidRPr="00000000" w14:paraId="0000000E">
            <w:pPr>
              <w:ind w:left="283.4645669291338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DRAMA (TYÖMIEHEN VAIMO) </w:t>
            </w:r>
          </w:p>
          <w:p w:rsidR="00000000" w:rsidDel="00000000" w:rsidP="00000000" w:rsidRDefault="00000000" w:rsidRPr="00000000" w14:paraId="0000000F">
            <w:pPr>
              <w:ind w:left="283.46456692913387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spectacle WAS MADE IN 1885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WITH THE HELP OF MINNA CANTH AND ANNA LIISA, PENNED IN 1895 IN TYÖMIEHEN VAIMO. the main character Johanna is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married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to Risto, AN ALCOHOLIC WHO WASTE ALL HIS WIVES MONEY, JOHANNA CANNOT PREVENT HIM HER MONEY IS LEGALLY HIS, NOT HERS.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3921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921"/>
              <w:tblGridChange w:id="0">
                <w:tblGrid>
                  <w:gridCol w:w="3921"/>
                </w:tblGrid>
              </w:tblGridChange>
            </w:tblGrid>
            <w:tr>
              <w:trPr>
                <w:trHeight w:val="330" w:hRule="atLeast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by: Iisa Kurki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3921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921"/>
              <w:tblGridChange w:id="0">
                <w:tblGrid>
                  <w:gridCol w:w="3921"/>
                </w:tblGrid>
              </w:tblGridChange>
            </w:tblGrid>
            <w:tr>
              <w:trPr>
                <w:trHeight w:val="3825" w:hRule="atLeast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283.46456692913387" w:right="0" w:firstLine="0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-The short stories and stories were all held in Helsinki and there were a total of 7 stories.</w:t>
                  </w:r>
                </w:p>
                <w:p w:rsidR="00000000" w:rsidDel="00000000" w:rsidP="00000000" w:rsidRDefault="00000000" w:rsidRPr="00000000" w14:paraId="0000001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283.46456692913387" w:right="0" w:firstLine="0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-There were a total of 10 plays.</w:t>
                  </w:r>
                </w:p>
                <w:p w:rsidR="00000000" w:rsidDel="00000000" w:rsidP="00000000" w:rsidRDefault="00000000" w:rsidRPr="00000000" w14:paraId="0000001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283.46456692913387" w:right="0" w:firstLine="0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-They were from 1883 to 1895.</w:t>
                  </w:r>
                </w:p>
                <w:p w:rsidR="00000000" w:rsidDel="00000000" w:rsidP="00000000" w:rsidRDefault="00000000" w:rsidRPr="00000000" w14:paraId="0000001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283.46456692913387" w:right="0" w:firstLine="0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-Half of them were held in Porvoo and half were elsewhere.</w:t>
                  </w:r>
                </w:p>
                <w:p w:rsidR="00000000" w:rsidDel="00000000" w:rsidP="00000000" w:rsidRDefault="00000000" w:rsidRPr="00000000" w14:paraId="0000001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283.46456692913387" w:right="0" w:firstLine="0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-She has also translated three works.</w:t>
                  </w:r>
                </w:p>
                <w:p w:rsidR="00000000" w:rsidDel="00000000" w:rsidP="00000000" w:rsidRDefault="00000000" w:rsidRPr="00000000" w14:paraId="0000001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283.46456692913387" w:right="0" w:firstLine="0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-There are four biographies of her and two biographies in two parts.</w:t>
                  </w:r>
                </w:p>
              </w:tc>
            </w:tr>
          </w:tbl>
          <w:p w:rsidR="00000000" w:rsidDel="00000000" w:rsidP="00000000" w:rsidRDefault="00000000" w:rsidRPr="00000000" w14:paraId="0000001B">
            <w:pPr>
              <w:widowControl w:val="0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by: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Aatos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Lobster" w:cs="Lobster" w:eastAsia="Lobster" w:hAnsi="Lobster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368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685"/>
              <w:tblGridChange w:id="0">
                <w:tblGrid>
                  <w:gridCol w:w="3685"/>
                </w:tblGrid>
              </w:tblGridChange>
            </w:tblGrid>
            <w:tr>
              <w:trPr>
                <w:trHeight w:val="570" w:hRule="atLeast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0">
                  <w:pPr>
                    <w:widowControl w:val="0"/>
                    <w:jc w:val="both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Lobster" w:cs="Lobster" w:eastAsia="Lobster" w:hAnsi="Lobster"/>
                      <w:rtl w:val="0"/>
                    </w:rPr>
                    <w:t xml:space="preserve">Minna Canth works so hard in somewhere because she dont have money.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38388" cy="3842372"/>
                  <wp:effectExtent b="0" l="0" r="0" t="0"/>
                  <wp:docPr id="2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388" cy="38423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by: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Joona 5b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ere are a few Minnaś  plays:</w:t>
            </w:r>
          </w:p>
          <w:p w:rsidR="00000000" w:rsidDel="00000000" w:rsidP="00000000" w:rsidRDefault="00000000" w:rsidRPr="00000000" w14:paraId="0000002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Sylvi: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play in four plays (Helsinki, Otava, 1893)</w:t>
            </w:r>
          </w:p>
          <w:p w:rsidR="00000000" w:rsidDel="00000000" w:rsidP="00000000" w:rsidRDefault="00000000" w:rsidRPr="00000000" w14:paraId="0000002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Premiere January 23, 1893</w:t>
            </w:r>
          </w:p>
          <w:p w:rsidR="00000000" w:rsidDel="00000000" w:rsidP="00000000" w:rsidRDefault="00000000" w:rsidRPr="00000000" w14:paraId="0000002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The Spiritual Session: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Clapping in One Act (Kuopio, Telén, 1894) Premiere 20.4.1894.</w:t>
            </w:r>
          </w:p>
          <w:p w:rsidR="00000000" w:rsidDel="00000000" w:rsidP="00000000" w:rsidRDefault="00000000" w:rsidRPr="00000000" w14:paraId="0000002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Anna Liisa: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 play in three plays (Porvoo, WSOY, 1895) Premiere 2.10.1895</w:t>
            </w:r>
          </w:p>
          <w:p w:rsidR="00000000" w:rsidDel="00000000" w:rsidP="00000000" w:rsidRDefault="00000000" w:rsidRPr="00000000" w14:paraId="0000002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Away from Home: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 single-act play (Helsinki, Otava, 1895) Premiere on November 8, 1895.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33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360"/>
              <w:tblGridChange w:id="0">
                <w:tblGrid>
                  <w:gridCol w:w="3360"/>
                </w:tblGrid>
              </w:tblGridChange>
            </w:tblGrid>
            <w:tr>
              <w:trPr>
                <w:trHeight w:val="3733.636363636364" w:hRule="atLeast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2078182" cy="2743200"/>
                        <wp:effectExtent b="0" l="0" r="0" t="0"/>
                        <wp:docPr id="12" name="image17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7.jp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8182" cy="27432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34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435"/>
              <w:tblGridChange w:id="0">
                <w:tblGrid>
                  <w:gridCol w:w="3435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F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https://fi.wikipedia.org/wiki/Minna_Canth</w:t>
                  </w:r>
                </w:p>
              </w:tc>
            </w:tr>
          </w:tbl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widowControl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9050" distT="19050" distL="19050" distR="19050" hidden="0" layoutInCell="1" locked="0" relativeHeight="0" simplePos="0">
                <wp:simplePos x="0" y="0"/>
                <wp:positionH relativeFrom="column">
                  <wp:posOffset>47625</wp:posOffset>
                </wp:positionH>
                <wp:positionV relativeFrom="paragraph">
                  <wp:posOffset>19050</wp:posOffset>
                </wp:positionV>
                <wp:extent cx="6648450" cy="95250"/>
                <wp:effectExtent b="0" l="0" r="0" t="0"/>
                <wp:wrapSquare wrapText="bothSides" distB="19050" distT="19050" distL="19050" distR="1905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9050" distT="19050" distL="19050" distR="19050" hidden="0" layoutInCell="1" locked="0" relativeHeight="0" simplePos="0">
                <wp:simplePos x="0" y="0"/>
                <wp:positionH relativeFrom="column">
                  <wp:posOffset>47625</wp:posOffset>
                </wp:positionH>
                <wp:positionV relativeFrom="paragraph">
                  <wp:posOffset>19050</wp:posOffset>
                </wp:positionV>
                <wp:extent cx="6648450" cy="95250"/>
                <wp:effectExtent b="0" l="0" r="0" t="0"/>
                <wp:wrapSquare wrapText="bothSides" distB="19050" distT="19050" distL="19050" distR="19050"/>
                <wp:docPr id="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9"/>
        <w:tblW w:w="10800.0" w:type="dxa"/>
        <w:jc w:val="left"/>
        <w:tblInd w:w="100.0" w:type="pct"/>
        <w:tblBorders>
          <w:top w:color="999999" w:space="0" w:sz="18" w:val="single"/>
          <w:left w:color="999999" w:space="0" w:sz="18" w:val="single"/>
          <w:bottom w:color="999999" w:space="0" w:sz="18" w:val="single"/>
          <w:right w:color="999999" w:space="0" w:sz="18" w:val="single"/>
          <w:insideH w:color="999999" w:space="0" w:sz="18" w:val="single"/>
          <w:insideV w:color="999999" w:space="0" w:sz="1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 IN MINNA’S SALON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widowControl w:val="0"/>
        <w:spacing w:line="240" w:lineRule="auto"/>
        <w:jc w:val="center"/>
        <w:rPr/>
      </w:pPr>
      <w:r w:rsidDel="00000000" w:rsidR="00000000" w:rsidRPr="00000000">
        <w:rPr/>
        <mc:AlternateContent>
          <mc:Choice Requires="wpg">
            <w:drawing>
              <wp:inline distB="19050" distT="19050" distL="19050" distR="19050">
                <wp:extent cx="6648450" cy="95250"/>
                <wp:effectExtent b="0" l="0" r="0" t="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5250"/>
                <wp:effectExtent b="0" l="0" r="0" t="0"/>
                <wp:docPr id="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0"/>
        <w:tblW w:w="10800.0" w:type="dxa"/>
        <w:jc w:val="left"/>
        <w:tblInd w:w="0.0" w:type="pct"/>
        <w:tblBorders>
          <w:top w:color="c0c0c0" w:space="0" w:sz="12" w:val="single"/>
          <w:left w:color="c0c0c0" w:space="0" w:sz="12" w:val="single"/>
          <w:bottom w:color="c0c0c0" w:space="0" w:sz="12" w:val="single"/>
          <w:right w:color="c0c0c0" w:space="0" w:sz="12" w:val="single"/>
          <w:insideH w:color="c0c0c0" w:space="0" w:sz="12" w:val="single"/>
          <w:insideV w:color="c0c0c0" w:space="0" w:sz="12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trHeight w:val="300" w:hRule="atLeast"/>
        </w:trPr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Laura, Marwa, Juha, Eemi</w:t>
            </w:r>
          </w:p>
        </w:tc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righ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25.3.2020</w:t>
            </w:r>
          </w:p>
        </w:tc>
      </w:tr>
    </w:tbl>
    <w:p w:rsidR="00000000" w:rsidDel="00000000" w:rsidP="00000000" w:rsidRDefault="00000000" w:rsidRPr="00000000" w14:paraId="00000036">
      <w:pPr>
        <w:widowControl w:val="0"/>
        <w:spacing w:line="240" w:lineRule="auto"/>
        <w:jc w:val="center"/>
        <w:rPr/>
      </w:pPr>
      <w:r w:rsidDel="00000000" w:rsidR="00000000" w:rsidRPr="00000000">
        <w:rPr/>
        <mc:AlternateContent>
          <mc:Choice Requires="wpg">
            <w:drawing>
              <wp:inline distB="19050" distT="19050" distL="19050" distR="19050">
                <wp:extent cx="6648450" cy="95250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5250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1"/>
        <w:tblW w:w="10800.0" w:type="dxa"/>
        <w:jc w:val="left"/>
        <w:tblInd w:w="72.0" w:type="pct"/>
        <w:tblBorders>
          <w:top w:color="ffffff" w:space="0" w:sz="12" w:val="single"/>
          <w:left w:color="ffffff" w:space="0" w:sz="12" w:val="single"/>
          <w:bottom w:color="ffffff" w:space="0" w:sz="12" w:val="single"/>
          <w:right w:color="ffffff" w:space="0" w:sz="12" w:val="single"/>
          <w:insideH w:color="ffffff" w:space="0" w:sz="12" w:val="single"/>
          <w:insideV w:color="ffffff" w:space="0" w:sz="12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trHeight w:val="11370" w:hRule="atLeast"/>
        </w:trPr>
        <w:tc>
          <w:tcPr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Minna ja salonki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By: Laura 5b</w:t>
            </w: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Minna’s salon can provide cultural history and unique valuable material.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3456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456"/>
              <w:tblGridChange w:id="0">
                <w:tblGrid>
                  <w:gridCol w:w="3456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B">
                  <w:pPr>
                    <w:widowControl w:val="0"/>
                    <w:spacing w:line="240" w:lineRule="auto"/>
                    <w:jc w:val="both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2057400" cy="3187700"/>
                        <wp:effectExtent b="0" l="0" r="0" t="0"/>
                        <wp:docPr id="13" name="image11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1.jpg"/>
                                <pic:cNvPicPr preferRelativeResize="0"/>
                              </pic:nvPicPr>
                              <pic:blipFill>
                                <a:blip r:embed="rId1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7400" cy="31877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3456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456"/>
              <w:tblGridChange w:id="0">
                <w:tblGrid>
                  <w:gridCol w:w="3456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D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/>
                    <w:drawing>
                      <wp:inline distB="19050" distT="19050" distL="19050" distR="19050">
                        <wp:extent cx="1652588" cy="1652588"/>
                        <wp:effectExtent b="0" l="0" r="0" t="0"/>
                        <wp:docPr id="18" name="image24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4.jpg"/>
                                <pic:cNvPicPr preferRelativeResize="0"/>
                              </pic:nvPicPr>
                              <pic:blipFill>
                                <a:blip r:embed="rId15"/>
                                <a:srcRect b="0" l="12500" r="1250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2588" cy="1652588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4"/>
              <w:tblW w:w="340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400"/>
              <w:tblGridChange w:id="0">
                <w:tblGrid>
                  <w:gridCol w:w="3400"/>
                </w:tblGrid>
              </w:tblGridChange>
            </w:tblGrid>
            <w:tr>
              <w:tc>
                <w:tcPr>
                  <w:shd w:fill="auto" w:val="clear"/>
                  <w:tcMar>
                    <w:top w:w="72.0" w:type="dxa"/>
                    <w:left w:w="72.0" w:type="dxa"/>
                    <w:bottom w:w="72.0" w:type="dxa"/>
                    <w:right w:w="72.0" w:type="dxa"/>
                  </w:tcMar>
                  <w:vAlign w:val="top"/>
                </w:tcPr>
                <w:p w:rsidR="00000000" w:rsidDel="00000000" w:rsidP="00000000" w:rsidRDefault="00000000" w:rsidRPr="00000000" w14:paraId="00000041">
                  <w:pPr>
                    <w:widowControl w:val="0"/>
                    <w:spacing w:line="240" w:lineRule="auto"/>
                    <w:jc w:val="center"/>
                    <w:rPr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16"/>
                      <w:szCs w:val="16"/>
                      <w:rtl w:val="0"/>
                    </w:rPr>
                    <w:t xml:space="preserve">Minnan salonki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2">
                  <w:pPr>
                    <w:widowControl w:val="0"/>
                    <w:spacing w:line="240" w:lineRule="auto"/>
                    <w:jc w:val="center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by: Marwa 5a</w:t>
                  </w:r>
                </w:p>
                <w:p w:rsidR="00000000" w:rsidDel="00000000" w:rsidP="00000000" w:rsidRDefault="00000000" w:rsidRPr="00000000" w14:paraId="00000043">
                  <w:pPr>
                    <w:widowControl w:val="0"/>
                    <w:spacing w:line="240" w:lineRule="auto"/>
                    <w:jc w:val="center"/>
                    <w:rPr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15"/>
                    <w:tblW w:w="3447.2727272727275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3447.2727272727275"/>
                    <w:tblGridChange w:id="0">
                      <w:tblGrid>
                        <w:gridCol w:w="3447.2727272727275"/>
                      </w:tblGrid>
                    </w:tblGridChange>
                  </w:tblGrid>
                  <w:tr>
                    <w:trPr>
                      <w:trHeight w:val="3330" w:hRule="atLeast"/>
                    </w:trPr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44">
                        <w:pPr>
                          <w:widowControl w:val="0"/>
                          <w:spacing w:line="240" w:lineRule="auto"/>
                          <w:jc w:val="center"/>
                          <w:rPr/>
                        </w:pPr>
                        <w:r w:rsidDel="00000000" w:rsidR="00000000" w:rsidRPr="00000000">
                          <w:rPr/>
                          <w:drawing>
                            <wp:inline distB="19050" distT="19050" distL="19050" distR="19050">
                              <wp:extent cx="1828800" cy="1828800"/>
                              <wp:effectExtent b="0" l="0" r="0" t="0"/>
                              <wp:docPr id="15" name="image20.jpg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image20.jpg"/>
                                      <pic:cNvPicPr preferRelativeResize="0"/>
                                    </pic:nvPicPr>
                                    <pic:blipFill>
                                      <a:blip r:embed="rId16"/>
                                      <a:srcRect b="0" l="12500" r="12500" t="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8800" cy="1828800"/>
                                      </a:xfrm>
                                      <a:prstGeom prst="rect"/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45">
                  <w:pPr>
                    <w:widowControl w:val="0"/>
                    <w:spacing w:line="240" w:lineRule="auto"/>
                    <w:jc w:val="both"/>
                    <w:rPr/>
                  </w:pPr>
                  <w:r w:rsidDel="00000000" w:rsidR="00000000" w:rsidRPr="00000000">
                    <w:pict>
                      <v:rect style="width:0.0pt;height:1.5pt" o:hr="t" o:hrstd="t" o:hralign="center" fillcolor="#A0A0A0" stroked="f"/>
                    </w:pict>
                  </w: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16"/>
                    <w:tblW w:w="3256.0" w:type="dxa"/>
                    <w:jc w:val="left"/>
                    <w:tblBorders>
                      <w:top w:color="000000" w:space="0" w:sz="8" w:val="single"/>
                      <w:left w:color="000000" w:space="0" w:sz="8" w:val="single"/>
                      <w:bottom w:color="000000" w:space="0" w:sz="8" w:val="single"/>
                      <w:right w:color="000000" w:space="0" w:sz="8" w:val="single"/>
                      <w:insideH w:color="000000" w:space="0" w:sz="8" w:val="single"/>
                      <w:insideV w:color="000000" w:space="0" w:sz="8" w:val="single"/>
                    </w:tblBorders>
                    <w:tblLayout w:type="fixed"/>
                    <w:tblLook w:val="0600"/>
                  </w:tblPr>
                  <w:tblGrid>
                    <w:gridCol w:w="3256"/>
                    <w:tblGridChange w:id="0">
                      <w:tblGrid>
                        <w:gridCol w:w="3256"/>
                      </w:tblGrid>
                    </w:tblGridChange>
                  </w:tblGrid>
                  <w:tr>
                    <w:tc>
                      <w:tcPr>
                        <w:shd w:fill="auto" w:val="clear"/>
                        <w:tcMar>
                          <w:top w:w="100.0" w:type="dxa"/>
                          <w:left w:w="100.0" w:type="dxa"/>
                          <w:bottom w:w="100.0" w:type="dxa"/>
                          <w:right w:w="100.0" w:type="dxa"/>
                        </w:tcMar>
                        <w:vAlign w:val="top"/>
                      </w:tcPr>
                      <w:p w:rsidR="00000000" w:rsidDel="00000000" w:rsidP="00000000" w:rsidRDefault="00000000" w:rsidRPr="00000000" w14:paraId="00000046">
                        <w:pPr>
                          <w:widowControl w:val="0"/>
                          <w:spacing w:line="240" w:lineRule="auto"/>
                          <w:jc w:val="both"/>
                          <w:rPr/>
                        </w:pPr>
                        <w:r w:rsidDel="00000000" w:rsidR="00000000" w:rsidRPr="00000000">
                          <w:rPr>
                            <w:rtl w:val="0"/>
                          </w:rPr>
                          <w:t xml:space="preserve">Minna’s salon contains nowadays the archive material of the author Minna Canth (1844 - 1897) in digital form.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047">
                  <w:pPr>
                    <w:widowControl w:val="0"/>
                    <w:spacing w:lin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Kuninkaan katu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by: Juha 5B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Minna’s salon is on Kuopio. Minna's salon was beautiful.there were a lot of guests.there was also lots of great room furniture.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17"/>
              <w:tblW w:w="340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400"/>
              <w:tblGridChange w:id="0">
                <w:tblGrid>
                  <w:gridCol w:w="3400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C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/>
                    <w:drawing>
                      <wp:inline distB="19050" distT="19050" distL="19050" distR="19050">
                        <wp:extent cx="1866900" cy="1209675"/>
                        <wp:effectExtent b="0" l="0" r="0" t="0"/>
                        <wp:docPr id="25" name="image21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1.jpg"/>
                                <pic:cNvPicPr preferRelativeResize="0"/>
                              </pic:nvPicPr>
                              <pic:blipFill>
                                <a:blip r:embed="rId17"/>
                                <a:srcRect b="2924" l="0" r="0" t="29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6900" cy="120967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Minna canth was born in Tampere but then she moved to Kuopio and that's where her salon was.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8"/>
              <w:tblW w:w="340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400"/>
              <w:tblGridChange w:id="0">
                <w:tblGrid>
                  <w:gridCol w:w="3400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1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Minnan Salonk</w:t>
                  </w:r>
                  <w:r w:rsidDel="00000000" w:rsidR="00000000" w:rsidRPr="00000000">
                    <w:rPr>
                      <w:rtl w:val="0"/>
                    </w:rPr>
                    <w:t xml:space="preserve">i</w:t>
                  </w:r>
                </w:p>
                <w:p w:rsidR="00000000" w:rsidDel="00000000" w:rsidP="00000000" w:rsidRDefault="00000000" w:rsidRPr="00000000" w14:paraId="00000052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By:Eemi Heinonen 5B</w:t>
                  </w:r>
                </w:p>
              </w:tc>
            </w:tr>
          </w:tbl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9"/>
              <w:tblW w:w="340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400"/>
              <w:tblGridChange w:id="0">
                <w:tblGrid>
                  <w:gridCol w:w="3400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4">
                  <w:pPr>
                    <w:widowControl w:val="0"/>
                    <w:spacing w:lin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Author and merchant Minna Canth lived and ran her own shop in Kuopio next to the Cathedral on the corner of Minna Canth Street and Kuninkaankatu.</w:t>
                  </w:r>
                </w:p>
                <w:p w:rsidR="00000000" w:rsidDel="00000000" w:rsidP="00000000" w:rsidRDefault="00000000" w:rsidRPr="00000000" w14:paraId="00000055">
                  <w:pPr>
                    <w:widowControl w:val="0"/>
                    <w:spacing w:lin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Minna Canth's combined study and living room - the "Minna´s Salon” - was both a writer's studio and a lively social center, attended by Finnish artists and cultural figures of the time.</w:t>
                  </w:r>
                </w:p>
              </w:tc>
            </w:tr>
          </w:tbl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0"/>
              <w:tblW w:w="340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400"/>
              <w:tblGridChange w:id="0">
                <w:tblGrid>
                  <w:gridCol w:w="3400"/>
                </w:tblGrid>
              </w:tblGridChange>
            </w:tblGrid>
            <w:tr>
              <w:trPr>
                <w:trHeight w:val="3285" w:hRule="atLeast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7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/>
                    <w:drawing>
                      <wp:inline distB="19050" distT="19050" distL="19050" distR="19050">
                        <wp:extent cx="1400175" cy="1400175"/>
                        <wp:effectExtent b="0" l="0" r="0" t="0"/>
                        <wp:docPr id="24" name="image13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3.jpg"/>
                                <pic:cNvPicPr preferRelativeResize="0"/>
                              </pic:nvPicPr>
                              <pic:blipFill>
                                <a:blip r:embed="rId18"/>
                                <a:srcRect b="3900" l="0" r="0" t="39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175" cy="140017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8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On the wall is a painting by Kaarlo Vuori of Minna Canths daughter Hanna.</w:t>
                  </w:r>
                </w:p>
              </w:tc>
            </w:tr>
          </w:tbl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1"/>
              <w:tblW w:w="3403.636363636364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403.636363636364"/>
              <w:tblGridChange w:id="0">
                <w:tblGrid>
                  <w:gridCol w:w="3403.636363636364"/>
                </w:tblGrid>
              </w:tblGridChange>
            </w:tblGrid>
            <w:tr>
              <w:trPr>
                <w:trHeight w:val="2520" w:hRule="atLeast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A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/>
                    <w:drawing>
                      <wp:inline distB="19050" distT="19050" distL="19050" distR="19050">
                        <wp:extent cx="1866900" cy="1209675"/>
                        <wp:effectExtent b="0" l="0" r="0" t="0"/>
                        <wp:docPr id="23" name="image23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3.jpg"/>
                                <pic:cNvPicPr preferRelativeResize="0"/>
                              </pic:nvPicPr>
                              <pic:blipFill>
                                <a:blip r:embed="rId19"/>
                                <a:srcRect b="4240" l="0" r="0" t="42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6900" cy="120967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widowControl w:val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9050" distT="19050" distL="19050" distR="19050" hidden="0" layoutInCell="1" locked="0" relativeHeight="0" simplePos="0">
                <wp:simplePos x="0" y="0"/>
                <wp:positionH relativeFrom="column">
                  <wp:posOffset>47625</wp:posOffset>
                </wp:positionH>
                <wp:positionV relativeFrom="paragraph">
                  <wp:posOffset>19050</wp:posOffset>
                </wp:positionV>
                <wp:extent cx="6648450" cy="95250"/>
                <wp:effectExtent b="0" l="0" r="0" t="0"/>
                <wp:wrapSquare wrapText="bothSides" distB="19050" distT="19050" distL="19050" distR="1905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9050" distT="19050" distL="19050" distR="19050" hidden="0" layoutInCell="1" locked="0" relativeHeight="0" simplePos="0">
                <wp:simplePos x="0" y="0"/>
                <wp:positionH relativeFrom="column">
                  <wp:posOffset>47625</wp:posOffset>
                </wp:positionH>
                <wp:positionV relativeFrom="paragraph">
                  <wp:posOffset>19050</wp:posOffset>
                </wp:positionV>
                <wp:extent cx="6648450" cy="95250"/>
                <wp:effectExtent b="0" l="0" r="0" t="0"/>
                <wp:wrapSquare wrapText="bothSides" distB="19050" distT="19050" distL="19050" distR="1905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22"/>
        <w:tblW w:w="10800.0" w:type="dxa"/>
        <w:jc w:val="left"/>
        <w:tblInd w:w="100.0" w:type="pct"/>
        <w:tblBorders>
          <w:top w:color="999999" w:space="0" w:sz="18" w:val="single"/>
          <w:left w:color="999999" w:space="0" w:sz="18" w:val="single"/>
          <w:bottom w:color="999999" w:space="0" w:sz="18" w:val="single"/>
          <w:right w:color="999999" w:space="0" w:sz="18" w:val="single"/>
          <w:insideH w:color="999999" w:space="0" w:sz="18" w:val="single"/>
          <w:insideV w:color="999999" w:space="0" w:sz="1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color w:val="cc0000"/>
                <w:sz w:val="60"/>
                <w:szCs w:val="60"/>
              </w:rPr>
            </w:pPr>
            <w:r w:rsidDel="00000000" w:rsidR="00000000" w:rsidRPr="00000000">
              <w:rPr>
                <w:b w:val="1"/>
                <w:color w:val="cc0000"/>
                <w:sz w:val="60"/>
                <w:szCs w:val="60"/>
                <w:rtl w:val="0"/>
              </w:rPr>
              <w:t xml:space="preserve">A Woman Who Changed The World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widowControl w:val="0"/>
        <w:spacing w:line="240" w:lineRule="auto"/>
        <w:jc w:val="center"/>
        <w:rPr/>
      </w:pPr>
      <w:r w:rsidDel="00000000" w:rsidR="00000000" w:rsidRPr="00000000">
        <w:rPr/>
        <mc:AlternateContent>
          <mc:Choice Requires="wpg">
            <w:drawing>
              <wp:inline distB="19050" distT="19050" distL="19050" distR="19050">
                <wp:extent cx="6648450" cy="95250"/>
                <wp:effectExtent b="0" l="0" r="0" t="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5250"/>
                <wp:effectExtent b="0" l="0" r="0" t="0"/>
                <wp:docPr id="1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23"/>
        <w:tblW w:w="10800.0" w:type="dxa"/>
        <w:jc w:val="left"/>
        <w:tblInd w:w="0.0" w:type="pct"/>
        <w:tblBorders>
          <w:top w:color="c0c0c0" w:space="0" w:sz="12" w:val="single"/>
          <w:left w:color="c0c0c0" w:space="0" w:sz="12" w:val="single"/>
          <w:bottom w:color="c0c0c0" w:space="0" w:sz="12" w:val="single"/>
          <w:right w:color="c0c0c0" w:space="0" w:sz="12" w:val="single"/>
          <w:insideH w:color="c0c0c0" w:space="0" w:sz="12" w:val="single"/>
          <w:insideV w:color="c0c0c0" w:space="0" w:sz="12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trHeight w:val="300" w:hRule="atLeast"/>
        </w:trPr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Minna Canth, Luukas, Sanni, Ivan, Taavi</w:t>
            </w:r>
          </w:p>
        </w:tc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righ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02.04.2020</w:t>
            </w:r>
          </w:p>
        </w:tc>
      </w:tr>
    </w:tbl>
    <w:p w:rsidR="00000000" w:rsidDel="00000000" w:rsidP="00000000" w:rsidRDefault="00000000" w:rsidRPr="00000000" w14:paraId="00000062">
      <w:pPr>
        <w:widowControl w:val="0"/>
        <w:spacing w:line="240" w:lineRule="auto"/>
        <w:jc w:val="center"/>
        <w:rPr/>
      </w:pPr>
      <w:r w:rsidDel="00000000" w:rsidR="00000000" w:rsidRPr="00000000">
        <w:rPr/>
        <mc:AlternateContent>
          <mc:Choice Requires="wpg">
            <w:drawing>
              <wp:inline distB="19050" distT="19050" distL="19050" distR="19050">
                <wp:extent cx="6648450" cy="95250"/>
                <wp:effectExtent b="0" l="0" r="0" 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5250"/>
                <wp:effectExtent b="0" l="0" r="0" t="0"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24"/>
        <w:tblW w:w="10980.0" w:type="dxa"/>
        <w:jc w:val="left"/>
        <w:tblInd w:w="-48.0" w:type="dxa"/>
        <w:tblBorders>
          <w:top w:color="ffffff" w:space="0" w:sz="12" w:val="single"/>
          <w:left w:color="ffffff" w:space="0" w:sz="12" w:val="single"/>
          <w:bottom w:color="ffffff" w:space="0" w:sz="12" w:val="single"/>
          <w:right w:color="ffffff" w:space="0" w:sz="12" w:val="single"/>
          <w:insideH w:color="ffffff" w:space="0" w:sz="12" w:val="single"/>
          <w:insideV w:color="ffffff" w:space="0" w:sz="12" w:val="single"/>
        </w:tblBorders>
        <w:tblLayout w:type="fixed"/>
        <w:tblLook w:val="0600"/>
      </w:tblPr>
      <w:tblGrid>
        <w:gridCol w:w="3720"/>
        <w:gridCol w:w="3570"/>
        <w:gridCol w:w="3690"/>
        <w:tblGridChange w:id="0">
          <w:tblGrid>
            <w:gridCol w:w="3720"/>
            <w:gridCol w:w="3570"/>
            <w:gridCol w:w="3690"/>
          </w:tblGrid>
        </w:tblGridChange>
      </w:tblGrid>
      <w:tr>
        <w:trPr>
          <w:trHeight w:val="10395" w:hRule="atLeast"/>
        </w:trPr>
        <w:tc>
          <w:tcPr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Where Minna Canth contributed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by:Luukas Hallikainen</w:t>
            </w: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Minna wished her children a good future. Minna significantly changed the position of drunks.Minna's plays were largely related to the position of women, drunks and poor. </w:t>
            </w:r>
          </w:p>
          <w:tbl>
            <w:tblPr>
              <w:tblStyle w:val="Table25"/>
              <w:tblW w:w="3576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576"/>
              <w:tblGridChange w:id="0">
                <w:tblGrid>
                  <w:gridCol w:w="3576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5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/>
                    <w:drawing>
                      <wp:inline distB="19050" distT="19050" distL="19050" distR="19050">
                        <wp:extent cx="1828800" cy="1828800"/>
                        <wp:effectExtent b="0" l="0" r="0" t="0"/>
                        <wp:docPr id="16" name="image22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2.jpg"/>
                                <pic:cNvPicPr preferRelativeResize="0"/>
                              </pic:nvPicPr>
                              <pic:blipFill>
                                <a:blip r:embed="rId23"/>
                                <a:srcRect b="0" l="12500" r="1250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1828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6"/>
              <w:tblW w:w="3576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576"/>
              <w:tblGridChange w:id="0">
                <w:tblGrid>
                  <w:gridCol w:w="3576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7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Theater house on Väinolänniemi.</w:t>
                  </w:r>
                </w:p>
                <w:p w:rsidR="00000000" w:rsidDel="00000000" w:rsidP="00000000" w:rsidRDefault="00000000" w:rsidRPr="00000000" w14:paraId="00000068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Photo by: Sanni Strömberg</w:t>
                  </w:r>
                </w:p>
              </w:tc>
            </w:tr>
          </w:tbl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266950" cy="2386013"/>
                  <wp:effectExtent b="0" l="0" r="0" t="0"/>
                  <wp:docPr id="11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4"/>
                          <a:srcRect b="11593" l="0" r="0" t="11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86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7"/>
              <w:tblW w:w="3576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576"/>
              <w:tblGridChange w:id="0">
                <w:tblGrid>
                  <w:gridCol w:w="3576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C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8"/>
              <w:tblW w:w="337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370"/>
              <w:tblGridChange w:id="0">
                <w:tblGrid>
                  <w:gridCol w:w="3370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F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/>
                    <w:drawing>
                      <wp:inline distB="19050" distT="19050" distL="19050" distR="19050">
                        <wp:extent cx="1771650" cy="1771650"/>
                        <wp:effectExtent b="0" l="0" r="0" t="0"/>
                        <wp:docPr id="19" name="image14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4.jpg"/>
                                <pic:cNvPicPr preferRelativeResize="0"/>
                              </pic:nvPicPr>
                              <pic:blipFill>
                                <a:blip r:embed="rId25"/>
                                <a:srcRect b="0" l="18571" r="18571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1650" cy="17716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9"/>
              <w:tblW w:w="337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370"/>
              <w:tblGridChange w:id="0">
                <w:tblGrid>
                  <w:gridCol w:w="3370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1">
                  <w:pPr>
                    <w:widowControl w:val="0"/>
                    <w:spacing w:line="240" w:lineRule="auto"/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Minna spoke to the audience                           photo by:Luukas Hallikainen</w:t>
                  </w:r>
                </w:p>
              </w:tc>
            </w:tr>
          </w:tbl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Minna Canth and plays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by: Sanni Strömberg 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Minna Canth published a total of ten plays, seven short stories, as well as megazine articles, speeches and stories.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Canth also directed plays.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0"/>
              <w:tblW w:w="337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370"/>
              <w:tblGridChange w:id="0">
                <w:tblGrid>
                  <w:gridCol w:w="3370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8">
                  <w:pPr>
                    <w:widowControl w:val="0"/>
                    <w:spacing w:line="240" w:lineRule="auto"/>
                    <w:rPr>
                      <w:sz w:val="16"/>
                      <w:szCs w:val="16"/>
                    </w:rPr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2000250" cy="2692400"/>
                        <wp:effectExtent b="0" l="0" r="0" t="0"/>
                        <wp:docPr id="20" name="image25.jp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5.jpg"/>
                                <pic:cNvPicPr preferRelativeResize="0"/>
                              </pic:nvPicPr>
                              <pic:blipFill>
                                <a:blip r:embed="rId26"/>
                                <a:srcRect b="0" l="0" r="833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0250" cy="26924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sz w:val="16"/>
                      <w:szCs w:val="16"/>
                      <w:rtl w:val="0"/>
                    </w:rPr>
                    <w:t xml:space="preserve">Photo by:Taavi A</w:t>
                  </w:r>
                </w:p>
              </w:tc>
            </w:tr>
          </w:tbl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1"/>
              <w:tblW w:w="349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490"/>
              <w:tblGridChange w:id="0">
                <w:tblGrid>
                  <w:gridCol w:w="3490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1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2047875" cy="1511300"/>
                        <wp:effectExtent b="0" l="0" r="0" t="0"/>
                        <wp:docPr descr="Drunk Black and White Stock Photos &amp; Images - Alamy" id="21" name="image19.jpg"/>
                        <a:graphic>
                          <a:graphicData uri="http://schemas.openxmlformats.org/drawingml/2006/picture">
                            <pic:pic>
                              <pic:nvPicPr>
                                <pic:cNvPr descr="Drunk Black and White Stock Photos &amp; Images - Alamy" id="0" name="image19.jpg"/>
                                <pic:cNvPicPr preferRelativeResize="0"/>
                              </pic:nvPicPr>
                              <pic:blipFill>
                                <a:blip r:embed="rId2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7875" cy="15113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2"/>
              <w:tblW w:w="349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490"/>
              <w:tblGridChange w:id="0">
                <w:tblGrid>
                  <w:gridCol w:w="3490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3">
                  <w:pPr>
                    <w:widowControl w:val="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sz w:val="16"/>
                      <w:szCs w:val="16"/>
                      <w:rtl w:val="0"/>
                    </w:rPr>
                    <w:t xml:space="preserve">Poor drunk</w:t>
                  </w:r>
                </w:p>
                <w:p w:rsidR="00000000" w:rsidDel="00000000" w:rsidP="00000000" w:rsidRDefault="00000000" w:rsidRPr="00000000" w14:paraId="00000084">
                  <w:pPr>
                    <w:widowControl w:val="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sz w:val="16"/>
                      <w:szCs w:val="16"/>
                      <w:rtl w:val="0"/>
                    </w:rPr>
                    <w:t xml:space="preserve">Photo by:Luukas Hallikainen</w:t>
                  </w:r>
                </w:p>
              </w:tc>
            </w:tr>
          </w:tbl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2009775" cy="1371600"/>
                  <wp:effectExtent b="0" l="0" r="0" t="0"/>
                  <wp:docPr descr="Näytä lähdekuva" id="14" name="image10.jpg"/>
                  <a:graphic>
                    <a:graphicData uri="http://schemas.openxmlformats.org/drawingml/2006/picture">
                      <pic:pic>
                        <pic:nvPicPr>
                          <pic:cNvPr descr="Näytä lähdekuva" id="0" name="image10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Tampere Minna’s time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Photo by: Luukas Hallikainen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Minna Canth and feminine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by: Ivan Semenchukov</w:t>
            </w:r>
          </w:p>
          <w:p w:rsidR="00000000" w:rsidDel="00000000" w:rsidP="00000000" w:rsidRDefault="00000000" w:rsidRPr="00000000" w14:paraId="0000008B">
            <w:pPr>
              <w:widowControl w:val="0"/>
              <w:jc w:val="both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From her first press stories, Canth wrote for the status of women and social change. Among other things, the education of girls and the extension of women´s rights were important to Canth.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widowControl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33"/>
        <w:tblW w:w="10800.0" w:type="dxa"/>
        <w:jc w:val="left"/>
        <w:tblInd w:w="100.0" w:type="pct"/>
        <w:tblBorders>
          <w:top w:color="999999" w:space="0" w:sz="18" w:val="single"/>
          <w:left w:color="999999" w:space="0" w:sz="18" w:val="single"/>
          <w:bottom w:color="999999" w:space="0" w:sz="18" w:val="single"/>
          <w:right w:color="999999" w:space="0" w:sz="18" w:val="single"/>
          <w:insideH w:color="999999" w:space="0" w:sz="18" w:val="single"/>
          <w:insideV w:color="999999" w:space="0" w:sz="1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Page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Continued on Next Page</w:t>
            </w:r>
          </w:p>
        </w:tc>
      </w:tr>
    </w:tbl>
    <w:p w:rsidR="00000000" w:rsidDel="00000000" w:rsidP="00000000" w:rsidRDefault="00000000" w:rsidRPr="00000000" w14:paraId="00000093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4"/>
        <w:tblW w:w="10800.0" w:type="dxa"/>
        <w:jc w:val="left"/>
        <w:tblInd w:w="0.0" w:type="pct"/>
        <w:tblBorders>
          <w:top w:color="c0c0c0" w:space="0" w:sz="12" w:val="single"/>
          <w:left w:color="c0c0c0" w:space="0" w:sz="12" w:val="single"/>
          <w:bottom w:color="c0c0c0" w:space="0" w:sz="12" w:val="single"/>
          <w:right w:color="c0c0c0" w:space="0" w:sz="12" w:val="single"/>
          <w:insideH w:color="c0c0c0" w:space="0" w:sz="12" w:val="single"/>
          <w:insideV w:color="c0c0c0" w:space="0" w:sz="12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trHeight w:val="300" w:hRule="atLeast"/>
        </w:trPr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Minna Canth</w:t>
            </w:r>
          </w:p>
        </w:tc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right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02.04.2020</w:t>
            </w:r>
          </w:p>
        </w:tc>
      </w:tr>
    </w:tbl>
    <w:p w:rsidR="00000000" w:rsidDel="00000000" w:rsidP="00000000" w:rsidRDefault="00000000" w:rsidRPr="00000000" w14:paraId="00000098">
      <w:pPr>
        <w:widowControl w:val="0"/>
        <w:spacing w:line="240" w:lineRule="auto"/>
        <w:rPr/>
      </w:pPr>
      <w:r w:rsidDel="00000000" w:rsidR="00000000" w:rsidRPr="00000000">
        <w:rPr/>
        <mc:AlternateContent>
          <mc:Choice Requires="wpg">
            <w:drawing>
              <wp:inline distB="19050" distT="19050" distL="19050" distR="19050">
                <wp:extent cx="6648450" cy="95250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525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35"/>
        <w:tblW w:w="10710.0" w:type="dxa"/>
        <w:jc w:val="left"/>
        <w:tblInd w:w="162.0" w:type="dxa"/>
        <w:tblBorders>
          <w:top w:color="ffffff" w:space="0" w:sz="12" w:val="single"/>
          <w:left w:color="ffffff" w:space="0" w:sz="12" w:val="single"/>
          <w:bottom w:color="ffffff" w:space="0" w:sz="12" w:val="single"/>
          <w:right w:color="ffffff" w:space="0" w:sz="12" w:val="single"/>
          <w:insideH w:color="ffffff" w:space="0" w:sz="12" w:val="single"/>
          <w:insideV w:color="ffffff" w:space="0" w:sz="12" w:val="single"/>
        </w:tblBorders>
        <w:tblLayout w:type="fixed"/>
        <w:tblLook w:val="0600"/>
      </w:tblPr>
      <w:tblGrid>
        <w:gridCol w:w="3570"/>
        <w:gridCol w:w="3540"/>
        <w:gridCol w:w="3600"/>
        <w:tblGridChange w:id="0">
          <w:tblGrid>
            <w:gridCol w:w="3570"/>
            <w:gridCol w:w="3540"/>
            <w:gridCol w:w="3600"/>
          </w:tblGrid>
        </w:tblGridChange>
      </w:tblGrid>
      <w:tr>
        <w:tc>
          <w:tcPr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Life of Minna Canth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Minna Canth was a Finnish writer and social activist. Her work addresses issues of women’s rights.</w:t>
            </w:r>
            <w:r w:rsidDel="00000000" w:rsidR="00000000" w:rsidRPr="00000000">
              <w:rPr>
                <w:rtl w:val="0"/>
              </w:rPr>
              <w:t xml:space="preserve"> Minna borned to Gustaf Vilhelm Johnsshon and his wife ulrika.Minna canth was borned on 19 march 1844 and died in 12 may 1897.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Gustaf and ulrika had four children, minna included,of whom the eldest, adolf, died in inflancy.</w:t>
            </w:r>
          </w:p>
          <w:tbl>
            <w:tblPr>
              <w:tblStyle w:val="Table36"/>
              <w:tblW w:w="3426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426"/>
              <w:tblGridChange w:id="0">
                <w:tblGrid>
                  <w:gridCol w:w="3426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C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2047875" cy="2819400"/>
                        <wp:effectExtent b="0" l="0" r="0" t="0"/>
                        <wp:docPr id="17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3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7875" cy="28194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7"/>
              <w:tblW w:w="3426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426"/>
              <w:tblGridChange w:id="0">
                <w:tblGrid>
                  <w:gridCol w:w="3426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F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sz w:val="16"/>
                      <w:szCs w:val="16"/>
                      <w:rtl w:val="0"/>
                    </w:rPr>
                    <w:t xml:space="preserve">Minna Canth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jc w:val="both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widowControl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38"/>
        <w:tblW w:w="10800.0" w:type="dxa"/>
        <w:jc w:val="left"/>
        <w:tblInd w:w="100.0" w:type="pct"/>
        <w:tblBorders>
          <w:top w:color="999999" w:space="0" w:sz="18" w:val="single"/>
          <w:left w:color="999999" w:space="0" w:sz="18" w:val="single"/>
          <w:bottom w:color="999999" w:space="0" w:sz="18" w:val="single"/>
          <w:right w:color="999999" w:space="0" w:sz="18" w:val="single"/>
          <w:insideH w:color="999999" w:space="0" w:sz="18" w:val="single"/>
          <w:insideV w:color="999999" w:space="0" w:sz="1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Page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Continued on Next Page</w:t>
            </w:r>
          </w:p>
        </w:tc>
      </w:tr>
    </w:tbl>
    <w:p w:rsidR="00000000" w:rsidDel="00000000" w:rsidP="00000000" w:rsidRDefault="00000000" w:rsidRPr="00000000" w14:paraId="000000C3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sectPr>
      <w:footerReference r:id="rId31" w:type="default"/>
      <w:pgSz w:h="15840" w:w="12240"/>
      <w:pgMar w:bottom="720.0000000000001" w:top="720.0000000000001" w:left="720.0000000000001" w:right="720.0000000000001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Lob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8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6.png"/><Relationship Id="rId21" Type="http://schemas.openxmlformats.org/officeDocument/2006/relationships/image" Target="media/image18.png"/><Relationship Id="rId24" Type="http://schemas.openxmlformats.org/officeDocument/2006/relationships/image" Target="media/image9.jpg"/><Relationship Id="rId23" Type="http://schemas.openxmlformats.org/officeDocument/2006/relationships/image" Target="media/image2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image" Target="media/image25.jpg"/><Relationship Id="rId25" Type="http://schemas.openxmlformats.org/officeDocument/2006/relationships/image" Target="media/image14.jpg"/><Relationship Id="rId28" Type="http://schemas.openxmlformats.org/officeDocument/2006/relationships/image" Target="media/image10.jpg"/><Relationship Id="rId27" Type="http://schemas.openxmlformats.org/officeDocument/2006/relationships/image" Target="media/image19.jp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29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16.png"/><Relationship Id="rId31" Type="http://schemas.openxmlformats.org/officeDocument/2006/relationships/footer" Target="footer1.xml"/><Relationship Id="rId30" Type="http://schemas.openxmlformats.org/officeDocument/2006/relationships/image" Target="media/image8.png"/><Relationship Id="rId11" Type="http://schemas.openxmlformats.org/officeDocument/2006/relationships/image" Target="media/image15.png"/><Relationship Id="rId10" Type="http://schemas.openxmlformats.org/officeDocument/2006/relationships/image" Target="media/image17.jpg"/><Relationship Id="rId13" Type="http://schemas.openxmlformats.org/officeDocument/2006/relationships/image" Target="media/image2.png"/><Relationship Id="rId12" Type="http://schemas.openxmlformats.org/officeDocument/2006/relationships/image" Target="media/image12.png"/><Relationship Id="rId15" Type="http://schemas.openxmlformats.org/officeDocument/2006/relationships/image" Target="media/image24.jpg"/><Relationship Id="rId14" Type="http://schemas.openxmlformats.org/officeDocument/2006/relationships/image" Target="media/image11.jpg"/><Relationship Id="rId17" Type="http://schemas.openxmlformats.org/officeDocument/2006/relationships/image" Target="media/image21.jpg"/><Relationship Id="rId16" Type="http://schemas.openxmlformats.org/officeDocument/2006/relationships/image" Target="media/image20.jpg"/><Relationship Id="rId19" Type="http://schemas.openxmlformats.org/officeDocument/2006/relationships/image" Target="media/image23.jpg"/><Relationship Id="rId18" Type="http://schemas.openxmlformats.org/officeDocument/2006/relationships/image" Target="media/image1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