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jc w:val="center"/>
        <w:rPr>
          <w:rFonts w:ascii="Verdana" w:hAnsi="Verdana"/>
          <w:color w:val="575656"/>
          <w:sz w:val="17"/>
          <w:szCs w:val="17"/>
        </w:rPr>
      </w:pPr>
      <w:bookmarkStart w:id="0" w:name="_GoBack"/>
      <w:bookmarkEnd w:id="0"/>
      <w:r w:rsidRPr="00F567C3">
        <w:rPr>
          <w:rStyle w:val="Fett"/>
          <w:rFonts w:ascii="Arial" w:hAnsi="Arial" w:cs="Arial"/>
          <w:color w:val="575656"/>
          <w:sz w:val="28"/>
          <w:szCs w:val="28"/>
          <w:u w:val="single"/>
        </w:rPr>
        <w:t>Unemployment – Economic and social problem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Verdana" w:hAnsi="Verdana"/>
          <w:color w:val="575656"/>
          <w:sz w:val="17"/>
          <w:szCs w:val="17"/>
        </w:rPr>
        <w:t> 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Verdana" w:hAnsi="Verdana"/>
          <w:color w:val="575656"/>
          <w:sz w:val="28"/>
          <w:szCs w:val="28"/>
        </w:rPr>
        <w:t xml:space="preserve">A big economic and social problem is the unemployment. Unemployment </w:t>
      </w:r>
      <w:proofErr w:type="gramStart"/>
      <w:r w:rsidRPr="00F567C3">
        <w:rPr>
          <w:rFonts w:ascii="Verdana" w:hAnsi="Verdana"/>
          <w:color w:val="575656"/>
          <w:sz w:val="28"/>
          <w:szCs w:val="28"/>
        </w:rPr>
        <w:t>isn’t</w:t>
      </w:r>
      <w:proofErr w:type="gramEnd"/>
      <w:r w:rsidRPr="00F567C3">
        <w:rPr>
          <w:rFonts w:ascii="Verdana" w:hAnsi="Verdana"/>
          <w:color w:val="575656"/>
          <w:sz w:val="28"/>
          <w:szCs w:val="28"/>
        </w:rPr>
        <w:t xml:space="preserve"> just limited to unemployment people, there are also impairments for the family. If you work you are able to get social competences and </w:t>
      </w:r>
      <w:proofErr w:type="gramStart"/>
      <w:r w:rsidRPr="00F567C3">
        <w:rPr>
          <w:rFonts w:ascii="Verdana" w:hAnsi="Verdana"/>
          <w:color w:val="575656"/>
          <w:sz w:val="28"/>
          <w:szCs w:val="28"/>
        </w:rPr>
        <w:t>you’ve got</w:t>
      </w:r>
      <w:proofErr w:type="gramEnd"/>
      <w:r w:rsidRPr="00F567C3">
        <w:rPr>
          <w:rFonts w:ascii="Verdana" w:hAnsi="Verdana"/>
          <w:color w:val="575656"/>
          <w:sz w:val="28"/>
          <w:szCs w:val="28"/>
        </w:rPr>
        <w:t xml:space="preserve"> a regulated day and if you don’t have a job it’s possible to skid down into crime. Non-workers can get psychological and health problems. After a long time of </w:t>
      </w:r>
      <w:proofErr w:type="gramStart"/>
      <w:r w:rsidRPr="00F567C3">
        <w:rPr>
          <w:rFonts w:ascii="Verdana" w:hAnsi="Verdana"/>
          <w:color w:val="575656"/>
          <w:sz w:val="28"/>
          <w:szCs w:val="28"/>
        </w:rPr>
        <w:t>unemployment</w:t>
      </w:r>
      <w:proofErr w:type="gramEnd"/>
      <w:r w:rsidRPr="00F567C3">
        <w:rPr>
          <w:rFonts w:ascii="Verdana" w:hAnsi="Verdana"/>
          <w:color w:val="575656"/>
          <w:sz w:val="28"/>
          <w:szCs w:val="28"/>
        </w:rPr>
        <w:t xml:space="preserve"> it’s hard to find a new job. For the community </w:t>
      </w:r>
      <w:proofErr w:type="gramStart"/>
      <w:r w:rsidRPr="00F567C3">
        <w:rPr>
          <w:rFonts w:ascii="Verdana" w:hAnsi="Verdana"/>
          <w:color w:val="575656"/>
          <w:sz w:val="28"/>
          <w:szCs w:val="28"/>
        </w:rPr>
        <w:t>it’s</w:t>
      </w:r>
      <w:proofErr w:type="gramEnd"/>
      <w:r w:rsidRPr="00F567C3">
        <w:rPr>
          <w:rFonts w:ascii="Verdana" w:hAnsi="Verdana"/>
          <w:color w:val="575656"/>
          <w:sz w:val="28"/>
          <w:szCs w:val="28"/>
        </w:rPr>
        <w:t xml:space="preserve"> a big problem as well, because the people, who are working, have to pay the taxes. With these </w:t>
      </w:r>
      <w:proofErr w:type="gramStart"/>
      <w:r w:rsidRPr="00F567C3">
        <w:rPr>
          <w:rFonts w:ascii="Verdana" w:hAnsi="Verdana"/>
          <w:color w:val="575656"/>
          <w:sz w:val="28"/>
          <w:szCs w:val="28"/>
        </w:rPr>
        <w:t>taxes</w:t>
      </w:r>
      <w:proofErr w:type="gramEnd"/>
      <w:r w:rsidRPr="00F567C3">
        <w:rPr>
          <w:rFonts w:ascii="Verdana" w:hAnsi="Verdana"/>
          <w:color w:val="575656"/>
          <w:sz w:val="28"/>
          <w:szCs w:val="28"/>
        </w:rPr>
        <w:t xml:space="preserve"> the people get unemployment benefit. Another consequence is the instability in a political way. We have to improve the unemployment situation and </w:t>
      </w:r>
      <w:proofErr w:type="gramStart"/>
      <w:r w:rsidRPr="00F567C3">
        <w:rPr>
          <w:rFonts w:ascii="Verdana" w:hAnsi="Verdana"/>
          <w:color w:val="575656"/>
          <w:sz w:val="28"/>
          <w:szCs w:val="28"/>
        </w:rPr>
        <w:t>we also</w:t>
      </w:r>
      <w:proofErr w:type="gramEnd"/>
      <w:r w:rsidRPr="00F567C3">
        <w:rPr>
          <w:rFonts w:ascii="Verdana" w:hAnsi="Verdana"/>
          <w:color w:val="575656"/>
          <w:sz w:val="28"/>
          <w:szCs w:val="28"/>
        </w:rPr>
        <w:t xml:space="preserve"> have to reduce the number of unemployed people.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Verdana" w:hAnsi="Verdana"/>
          <w:color w:val="575656"/>
          <w:sz w:val="17"/>
          <w:szCs w:val="17"/>
        </w:rPr>
        <w:t> 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Arial" w:hAnsi="Arial" w:cs="Arial"/>
          <w:color w:val="000000"/>
          <w:sz w:val="20"/>
          <w:szCs w:val="20"/>
        </w:rPr>
        <w:t> 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Verdana" w:hAnsi="Verdana"/>
          <w:color w:val="575656"/>
          <w:sz w:val="17"/>
          <w:szCs w:val="17"/>
        </w:rPr>
        <w:t> 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Style w:val="Fett"/>
          <w:rFonts w:ascii="Arial" w:hAnsi="Arial" w:cs="Arial"/>
          <w:color w:val="575656"/>
          <w:sz w:val="28"/>
          <w:szCs w:val="28"/>
          <w:u w:val="single"/>
        </w:rPr>
        <w:t>Mismatch Unemployment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 xml:space="preserve">There are many qualified workers and many 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>vacancies, but their qualifications are not asked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>for these vacancies.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Verdana" w:hAnsi="Verdana"/>
          <w:color w:val="575656"/>
          <w:sz w:val="17"/>
          <w:szCs w:val="17"/>
        </w:rPr>
        <w:t> 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Style w:val="Fett"/>
          <w:rFonts w:ascii="Arial" w:hAnsi="Arial" w:cs="Arial"/>
          <w:color w:val="575656"/>
          <w:sz w:val="28"/>
          <w:szCs w:val="28"/>
          <w:u w:val="single"/>
        </w:rPr>
        <w:t>Generation practical training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F567C3">
        <w:rPr>
          <w:rFonts w:ascii="Arial" w:hAnsi="Arial" w:cs="Arial"/>
          <w:color w:val="575656"/>
          <w:sz w:val="28"/>
          <w:szCs w:val="28"/>
        </w:rPr>
        <w:t>The</w:t>
      </w:r>
      <w:proofErr w:type="gramEnd"/>
      <w:r w:rsidRPr="00F567C3">
        <w:rPr>
          <w:rFonts w:ascii="Arial" w:hAnsi="Arial" w:cs="Arial"/>
          <w:color w:val="575656"/>
          <w:sz w:val="28"/>
          <w:szCs w:val="28"/>
        </w:rPr>
        <w:t xml:space="preserve"> salary of the people is very bad and that’s why they feel in a negative way. Companies exploit the trainees to get an advantage.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Verdana" w:hAnsi="Verdana"/>
          <w:color w:val="575656"/>
          <w:sz w:val="17"/>
          <w:szCs w:val="17"/>
        </w:rPr>
        <w:t> 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Style w:val="Fett"/>
          <w:rFonts w:ascii="Arial" w:hAnsi="Arial" w:cs="Arial"/>
          <w:color w:val="575656"/>
          <w:sz w:val="28"/>
          <w:szCs w:val="28"/>
          <w:u w:val="single"/>
        </w:rPr>
        <w:t>The European job market as chances and job guarantor</w:t>
      </w:r>
      <w:r w:rsidRPr="00F567C3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>The unemployment rate in European in percentage</w:t>
      </w:r>
      <w:proofErr w:type="gramStart"/>
      <w:r w:rsidRPr="00F567C3">
        <w:rPr>
          <w:rFonts w:ascii="Arial" w:hAnsi="Arial" w:cs="Arial"/>
          <w:color w:val="575656"/>
          <w:sz w:val="28"/>
          <w:szCs w:val="28"/>
        </w:rPr>
        <w:t>:</w:t>
      </w:r>
      <w:proofErr w:type="gramEnd"/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>- Spain: 25 %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>- Denmark: 7,5 %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>- Germany: 5,5 %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 xml:space="preserve">In the southern and eastern countries, the unemployment rate is extremely high. </w:t>
      </w:r>
      <w:proofErr w:type="gramStart"/>
      <w:r w:rsidRPr="00F567C3">
        <w:rPr>
          <w:rFonts w:ascii="Arial" w:hAnsi="Arial" w:cs="Arial"/>
          <w:color w:val="575656"/>
          <w:sz w:val="28"/>
          <w:szCs w:val="28"/>
        </w:rPr>
        <w:t>That’s</w:t>
      </w:r>
      <w:proofErr w:type="gramEnd"/>
      <w:r w:rsidRPr="00F567C3">
        <w:rPr>
          <w:rFonts w:ascii="Arial" w:hAnsi="Arial" w:cs="Arial"/>
          <w:color w:val="575656"/>
          <w:sz w:val="28"/>
          <w:szCs w:val="28"/>
        </w:rPr>
        <w:t xml:space="preserve"> the reason why foreign people try to come to Germany or some other countries like Denmark.</w:t>
      </w:r>
      <w:r w:rsidRPr="00F567C3">
        <w:rPr>
          <w:rFonts w:ascii="Arial" w:hAnsi="Arial" w:cs="Arial"/>
          <w:color w:val="000000"/>
          <w:sz w:val="28"/>
          <w:szCs w:val="28"/>
        </w:rPr>
        <w:br/>
      </w:r>
      <w:r w:rsidRPr="00F567C3">
        <w:rPr>
          <w:rFonts w:ascii="Arial" w:hAnsi="Arial" w:cs="Arial"/>
          <w:color w:val="575656"/>
          <w:sz w:val="28"/>
          <w:szCs w:val="28"/>
        </w:rPr>
        <w:t xml:space="preserve">An example for this are workers, who come to Germany in summer e.g. to do little jobs like picking up strawberries or something like this. </w:t>
      </w:r>
    </w:p>
    <w:p w:rsidR="00F567C3" w:rsidRP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</w:rPr>
      </w:pPr>
      <w:r w:rsidRPr="00F567C3">
        <w:rPr>
          <w:rFonts w:ascii="Verdana" w:hAnsi="Verdana"/>
          <w:color w:val="575656"/>
          <w:sz w:val="17"/>
          <w:szCs w:val="17"/>
        </w:rPr>
        <w:t> </w:t>
      </w:r>
    </w:p>
    <w:p w:rsidR="00F567C3" w:rsidRDefault="00F567C3" w:rsidP="00F567C3">
      <w:pPr>
        <w:pStyle w:val="StandardWeb"/>
        <w:shd w:val="clear" w:color="auto" w:fill="FFFFFF"/>
        <w:spacing w:before="0" w:beforeAutospacing="0" w:after="0" w:afterAutospacing="0"/>
        <w:ind w:right="75"/>
        <w:rPr>
          <w:rFonts w:ascii="Verdana" w:hAnsi="Verdana"/>
          <w:color w:val="575656"/>
          <w:sz w:val="17"/>
          <w:szCs w:val="17"/>
          <w:lang w:val="de-DE"/>
        </w:rPr>
      </w:pPr>
      <w:r w:rsidRPr="00F567C3">
        <w:rPr>
          <w:rFonts w:ascii="Arial" w:hAnsi="Arial" w:cs="Arial"/>
          <w:color w:val="000000"/>
          <w:sz w:val="28"/>
          <w:szCs w:val="28"/>
          <w:lang w:val="de-DE"/>
        </w:rPr>
        <w:br/>
      </w:r>
      <w:r>
        <w:rPr>
          <w:rFonts w:ascii="Arial" w:hAnsi="Arial" w:cs="Arial"/>
          <w:color w:val="575656"/>
          <w:sz w:val="28"/>
          <w:szCs w:val="28"/>
          <w:lang w:val="de-DE"/>
        </w:rPr>
        <w:t xml:space="preserve">Von Hannah, Sina, Kim, Emma </w:t>
      </w:r>
    </w:p>
    <w:p w:rsidR="00F567C3" w:rsidRDefault="00F567C3" w:rsidP="00F567C3">
      <w:pPr>
        <w:shd w:val="clear" w:color="auto" w:fill="FFFFFF"/>
        <w:spacing w:after="240"/>
        <w:rPr>
          <w:rFonts w:ascii="Verdana" w:hAnsi="Verdana"/>
          <w:color w:val="575656"/>
          <w:sz w:val="17"/>
          <w:szCs w:val="17"/>
        </w:rPr>
      </w:pPr>
      <w:r>
        <w:rPr>
          <w:rFonts w:ascii="Tahoma" w:hAnsi="Tahoma" w:cs="Tahoma"/>
          <w:color w:val="575656"/>
          <w:sz w:val="17"/>
          <w:szCs w:val="17"/>
        </w:rPr>
        <w:t>﻿</w:t>
      </w:r>
    </w:p>
    <w:p w:rsidR="00F567C3" w:rsidRDefault="00F567C3" w:rsidP="00F567C3">
      <w:pPr>
        <w:shd w:val="clear" w:color="auto" w:fill="FFFFFF"/>
        <w:spacing w:after="0"/>
        <w:rPr>
          <w:rFonts w:ascii="Verdana" w:hAnsi="Verdana"/>
          <w:color w:val="575656"/>
          <w:sz w:val="17"/>
          <w:szCs w:val="17"/>
        </w:rPr>
      </w:pPr>
      <w:r>
        <w:rPr>
          <w:rFonts w:ascii="Verdana" w:hAnsi="Verdana"/>
          <w:color w:val="575656"/>
          <w:sz w:val="17"/>
          <w:szCs w:val="17"/>
        </w:rPr>
        <w:t> </w:t>
      </w:r>
    </w:p>
    <w:p w:rsidR="00F567C3" w:rsidRDefault="00F567C3" w:rsidP="00F567C3">
      <w:r>
        <w:rPr>
          <w:rFonts w:ascii="Arial" w:hAnsi="Arial" w:cs="Arial"/>
          <w:color w:val="575656"/>
          <w:sz w:val="20"/>
          <w:szCs w:val="20"/>
        </w:rPr>
        <w:t xml:space="preserve">Gesendet mit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Telekom Mail</w:t>
        </w:r>
      </w:hyperlink>
      <w:r>
        <w:rPr>
          <w:rFonts w:ascii="Arial" w:hAnsi="Arial" w:cs="Arial"/>
          <w:color w:val="575656"/>
          <w:sz w:val="20"/>
          <w:szCs w:val="20"/>
        </w:rPr>
        <w:t xml:space="preserve"> - kostenlos und sicher für alle!</w:t>
      </w:r>
    </w:p>
    <w:sectPr w:rsidR="00F567C3" w:rsidSect="00DB2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3"/>
    <w:rsid w:val="00203233"/>
    <w:rsid w:val="002F5936"/>
    <w:rsid w:val="00465BD9"/>
    <w:rsid w:val="00466479"/>
    <w:rsid w:val="00C3365A"/>
    <w:rsid w:val="00DC0DE8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B478-BC64-462F-9E15-E57FAC7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7C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567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56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F56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358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97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79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-online.de/email-kosten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2016-11-27T14:26:00Z</dcterms:created>
  <dcterms:modified xsi:type="dcterms:W3CDTF">2016-11-27T14:28:00Z</dcterms:modified>
</cp:coreProperties>
</file>