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5606" w:rsidRPr="00B23E58" w:rsidRDefault="00C87D1E" w:rsidP="00903B97">
      <w:pPr>
        <w:spacing w:line="360" w:lineRule="auto"/>
        <w:jc w:val="center"/>
        <w:rPr>
          <w:rFonts w:ascii="Trebuchet MS" w:hAnsi="Trebuchet MS" w:cs="Traditional Arabic"/>
          <w:b/>
          <w:i/>
          <w:sz w:val="32"/>
          <w:szCs w:val="32"/>
          <w:u w:val="single"/>
          <w:lang w:val="fr-FR"/>
        </w:rPr>
      </w:pPr>
      <w:bookmarkStart w:id="0" w:name="_GoBack"/>
      <w:bookmarkEnd w:id="0"/>
      <w:r w:rsidRPr="00B23E58">
        <w:rPr>
          <w:rFonts w:ascii="Trebuchet MS" w:hAnsi="Trebuchet MS" w:cs="Traditional Arabic"/>
          <w:b/>
          <w:i/>
          <w:sz w:val="32"/>
          <w:szCs w:val="32"/>
          <w:u w:val="single"/>
          <w:lang w:val="fr-FR"/>
        </w:rPr>
        <w:t xml:space="preserve">Centre Historique de la </w:t>
      </w:r>
      <w:r w:rsidR="00B23E58">
        <w:rPr>
          <w:rFonts w:ascii="Trebuchet MS" w:hAnsi="Trebuchet MS" w:cs="Traditional Arabic"/>
          <w:b/>
          <w:i/>
          <w:sz w:val="32"/>
          <w:szCs w:val="32"/>
          <w:u w:val="single"/>
          <w:lang w:val="fr-FR"/>
        </w:rPr>
        <w:t>ville</w:t>
      </w:r>
      <w:r w:rsidRPr="00B23E58">
        <w:rPr>
          <w:rFonts w:ascii="Trebuchet MS" w:hAnsi="Trebuchet MS" w:cs="Traditional Arabic"/>
          <w:b/>
          <w:i/>
          <w:sz w:val="32"/>
          <w:szCs w:val="32"/>
          <w:u w:val="single"/>
          <w:lang w:val="fr-FR"/>
        </w:rPr>
        <w:t xml:space="preserve"> de Split</w:t>
      </w:r>
    </w:p>
    <w:p w:rsidR="00903B97" w:rsidRDefault="00903B97" w:rsidP="00903B97">
      <w:pPr>
        <w:spacing w:line="360" w:lineRule="auto"/>
        <w:rPr>
          <w:rFonts w:ascii="Trebuchet MS" w:hAnsi="Trebuchet MS" w:cs="Traditional Arabic"/>
          <w:b/>
          <w:sz w:val="24"/>
          <w:szCs w:val="24"/>
          <w:lang w:val="fr-FR"/>
        </w:rPr>
      </w:pPr>
    </w:p>
    <w:p w:rsidR="00903B97" w:rsidRDefault="00903B97" w:rsidP="00903B97">
      <w:pPr>
        <w:spacing w:line="360" w:lineRule="auto"/>
        <w:rPr>
          <w:rFonts w:ascii="Trebuchet MS" w:hAnsi="Trebuchet MS" w:cs="Traditional Arabic"/>
          <w:b/>
          <w:sz w:val="28"/>
          <w:szCs w:val="28"/>
          <w:u w:val="single"/>
          <w:lang w:val="fr-FR"/>
        </w:rPr>
      </w:pPr>
      <w:r w:rsidRPr="00903B97">
        <w:rPr>
          <w:rFonts w:ascii="Trebuchet MS" w:hAnsi="Trebuchet MS" w:cs="Traditional Arabic"/>
          <w:b/>
          <w:sz w:val="24"/>
          <w:szCs w:val="24"/>
          <w:lang w:val="fr-FR"/>
        </w:rPr>
        <w:t>-</w:t>
      </w:r>
      <w:r>
        <w:rPr>
          <w:rFonts w:ascii="Trebuchet MS" w:hAnsi="Trebuchet MS" w:cs="Traditional Arabic"/>
          <w:b/>
          <w:sz w:val="24"/>
          <w:szCs w:val="24"/>
          <w:lang w:val="fr-FR"/>
        </w:rPr>
        <w:t xml:space="preserve">  </w:t>
      </w:r>
      <w:r w:rsidRPr="00903B97">
        <w:rPr>
          <w:rFonts w:ascii="Trebuchet MS" w:hAnsi="Trebuchet MS" w:cs="Traditional Arabic"/>
          <w:b/>
          <w:sz w:val="28"/>
          <w:szCs w:val="28"/>
          <w:u w:val="single"/>
          <w:lang w:val="fr-FR"/>
        </w:rPr>
        <w:t>Introduction</w:t>
      </w:r>
    </w:p>
    <w:p w:rsidR="00903B97" w:rsidRPr="00903B97" w:rsidRDefault="00952A4C" w:rsidP="00903B97">
      <w:pPr>
        <w:spacing w:line="360" w:lineRule="auto"/>
        <w:rPr>
          <w:rFonts w:ascii="Trebuchet MS" w:hAnsi="Trebuchet MS" w:cs="Traditional Arabic"/>
          <w:sz w:val="24"/>
          <w:szCs w:val="24"/>
          <w:lang w:val="fr-FR"/>
        </w:rPr>
      </w:pPr>
      <w:r>
        <w:rPr>
          <w:noProof/>
          <w:lang w:eastAsia="pt-PT"/>
        </w:rPr>
        <w:drawing>
          <wp:anchor distT="0" distB="0" distL="114300" distR="114300" simplePos="0" relativeHeight="251658240" behindDoc="1" locked="0" layoutInCell="1" allowOverlap="1" wp14:anchorId="076FB734" wp14:editId="63D40B7F">
            <wp:simplePos x="0" y="0"/>
            <wp:positionH relativeFrom="column">
              <wp:posOffset>-355600</wp:posOffset>
            </wp:positionH>
            <wp:positionV relativeFrom="paragraph">
              <wp:posOffset>1209675</wp:posOffset>
            </wp:positionV>
            <wp:extent cx="6152515" cy="2828925"/>
            <wp:effectExtent l="171450" t="171450" r="381635" b="371475"/>
            <wp:wrapThrough wrapText="bothSides">
              <wp:wrapPolygon edited="0">
                <wp:start x="736" y="-1309"/>
                <wp:lineTo x="-602" y="-1018"/>
                <wp:lineTo x="-535" y="22400"/>
                <wp:lineTo x="334" y="24000"/>
                <wp:lineTo x="401" y="24291"/>
                <wp:lineTo x="21870" y="24291"/>
                <wp:lineTo x="21937" y="24000"/>
                <wp:lineTo x="22739" y="22400"/>
                <wp:lineTo x="22873" y="582"/>
                <wp:lineTo x="21937" y="-1018"/>
                <wp:lineTo x="21535" y="-1309"/>
                <wp:lineTo x="736" y="-1309"/>
              </wp:wrapPolygon>
            </wp:wrapThrough>
            <wp:docPr id="2" name="Imagem 2" descr="Resultado de imagem para ville de sp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ville de spli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2515" cy="2828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03B97">
        <w:rPr>
          <w:rFonts w:ascii="Trebuchet MS" w:hAnsi="Trebuchet MS" w:cs="Traditional Arabic"/>
          <w:b/>
          <w:sz w:val="28"/>
          <w:szCs w:val="28"/>
          <w:lang w:val="fr-FR"/>
        </w:rPr>
        <w:tab/>
      </w:r>
      <w:r w:rsidR="00046C1A">
        <w:rPr>
          <w:rFonts w:ascii="Trebuchet MS" w:hAnsi="Trebuchet MS" w:cs="Traditional Arabic"/>
          <w:sz w:val="24"/>
          <w:szCs w:val="24"/>
          <w:lang w:val="fr-FR"/>
        </w:rPr>
        <w:t>Split est une ville</w:t>
      </w:r>
      <w:r w:rsidR="00A41D4F">
        <w:rPr>
          <w:rFonts w:ascii="Trebuchet MS" w:hAnsi="Trebuchet MS" w:cs="Traditional Arabic"/>
          <w:sz w:val="24"/>
          <w:szCs w:val="24"/>
          <w:lang w:val="fr-FR"/>
        </w:rPr>
        <w:t xml:space="preserve"> située à Croatie et la deuxième ville la plus peuplé de ce pays. </w:t>
      </w:r>
      <w:r w:rsidR="00046C1A">
        <w:rPr>
          <w:rFonts w:ascii="Trebuchet MS" w:hAnsi="Trebuchet MS" w:cs="Traditional Arabic"/>
          <w:sz w:val="24"/>
          <w:szCs w:val="24"/>
          <w:lang w:val="fr-FR"/>
        </w:rPr>
        <w:t>Se situe sur la côte orientale de la mer Adriatique, en Dalmatie Centrale. Présente un patrimoine historique et culturel très riche. C’est une ville très visitée par les touristes de beaucoup de pays.</w:t>
      </w:r>
    </w:p>
    <w:p w:rsidR="002E5E6A" w:rsidRPr="002E5E6A" w:rsidRDefault="002E5E6A" w:rsidP="002E5E6A">
      <w:pPr>
        <w:spacing w:line="360" w:lineRule="auto"/>
        <w:jc w:val="center"/>
        <w:rPr>
          <w:rFonts w:ascii="Trebuchet MS" w:hAnsi="Trebuchet MS" w:cs="Traditional Arabic"/>
          <w:b/>
          <w:sz w:val="24"/>
          <w:szCs w:val="24"/>
          <w:lang w:val="fr-FR"/>
        </w:rPr>
      </w:pPr>
      <w:r w:rsidRPr="002E5E6A">
        <w:rPr>
          <w:rFonts w:ascii="Trebuchet MS" w:hAnsi="Trebuchet MS" w:cs="Traditional Arabic"/>
          <w:b/>
          <w:sz w:val="24"/>
          <w:szCs w:val="24"/>
          <w:u w:val="single"/>
          <w:lang w:val="fr-FR"/>
        </w:rPr>
        <w:t>Légende</w:t>
      </w:r>
      <w:r>
        <w:rPr>
          <w:rFonts w:ascii="Trebuchet MS" w:hAnsi="Trebuchet MS" w:cs="Traditional Arabic"/>
          <w:b/>
          <w:sz w:val="24"/>
          <w:szCs w:val="24"/>
          <w:lang w:val="fr-FR"/>
        </w:rPr>
        <w:t> :</w:t>
      </w:r>
      <w:r w:rsidR="00393E5B">
        <w:rPr>
          <w:rFonts w:ascii="Trebuchet MS" w:hAnsi="Trebuchet MS" w:cs="Traditional Arabic"/>
          <w:b/>
          <w:sz w:val="24"/>
          <w:szCs w:val="24"/>
          <w:lang w:val="fr-FR"/>
        </w:rPr>
        <w:t xml:space="preserve"> </w:t>
      </w:r>
      <w:r w:rsidRPr="002E5E6A">
        <w:rPr>
          <w:rFonts w:ascii="Trebuchet MS" w:hAnsi="Trebuchet MS" w:cs="Traditional Arabic"/>
          <w:b/>
          <w:sz w:val="24"/>
          <w:szCs w:val="24"/>
          <w:lang w:val="fr-FR"/>
        </w:rPr>
        <w:t>La</w:t>
      </w:r>
      <w:r>
        <w:rPr>
          <w:rFonts w:ascii="Trebuchet MS" w:hAnsi="Trebuchet MS" w:cs="Traditional Arabic"/>
          <w:b/>
          <w:sz w:val="24"/>
          <w:szCs w:val="24"/>
          <w:lang w:val="fr-FR"/>
        </w:rPr>
        <w:t xml:space="preserve"> Ville de Split</w:t>
      </w:r>
    </w:p>
    <w:p w:rsidR="00952A4C" w:rsidRDefault="00952A4C" w:rsidP="00952A4C">
      <w:pPr>
        <w:spacing w:line="360" w:lineRule="auto"/>
        <w:rPr>
          <w:rFonts w:ascii="Trebuchet MS" w:hAnsi="Trebuchet MS" w:cs="Traditional Arabic"/>
          <w:b/>
          <w:sz w:val="28"/>
          <w:szCs w:val="28"/>
          <w:u w:val="single"/>
          <w:lang w:val="fr-FR"/>
        </w:rPr>
      </w:pPr>
      <w:r w:rsidRPr="00952A4C">
        <w:rPr>
          <w:rFonts w:ascii="Trebuchet MS" w:hAnsi="Trebuchet MS" w:cs="Traditional Arabic"/>
          <w:b/>
          <w:sz w:val="28"/>
          <w:szCs w:val="28"/>
          <w:lang w:val="fr-FR"/>
        </w:rPr>
        <w:t>-</w:t>
      </w:r>
      <w:r>
        <w:rPr>
          <w:rFonts w:ascii="Trebuchet MS" w:hAnsi="Trebuchet MS" w:cs="Traditional Arabic"/>
          <w:b/>
          <w:sz w:val="28"/>
          <w:szCs w:val="28"/>
          <w:lang w:val="fr-FR"/>
        </w:rPr>
        <w:t xml:space="preserve"> </w:t>
      </w:r>
      <w:r w:rsidRPr="00952A4C">
        <w:rPr>
          <w:rFonts w:ascii="Trebuchet MS" w:hAnsi="Trebuchet MS" w:cs="Traditional Arabic"/>
          <w:b/>
          <w:sz w:val="28"/>
          <w:szCs w:val="28"/>
          <w:u w:val="single"/>
          <w:lang w:val="fr-FR"/>
        </w:rPr>
        <w:t>Aspects Historiques</w:t>
      </w:r>
    </w:p>
    <w:p w:rsidR="00952A4C" w:rsidRPr="00952A4C" w:rsidRDefault="00952A4C" w:rsidP="00952A4C">
      <w:pPr>
        <w:spacing w:line="360" w:lineRule="auto"/>
        <w:rPr>
          <w:rFonts w:ascii="Trebuchet MS" w:hAnsi="Trebuchet MS" w:cs="Traditional Arabic"/>
          <w:sz w:val="24"/>
          <w:szCs w:val="24"/>
          <w:lang w:val="fr-FR"/>
        </w:rPr>
      </w:pPr>
      <w:r>
        <w:rPr>
          <w:rFonts w:ascii="Trebuchet MS" w:hAnsi="Trebuchet MS" w:cs="Traditional Arabic"/>
          <w:sz w:val="28"/>
          <w:szCs w:val="28"/>
          <w:lang w:val="fr-FR"/>
        </w:rPr>
        <w:tab/>
      </w:r>
      <w:r w:rsidR="00877557">
        <w:rPr>
          <w:rFonts w:ascii="Trebuchet MS" w:hAnsi="Trebuchet MS" w:cs="Traditional Arabic"/>
          <w:sz w:val="24"/>
          <w:szCs w:val="24"/>
          <w:lang w:val="fr-FR"/>
        </w:rPr>
        <w:t>L’</w:t>
      </w:r>
      <w:r>
        <w:rPr>
          <w:rFonts w:ascii="Trebuchet MS" w:hAnsi="Trebuchet MS" w:cs="Traditional Arabic"/>
          <w:sz w:val="24"/>
          <w:szCs w:val="24"/>
          <w:lang w:val="fr-FR"/>
        </w:rPr>
        <w:t>histoire de Split</w:t>
      </w:r>
      <w:r w:rsidR="00877557">
        <w:rPr>
          <w:rFonts w:ascii="Trebuchet MS" w:hAnsi="Trebuchet MS" w:cs="Traditional Arabic"/>
          <w:sz w:val="24"/>
          <w:szCs w:val="24"/>
          <w:lang w:val="fr-FR"/>
        </w:rPr>
        <w:t xml:space="preserve"> est trop riche et tumultueuse. Sur le territoire de Split, on trouve quelques vestiges de comptoirs grecs. Le fondateur de cette ville a été l’empereur romain Dioclétien car c’est lui qui a décidé de faire construire une majestueuse villa impériale. Avant, la villa se transforme en ville, quand, dans le Palais se re</w:t>
      </w:r>
      <w:r w:rsidR="005844D5">
        <w:rPr>
          <w:rFonts w:ascii="Trebuchet MS" w:hAnsi="Trebuchet MS" w:cs="Traditional Arabic"/>
          <w:sz w:val="24"/>
          <w:szCs w:val="24"/>
          <w:lang w:val="fr-FR"/>
        </w:rPr>
        <w:t>fugiè</w:t>
      </w:r>
      <w:r w:rsidR="00877557">
        <w:rPr>
          <w:rFonts w:ascii="Trebuchet MS" w:hAnsi="Trebuchet MS" w:cs="Traditional Arabic"/>
          <w:sz w:val="24"/>
          <w:szCs w:val="24"/>
          <w:lang w:val="fr-FR"/>
        </w:rPr>
        <w:t>rent</w:t>
      </w:r>
      <w:r w:rsidR="005844D5">
        <w:rPr>
          <w:rFonts w:ascii="Trebuchet MS" w:hAnsi="Trebuchet MS" w:cs="Traditional Arabic"/>
          <w:sz w:val="24"/>
          <w:szCs w:val="24"/>
          <w:lang w:val="fr-FR"/>
        </w:rPr>
        <w:t xml:space="preserve"> les habitants de la Salone antique fuyant devant l’invasion des Slaves et des Avares. Split a passé par les années tragiques, de l’occupation, d’abord italienne puis allemande durant la Deuxième Guerre Mondiale, ayant été considéré un centre de la lutte </w:t>
      </w:r>
      <w:r w:rsidR="005844D5">
        <w:rPr>
          <w:rFonts w:ascii="Trebuchet MS" w:hAnsi="Trebuchet MS" w:cs="Traditional Arabic"/>
          <w:sz w:val="24"/>
          <w:szCs w:val="24"/>
          <w:lang w:val="fr-FR"/>
        </w:rPr>
        <w:lastRenderedPageBreak/>
        <w:t>antifasciste. Actuellement, la Croatie c’est un membre de l’Union Européenne</w:t>
      </w:r>
      <w:r w:rsidR="008B6C2A">
        <w:rPr>
          <w:rFonts w:ascii="Trebuchet MS" w:hAnsi="Trebuchet MS" w:cs="Traditional Arabic"/>
          <w:sz w:val="24"/>
          <w:szCs w:val="24"/>
          <w:lang w:val="fr-FR"/>
        </w:rPr>
        <w:t>, depuis</w:t>
      </w:r>
      <w:r w:rsidR="00DA25E9">
        <w:rPr>
          <w:rFonts w:ascii="Trebuchet MS" w:hAnsi="Trebuchet MS" w:cs="Traditional Arabic"/>
          <w:sz w:val="24"/>
          <w:szCs w:val="24"/>
          <w:lang w:val="fr-FR"/>
        </w:rPr>
        <w:t xml:space="preserve"> que</w:t>
      </w:r>
      <w:r w:rsidR="008B6C2A">
        <w:rPr>
          <w:rFonts w:ascii="Trebuchet MS" w:hAnsi="Trebuchet MS" w:cs="Traditional Arabic"/>
          <w:sz w:val="24"/>
          <w:szCs w:val="24"/>
          <w:lang w:val="fr-FR"/>
        </w:rPr>
        <w:t xml:space="preserve"> 2007.</w:t>
      </w:r>
    </w:p>
    <w:p w:rsidR="008B6C2A" w:rsidRPr="005B46FD" w:rsidRDefault="008B6C2A" w:rsidP="005B46FD">
      <w:pPr>
        <w:rPr>
          <w:rFonts w:ascii="Trebuchet MS" w:hAnsi="Trebuchet MS" w:cs="Traditional Arabic"/>
          <w:b/>
          <w:sz w:val="24"/>
          <w:szCs w:val="24"/>
          <w:u w:val="single"/>
          <w:lang w:val="fr-FR"/>
        </w:rPr>
      </w:pPr>
      <w:r w:rsidRPr="008B6C2A">
        <w:rPr>
          <w:rFonts w:ascii="Trebuchet MS" w:hAnsi="Trebuchet MS" w:cs="Traditional Arabic"/>
          <w:b/>
          <w:noProof/>
          <w:sz w:val="24"/>
          <w:szCs w:val="24"/>
          <w:u w:val="single"/>
          <w:lang w:eastAsia="pt-PT"/>
        </w:rPr>
        <w:drawing>
          <wp:anchor distT="0" distB="0" distL="114300" distR="114300" simplePos="0" relativeHeight="251659264" behindDoc="1" locked="0" layoutInCell="1" allowOverlap="1" wp14:anchorId="716472B1" wp14:editId="3590EB69">
            <wp:simplePos x="0" y="0"/>
            <wp:positionH relativeFrom="column">
              <wp:posOffset>-354965</wp:posOffset>
            </wp:positionH>
            <wp:positionV relativeFrom="paragraph">
              <wp:posOffset>223520</wp:posOffset>
            </wp:positionV>
            <wp:extent cx="6180455" cy="3476625"/>
            <wp:effectExtent l="171450" t="171450" r="372745" b="371475"/>
            <wp:wrapThrough wrapText="bothSides">
              <wp:wrapPolygon edited="0">
                <wp:start x="732" y="-1065"/>
                <wp:lineTo x="-599" y="-828"/>
                <wp:lineTo x="-533" y="22133"/>
                <wp:lineTo x="399" y="23790"/>
                <wp:lineTo x="21837" y="23790"/>
                <wp:lineTo x="21904" y="23553"/>
                <wp:lineTo x="22703" y="22014"/>
                <wp:lineTo x="22836" y="473"/>
                <wp:lineTo x="21904" y="-828"/>
                <wp:lineTo x="21505" y="-1065"/>
                <wp:lineTo x="732" y="-1065"/>
              </wp:wrapPolygon>
            </wp:wrapThrough>
            <wp:docPr id="1" name="Imagem 1" descr="Resultado de imagem para Split Aspects Histor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Split Aspects Historiqu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0455" cy="34766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B6C2A">
        <w:rPr>
          <w:rFonts w:ascii="Trebuchet MS" w:hAnsi="Trebuchet MS" w:cs="Traditional Arabic"/>
          <w:b/>
          <w:sz w:val="28"/>
          <w:szCs w:val="28"/>
          <w:lang w:val="fr-FR"/>
        </w:rPr>
        <w:t>-</w:t>
      </w:r>
      <w:r>
        <w:rPr>
          <w:rFonts w:ascii="Trebuchet MS" w:hAnsi="Trebuchet MS" w:cs="Traditional Arabic"/>
          <w:b/>
          <w:sz w:val="28"/>
          <w:szCs w:val="28"/>
          <w:lang w:val="fr-FR"/>
        </w:rPr>
        <w:t xml:space="preserve"> </w:t>
      </w:r>
      <w:r>
        <w:rPr>
          <w:rFonts w:ascii="Trebuchet MS" w:hAnsi="Trebuchet MS" w:cs="Traditional Arabic"/>
          <w:b/>
          <w:sz w:val="28"/>
          <w:szCs w:val="28"/>
          <w:u w:val="single"/>
          <w:lang w:val="fr-FR"/>
        </w:rPr>
        <w:t>Aspects Culturels</w:t>
      </w:r>
    </w:p>
    <w:p w:rsidR="008B6C2A" w:rsidRDefault="008B6C2A" w:rsidP="008B6C2A">
      <w:pPr>
        <w:spacing w:line="360" w:lineRule="auto"/>
        <w:rPr>
          <w:rFonts w:ascii="Trebuchet MS" w:hAnsi="Trebuchet MS" w:cs="Traditional Arabic"/>
          <w:sz w:val="24"/>
          <w:szCs w:val="24"/>
          <w:lang w:val="fr-FR"/>
        </w:rPr>
      </w:pPr>
      <w:r>
        <w:rPr>
          <w:rFonts w:ascii="Trebuchet MS" w:hAnsi="Trebuchet MS" w:cs="Traditional Arabic"/>
          <w:sz w:val="24"/>
          <w:szCs w:val="24"/>
          <w:lang w:val="fr-FR"/>
        </w:rPr>
        <w:tab/>
        <w:t>Split a beaucoup de monuments, par exemple, le Palais de Dioclétien, les places et les édifices religieux. Nous allons présenter quelques monuments de cette ville</w:t>
      </w:r>
      <w:r w:rsidR="00706367">
        <w:rPr>
          <w:rFonts w:ascii="Trebuchet MS" w:hAnsi="Trebuchet MS" w:cs="Traditional Arabic"/>
          <w:sz w:val="24"/>
          <w:szCs w:val="24"/>
          <w:lang w:val="fr-FR"/>
        </w:rPr>
        <w:t> :</w:t>
      </w:r>
    </w:p>
    <w:p w:rsidR="00706367" w:rsidRPr="00706367" w:rsidRDefault="00706367" w:rsidP="00706367">
      <w:pPr>
        <w:spacing w:line="360" w:lineRule="auto"/>
        <w:ind w:left="705"/>
        <w:rPr>
          <w:rFonts w:ascii="Trebuchet MS" w:hAnsi="Trebuchet MS" w:cs="Traditional Arabic"/>
          <w:b/>
          <w:sz w:val="24"/>
          <w:szCs w:val="24"/>
          <w:u w:val="single"/>
          <w:lang w:val="fr-FR"/>
        </w:rPr>
      </w:pPr>
      <w:r w:rsidRPr="00706367">
        <w:rPr>
          <w:rFonts w:ascii="Trebuchet MS" w:hAnsi="Trebuchet MS" w:cs="Traditional Arabic"/>
          <w:b/>
          <w:sz w:val="24"/>
          <w:szCs w:val="24"/>
          <w:u w:val="single"/>
          <w:lang w:val="fr-FR"/>
        </w:rPr>
        <w:t>-</w:t>
      </w:r>
      <w:r>
        <w:rPr>
          <w:rFonts w:ascii="Trebuchet MS" w:hAnsi="Trebuchet MS" w:cs="Traditional Arabic"/>
          <w:b/>
          <w:sz w:val="24"/>
          <w:szCs w:val="24"/>
          <w:u w:val="single"/>
          <w:lang w:val="fr-FR"/>
        </w:rPr>
        <w:t xml:space="preserve"> </w:t>
      </w:r>
      <w:r w:rsidRPr="00706367">
        <w:rPr>
          <w:rFonts w:ascii="Trebuchet MS" w:hAnsi="Trebuchet MS" w:cs="Traditional Arabic"/>
          <w:b/>
          <w:sz w:val="24"/>
          <w:szCs w:val="24"/>
          <w:u w:val="single"/>
          <w:lang w:val="fr-FR"/>
        </w:rPr>
        <w:t>Le Palais de Dioclétien</w:t>
      </w:r>
    </w:p>
    <w:p w:rsidR="00903B97" w:rsidRDefault="00706367" w:rsidP="00706367">
      <w:pPr>
        <w:spacing w:line="360" w:lineRule="auto"/>
        <w:ind w:firstLine="705"/>
        <w:rPr>
          <w:rFonts w:ascii="Trebuchet MS" w:hAnsi="Trebuchet MS" w:cs="Traditional Arabic"/>
          <w:sz w:val="24"/>
          <w:szCs w:val="24"/>
          <w:lang w:val="fr-FR"/>
        </w:rPr>
      </w:pPr>
      <w:r w:rsidRPr="00706367">
        <w:rPr>
          <w:rFonts w:ascii="Trebuchet MS" w:hAnsi="Trebuchet MS" w:cs="Traditional Arabic"/>
          <w:sz w:val="24"/>
          <w:szCs w:val="24"/>
          <w:lang w:val="fr-FR"/>
        </w:rPr>
        <w:t xml:space="preserve"> Le Palais est l’un des édifices les mieux conservés  au monde de l’architecture romaine. La partie sud du Palais appartenait au l’em</w:t>
      </w:r>
      <w:r>
        <w:rPr>
          <w:rFonts w:ascii="Trebuchet MS" w:hAnsi="Trebuchet MS" w:cs="Traditional Arabic"/>
          <w:sz w:val="24"/>
          <w:szCs w:val="24"/>
          <w:lang w:val="fr-FR"/>
        </w:rPr>
        <w:t xml:space="preserve">pereur et </w:t>
      </w:r>
      <w:r w:rsidR="008C3EC5">
        <w:rPr>
          <w:rFonts w:ascii="Trebuchet MS" w:hAnsi="Trebuchet MS" w:cs="Traditional Arabic"/>
          <w:sz w:val="24"/>
          <w:szCs w:val="24"/>
          <w:lang w:val="fr-FR"/>
        </w:rPr>
        <w:t>était constitué par les appartements de l’empereur et le cérémonial étatiques et religieux. La partie nord était destinée à la garde impériale (l’armée et les serviteurs). Le Palais est rectangulaire avec quatre grandes tours aux angles.</w:t>
      </w:r>
    </w:p>
    <w:p w:rsidR="00E51CFC" w:rsidRDefault="00E51CFC" w:rsidP="005B46FD">
      <w:pPr>
        <w:spacing w:line="360" w:lineRule="auto"/>
        <w:ind w:firstLine="705"/>
        <w:rPr>
          <w:rFonts w:ascii="Trebuchet MS" w:hAnsi="Trebuchet MS" w:cs="Traditional Arabic"/>
          <w:b/>
          <w:sz w:val="24"/>
          <w:szCs w:val="24"/>
          <w:lang w:val="fr-FR"/>
        </w:rPr>
      </w:pPr>
    </w:p>
    <w:p w:rsidR="00E51CFC" w:rsidRDefault="00E51CFC" w:rsidP="005B46FD">
      <w:pPr>
        <w:spacing w:line="360" w:lineRule="auto"/>
        <w:ind w:firstLine="705"/>
        <w:rPr>
          <w:rFonts w:ascii="Trebuchet MS" w:hAnsi="Trebuchet MS" w:cs="Traditional Arabic"/>
          <w:b/>
          <w:sz w:val="24"/>
          <w:szCs w:val="24"/>
          <w:lang w:val="fr-FR"/>
        </w:rPr>
      </w:pPr>
    </w:p>
    <w:p w:rsidR="00E51CFC" w:rsidRDefault="00E51CFC" w:rsidP="005B46FD">
      <w:pPr>
        <w:spacing w:line="360" w:lineRule="auto"/>
        <w:ind w:firstLine="705"/>
        <w:rPr>
          <w:rFonts w:ascii="Trebuchet MS" w:hAnsi="Trebuchet MS" w:cs="Traditional Arabic"/>
          <w:b/>
          <w:sz w:val="24"/>
          <w:szCs w:val="24"/>
          <w:lang w:val="fr-FR"/>
        </w:rPr>
      </w:pPr>
    </w:p>
    <w:p w:rsidR="00E51CFC" w:rsidRDefault="00E51CFC" w:rsidP="005B46FD">
      <w:pPr>
        <w:spacing w:line="360" w:lineRule="auto"/>
        <w:ind w:firstLine="705"/>
        <w:rPr>
          <w:rFonts w:ascii="Trebuchet MS" w:hAnsi="Trebuchet MS" w:cs="Traditional Arabic"/>
          <w:b/>
          <w:sz w:val="24"/>
          <w:szCs w:val="24"/>
          <w:lang w:val="fr-FR"/>
        </w:rPr>
      </w:pPr>
    </w:p>
    <w:p w:rsidR="00E51CFC" w:rsidRPr="00E51CFC" w:rsidRDefault="00E51CFC" w:rsidP="00E51CFC">
      <w:pPr>
        <w:spacing w:line="360" w:lineRule="auto"/>
        <w:ind w:firstLine="705"/>
        <w:jc w:val="center"/>
        <w:rPr>
          <w:rFonts w:ascii="Trebuchet MS" w:hAnsi="Trebuchet MS" w:cs="Traditional Arabic"/>
          <w:b/>
          <w:sz w:val="24"/>
          <w:szCs w:val="24"/>
          <w:lang w:val="fr-FR"/>
        </w:rPr>
      </w:pPr>
      <w:r>
        <w:rPr>
          <w:rFonts w:ascii="Trebuchet MS" w:hAnsi="Trebuchet MS" w:cs="Traditional Arabic"/>
          <w:b/>
          <w:i/>
          <w:sz w:val="24"/>
          <w:szCs w:val="24"/>
          <w:u w:val="single"/>
          <w:lang w:val="fr-FR"/>
        </w:rPr>
        <w:t>Légende </w:t>
      </w:r>
      <w:r>
        <w:rPr>
          <w:rFonts w:ascii="Trebuchet MS" w:hAnsi="Trebuchet MS" w:cs="Traditional Arabic"/>
          <w:b/>
          <w:sz w:val="24"/>
          <w:szCs w:val="24"/>
          <w:lang w:val="fr-FR"/>
        </w:rPr>
        <w:t>: Le Palais de Dioclétien (Split)</w:t>
      </w:r>
    </w:p>
    <w:p w:rsidR="008C3EC5" w:rsidRDefault="005B46FD" w:rsidP="005B46FD">
      <w:pPr>
        <w:spacing w:line="360" w:lineRule="auto"/>
        <w:ind w:firstLine="705"/>
        <w:rPr>
          <w:rFonts w:ascii="Trebuchet MS" w:hAnsi="Trebuchet MS" w:cs="Traditional Arabic"/>
          <w:b/>
          <w:sz w:val="24"/>
          <w:szCs w:val="24"/>
          <w:u w:val="single"/>
          <w:lang w:val="fr-FR"/>
        </w:rPr>
      </w:pPr>
      <w:r w:rsidRPr="005B46FD">
        <w:rPr>
          <w:rFonts w:ascii="Trebuchet MS" w:hAnsi="Trebuchet MS" w:cs="Traditional Arabic"/>
          <w:b/>
          <w:sz w:val="24"/>
          <w:szCs w:val="24"/>
          <w:lang w:val="fr-FR"/>
        </w:rPr>
        <w:t>-</w:t>
      </w:r>
      <w:r>
        <w:rPr>
          <w:rFonts w:ascii="Trebuchet MS" w:hAnsi="Trebuchet MS" w:cs="Traditional Arabic"/>
          <w:sz w:val="24"/>
          <w:szCs w:val="24"/>
          <w:lang w:val="fr-FR"/>
        </w:rPr>
        <w:t xml:space="preserve"> </w:t>
      </w:r>
      <w:r w:rsidR="008C3EC5">
        <w:rPr>
          <w:noProof/>
          <w:lang w:eastAsia="pt-PT"/>
        </w:rPr>
        <w:drawing>
          <wp:anchor distT="0" distB="0" distL="114300" distR="114300" simplePos="0" relativeHeight="251660288" behindDoc="1" locked="0" layoutInCell="1" allowOverlap="1" wp14:anchorId="163D50B5" wp14:editId="494DE733">
            <wp:simplePos x="0" y="0"/>
            <wp:positionH relativeFrom="column">
              <wp:posOffset>-137160</wp:posOffset>
            </wp:positionH>
            <wp:positionV relativeFrom="paragraph">
              <wp:posOffset>-166370</wp:posOffset>
            </wp:positionV>
            <wp:extent cx="5400040" cy="3580130"/>
            <wp:effectExtent l="171450" t="171450" r="372110" b="363220"/>
            <wp:wrapThrough wrapText="bothSides">
              <wp:wrapPolygon edited="0">
                <wp:start x="838" y="-1034"/>
                <wp:lineTo x="-686" y="-805"/>
                <wp:lineTo x="-686" y="22067"/>
                <wp:lineTo x="-152" y="23102"/>
                <wp:lineTo x="457" y="23676"/>
                <wp:lineTo x="21869" y="23676"/>
                <wp:lineTo x="22479" y="23102"/>
                <wp:lineTo x="22936" y="21378"/>
                <wp:lineTo x="23012" y="460"/>
                <wp:lineTo x="21945" y="-805"/>
                <wp:lineTo x="21488" y="-1034"/>
                <wp:lineTo x="838" y="-1034"/>
              </wp:wrapPolygon>
            </wp:wrapThrough>
            <wp:docPr id="3" name="Imagem 3" descr="Resultado de imagem para split palais dioclÃ©t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split palais dioclÃ©ti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5801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rebuchet MS" w:hAnsi="Trebuchet MS" w:cs="Traditional Arabic"/>
          <w:b/>
          <w:sz w:val="24"/>
          <w:szCs w:val="24"/>
          <w:u w:val="single"/>
          <w:lang w:val="fr-FR"/>
        </w:rPr>
        <w:t>La Cathédrale St-Domnius</w:t>
      </w:r>
    </w:p>
    <w:p w:rsidR="005B46FD" w:rsidRDefault="005B46FD" w:rsidP="005B46FD">
      <w:pPr>
        <w:spacing w:line="360" w:lineRule="auto"/>
        <w:ind w:firstLine="705"/>
        <w:rPr>
          <w:rFonts w:ascii="Trebuchet MS" w:hAnsi="Trebuchet MS" w:cs="Traditional Arabic"/>
          <w:sz w:val="24"/>
          <w:szCs w:val="24"/>
          <w:lang w:val="fr-FR"/>
        </w:rPr>
      </w:pPr>
      <w:r>
        <w:rPr>
          <w:rFonts w:ascii="Trebuchet MS" w:hAnsi="Trebuchet MS" w:cs="Traditional Arabic"/>
          <w:sz w:val="24"/>
          <w:szCs w:val="24"/>
          <w:lang w:val="fr-FR"/>
        </w:rPr>
        <w:tab/>
      </w:r>
      <w:r>
        <w:rPr>
          <w:rFonts w:ascii="Trebuchet MS" w:hAnsi="Trebuchet MS" w:cs="Traditional Arabic"/>
          <w:sz w:val="24"/>
          <w:szCs w:val="24"/>
          <w:lang w:val="fr-FR"/>
        </w:rPr>
        <w:tab/>
        <w:t xml:space="preserve">C’est l’édifice le plus ancien, parmi les cathédrales européennes. Cet édifice a été le </w:t>
      </w:r>
      <w:r>
        <w:rPr>
          <w:rFonts w:ascii="Trebuchet MS" w:hAnsi="Trebuchet MS" w:cs="Traditional Arabic"/>
          <w:b/>
          <w:sz w:val="24"/>
          <w:szCs w:val="24"/>
          <w:lang w:val="fr-FR"/>
        </w:rPr>
        <w:t>Mausolée de l’empereur romain Dioclétien.</w:t>
      </w:r>
      <w:r>
        <w:rPr>
          <w:rFonts w:ascii="Trebuchet MS" w:hAnsi="Trebuchet MS" w:cs="Traditional Arabic"/>
          <w:sz w:val="24"/>
          <w:szCs w:val="24"/>
          <w:lang w:val="fr-FR"/>
        </w:rPr>
        <w:t xml:space="preserve"> L’octogone </w:t>
      </w:r>
      <w:r w:rsidR="00163056">
        <w:rPr>
          <w:rFonts w:ascii="Trebuchet MS" w:hAnsi="Trebuchet MS" w:cs="Traditional Arabic"/>
          <w:sz w:val="24"/>
          <w:szCs w:val="24"/>
          <w:lang w:val="fr-FR"/>
        </w:rPr>
        <w:t>extérieur</w:t>
      </w:r>
      <w:r>
        <w:rPr>
          <w:rFonts w:ascii="Trebuchet MS" w:hAnsi="Trebuchet MS" w:cs="Traditional Arabic"/>
          <w:sz w:val="24"/>
          <w:szCs w:val="24"/>
          <w:lang w:val="fr-FR"/>
        </w:rPr>
        <w:t xml:space="preserve"> du Mausolée était entouré</w:t>
      </w:r>
      <w:r w:rsidR="00163056">
        <w:rPr>
          <w:rFonts w:ascii="Trebuchet MS" w:hAnsi="Trebuchet MS" w:cs="Traditional Arabic"/>
          <w:sz w:val="24"/>
          <w:szCs w:val="24"/>
          <w:lang w:val="fr-FR"/>
        </w:rPr>
        <w:t xml:space="preserve"> d’un périptère à 24 colonnes. Au milieu se trouvait le sarcophage de</w:t>
      </w:r>
      <w:r w:rsidR="00A15AAF">
        <w:rPr>
          <w:rFonts w:ascii="Trebuchet MS" w:hAnsi="Trebuchet MS" w:cs="Traditional Arabic"/>
          <w:sz w:val="24"/>
          <w:szCs w:val="24"/>
          <w:lang w:val="fr-FR"/>
        </w:rPr>
        <w:t xml:space="preserve"> Dioclétien, plus tard détruit. La Cathédrale est, avant tout, aujourd’hui un lieu liturgique dont la continuité millénaire se reflète surtout dans la messe dominicale et le renouveau de la majestueuse procession le jour de la fête du patron, de la ville, saint Domnius.</w:t>
      </w:r>
    </w:p>
    <w:p w:rsidR="00475F62" w:rsidRDefault="00475F62" w:rsidP="005B46FD">
      <w:pPr>
        <w:spacing w:line="360" w:lineRule="auto"/>
        <w:ind w:firstLine="705"/>
        <w:rPr>
          <w:rFonts w:ascii="Trebuchet MS" w:hAnsi="Trebuchet MS" w:cs="Traditional Arabic"/>
          <w:sz w:val="24"/>
          <w:szCs w:val="24"/>
          <w:lang w:val="fr-FR"/>
        </w:rPr>
      </w:pPr>
    </w:p>
    <w:p w:rsidR="00475F62" w:rsidRDefault="00475F62" w:rsidP="00475F62">
      <w:pPr>
        <w:spacing w:line="360" w:lineRule="auto"/>
        <w:ind w:firstLine="705"/>
        <w:jc w:val="center"/>
        <w:rPr>
          <w:rFonts w:ascii="Trebuchet MS" w:hAnsi="Trebuchet MS" w:cs="Traditional Arabic"/>
          <w:sz w:val="24"/>
          <w:szCs w:val="24"/>
          <w:lang w:val="fr-FR"/>
        </w:rPr>
      </w:pPr>
      <w:r>
        <w:rPr>
          <w:rFonts w:ascii="Trebuchet MS" w:hAnsi="Trebuchet MS" w:cs="Traditional Arabic"/>
          <w:noProof/>
          <w:sz w:val="24"/>
          <w:szCs w:val="24"/>
          <w:lang w:eastAsia="pt-PT"/>
        </w:rPr>
        <w:lastRenderedPageBreak/>
        <w:drawing>
          <wp:inline distT="0" distB="0" distL="0" distR="0" wp14:anchorId="1B179260">
            <wp:extent cx="2286000" cy="3438269"/>
            <wp:effectExtent l="152400" t="152400" r="361950" b="35306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2852" cy="3448575"/>
                    </a:xfrm>
                    <a:prstGeom prst="rect">
                      <a:avLst/>
                    </a:prstGeom>
                    <a:ln>
                      <a:noFill/>
                    </a:ln>
                    <a:effectLst>
                      <a:outerShdw blurRad="292100" dist="139700" dir="2700000" algn="tl" rotWithShape="0">
                        <a:srgbClr val="333333">
                          <a:alpha val="65000"/>
                        </a:srgbClr>
                      </a:outerShdw>
                    </a:effectLst>
                  </pic:spPr>
                </pic:pic>
              </a:graphicData>
            </a:graphic>
          </wp:inline>
        </w:drawing>
      </w:r>
    </w:p>
    <w:p w:rsidR="00A15AAF" w:rsidRDefault="00475F62" w:rsidP="00475F62">
      <w:pPr>
        <w:spacing w:line="360" w:lineRule="auto"/>
        <w:ind w:firstLine="705"/>
        <w:jc w:val="center"/>
        <w:rPr>
          <w:rFonts w:ascii="Trebuchet MS" w:hAnsi="Trebuchet MS" w:cs="Traditional Arabic"/>
          <w:b/>
          <w:i/>
          <w:sz w:val="24"/>
          <w:szCs w:val="24"/>
          <w:u w:val="single"/>
          <w:lang w:val="fr-FR"/>
        </w:rPr>
      </w:pPr>
      <w:r>
        <w:rPr>
          <w:rFonts w:ascii="Trebuchet MS" w:hAnsi="Trebuchet MS" w:cs="Traditional Arabic"/>
          <w:b/>
          <w:i/>
          <w:sz w:val="24"/>
          <w:szCs w:val="24"/>
          <w:u w:val="single"/>
          <w:lang w:val="fr-FR"/>
        </w:rPr>
        <w:t>Légende </w:t>
      </w:r>
      <w:r>
        <w:rPr>
          <w:rFonts w:ascii="Trebuchet MS" w:hAnsi="Trebuchet MS" w:cs="Traditional Arabic"/>
          <w:sz w:val="24"/>
          <w:szCs w:val="24"/>
          <w:lang w:val="fr-FR"/>
        </w:rPr>
        <w:t xml:space="preserve">: </w:t>
      </w:r>
      <w:r w:rsidRPr="00475F62">
        <w:rPr>
          <w:rFonts w:ascii="Trebuchet MS" w:hAnsi="Trebuchet MS" w:cs="Traditional Arabic"/>
          <w:b/>
          <w:sz w:val="24"/>
          <w:szCs w:val="24"/>
          <w:lang w:val="fr-FR"/>
        </w:rPr>
        <w:t>Cathédrale de St. Domnius (Split)</w:t>
      </w:r>
      <w:r>
        <w:rPr>
          <w:rFonts w:ascii="Trebuchet MS" w:hAnsi="Trebuchet MS" w:cs="Traditional Arabic"/>
          <w:b/>
          <w:i/>
          <w:sz w:val="24"/>
          <w:szCs w:val="24"/>
          <w:u w:val="single"/>
          <w:lang w:val="fr-FR"/>
        </w:rPr>
        <w:t xml:space="preserve"> </w:t>
      </w:r>
    </w:p>
    <w:p w:rsidR="00475F62" w:rsidRDefault="00475F62" w:rsidP="00475F62">
      <w:pPr>
        <w:spacing w:line="360" w:lineRule="auto"/>
        <w:ind w:firstLine="705"/>
        <w:jc w:val="center"/>
        <w:rPr>
          <w:rFonts w:ascii="Trebuchet MS" w:hAnsi="Trebuchet MS" w:cs="Traditional Arabic"/>
          <w:b/>
          <w:i/>
          <w:sz w:val="24"/>
          <w:szCs w:val="24"/>
          <w:u w:val="single"/>
          <w:lang w:val="fr-FR"/>
        </w:rPr>
      </w:pPr>
    </w:p>
    <w:p w:rsidR="00475F62" w:rsidRDefault="00475F62" w:rsidP="0036275C">
      <w:pPr>
        <w:spacing w:line="360" w:lineRule="auto"/>
        <w:ind w:firstLine="705"/>
        <w:jc w:val="both"/>
        <w:rPr>
          <w:rFonts w:ascii="Trebuchet MS" w:hAnsi="Trebuchet MS" w:cs="Traditional Arabic"/>
          <w:b/>
          <w:sz w:val="24"/>
          <w:szCs w:val="24"/>
          <w:u w:val="single"/>
          <w:lang w:val="fr-FR"/>
        </w:rPr>
      </w:pPr>
      <w:r w:rsidRPr="00475F62">
        <w:rPr>
          <w:rFonts w:ascii="Trebuchet MS" w:hAnsi="Trebuchet MS" w:cs="Traditional Arabic"/>
          <w:b/>
          <w:sz w:val="24"/>
          <w:szCs w:val="24"/>
          <w:lang w:val="fr-FR"/>
        </w:rPr>
        <w:tab/>
      </w:r>
      <w:r>
        <w:rPr>
          <w:rFonts w:ascii="Trebuchet MS" w:hAnsi="Trebuchet MS" w:cs="Traditional Arabic"/>
          <w:b/>
          <w:sz w:val="24"/>
          <w:szCs w:val="24"/>
          <w:lang w:val="fr-FR"/>
        </w:rPr>
        <w:t xml:space="preserve">- </w:t>
      </w:r>
      <w:r w:rsidRPr="00475F62">
        <w:rPr>
          <w:rFonts w:ascii="Trebuchet MS" w:hAnsi="Trebuchet MS" w:cs="Traditional Arabic"/>
          <w:b/>
          <w:sz w:val="24"/>
          <w:szCs w:val="24"/>
          <w:u w:val="single"/>
          <w:lang w:val="fr-FR"/>
        </w:rPr>
        <w:t>La Porte d’Or</w:t>
      </w:r>
    </w:p>
    <w:p w:rsidR="00475F62" w:rsidRDefault="0036275C" w:rsidP="00475F62">
      <w:pPr>
        <w:spacing w:line="360" w:lineRule="auto"/>
        <w:ind w:firstLine="705"/>
        <w:rPr>
          <w:rFonts w:ascii="Trebuchet MS" w:hAnsi="Trebuchet MS" w:cs="Traditional Arabic"/>
          <w:sz w:val="24"/>
          <w:szCs w:val="24"/>
          <w:lang w:val="fr-FR"/>
        </w:rPr>
      </w:pPr>
      <w:r>
        <w:rPr>
          <w:rFonts w:ascii="Trebuchet MS" w:hAnsi="Trebuchet MS" w:cs="Traditional Arabic"/>
          <w:b/>
          <w:sz w:val="24"/>
          <w:szCs w:val="24"/>
          <w:u w:val="single"/>
          <w:lang w:val="fr-FR"/>
        </w:rPr>
        <w:tab/>
      </w:r>
      <w:r>
        <w:rPr>
          <w:rFonts w:ascii="Trebuchet MS" w:hAnsi="Trebuchet MS" w:cs="Traditional Arabic"/>
          <w:sz w:val="24"/>
          <w:szCs w:val="24"/>
          <w:lang w:val="fr-FR"/>
        </w:rPr>
        <w:tab/>
      </w:r>
      <w:r w:rsidRPr="0036275C">
        <w:rPr>
          <w:rFonts w:ascii="Trebuchet MS" w:hAnsi="Trebuchet MS" w:cs="Traditional Arabic"/>
          <w:b/>
          <w:i/>
          <w:sz w:val="24"/>
          <w:szCs w:val="24"/>
          <w:lang w:val="fr-FR"/>
        </w:rPr>
        <w:t>Porta Septemtrionalis</w:t>
      </w:r>
      <w:r>
        <w:rPr>
          <w:rFonts w:ascii="Trebuchet MS" w:hAnsi="Trebuchet MS" w:cs="Traditional Arabic"/>
          <w:b/>
          <w:i/>
          <w:sz w:val="24"/>
          <w:szCs w:val="24"/>
          <w:lang w:val="fr-FR"/>
        </w:rPr>
        <w:t xml:space="preserve"> </w:t>
      </w:r>
      <w:r>
        <w:rPr>
          <w:rFonts w:ascii="Trebuchet MS" w:hAnsi="Trebuchet MS" w:cs="Traditional Arabic"/>
          <w:sz w:val="24"/>
          <w:szCs w:val="24"/>
          <w:lang w:val="fr-FR"/>
        </w:rPr>
        <w:t>est son nom en latin. Par cette porte</w:t>
      </w:r>
      <w:r w:rsidR="00C24228">
        <w:rPr>
          <w:rFonts w:ascii="Trebuchet MS" w:hAnsi="Trebuchet MS" w:cs="Traditional Arabic"/>
          <w:sz w:val="24"/>
          <w:szCs w:val="24"/>
          <w:lang w:val="fr-FR"/>
        </w:rPr>
        <w:t xml:space="preserve"> l’empereur Dioclétien pénétra le 1</w:t>
      </w:r>
      <w:r w:rsidR="00C24228" w:rsidRPr="00C24228">
        <w:rPr>
          <w:rFonts w:ascii="Trebuchet MS" w:hAnsi="Trebuchet MS" w:cs="Traditional Arabic"/>
          <w:sz w:val="24"/>
          <w:szCs w:val="24"/>
          <w:vertAlign w:val="superscript"/>
          <w:lang w:val="fr-FR"/>
        </w:rPr>
        <w:t>er</w:t>
      </w:r>
      <w:r w:rsidR="00C24228">
        <w:rPr>
          <w:rFonts w:ascii="Trebuchet MS" w:hAnsi="Trebuchet MS" w:cs="Traditional Arabic"/>
          <w:sz w:val="24"/>
          <w:szCs w:val="24"/>
          <w:lang w:val="fr-FR"/>
        </w:rPr>
        <w:t xml:space="preserve"> juin de l’an 305 dans son Palais. Elle est construite en forme de rectangle, à double porte, et cour intérieure, élément de l’architecture militaire défensive. Aujourd’hui cette porte avec à proximité l’imposante statue de l’évêque Grégoire de Nin, ouvre du plus grand sculpteur contemporain croate </w:t>
      </w:r>
      <w:r w:rsidR="00C24228" w:rsidRPr="00C24228">
        <w:rPr>
          <w:rFonts w:ascii="Trebuchet MS" w:hAnsi="Trebuchet MS" w:cs="Traditional Arabic"/>
          <w:i/>
          <w:sz w:val="24"/>
          <w:szCs w:val="24"/>
          <w:lang w:val="fr-FR"/>
        </w:rPr>
        <w:t>Ivan Mestrovic</w:t>
      </w:r>
      <w:r w:rsidR="00C24228">
        <w:rPr>
          <w:rFonts w:ascii="Trebuchet MS" w:hAnsi="Trebuchet MS" w:cs="Traditional Arabic"/>
          <w:sz w:val="24"/>
          <w:szCs w:val="24"/>
          <w:lang w:val="fr-FR"/>
        </w:rPr>
        <w:t>, est un des emplacements</w:t>
      </w:r>
      <w:r w:rsidR="00D01B37">
        <w:rPr>
          <w:rFonts w:ascii="Trebuchet MS" w:hAnsi="Trebuchet MS" w:cs="Traditional Arabic"/>
          <w:sz w:val="24"/>
          <w:szCs w:val="24"/>
          <w:lang w:val="fr-FR"/>
        </w:rPr>
        <w:t xml:space="preserve"> touristiques splitois des plus attrayants.</w:t>
      </w:r>
    </w:p>
    <w:p w:rsidR="00D01B37" w:rsidRPr="00C24228" w:rsidRDefault="00D01B37" w:rsidP="00475F62">
      <w:pPr>
        <w:spacing w:line="360" w:lineRule="auto"/>
        <w:ind w:firstLine="705"/>
        <w:rPr>
          <w:rFonts w:ascii="Trebuchet MS" w:hAnsi="Trebuchet MS" w:cs="Traditional Arabic"/>
          <w:sz w:val="24"/>
          <w:szCs w:val="24"/>
          <w:lang w:val="fr-FR"/>
        </w:rPr>
      </w:pPr>
    </w:p>
    <w:p w:rsidR="00475F62" w:rsidRDefault="00D01B37" w:rsidP="00475F62">
      <w:pPr>
        <w:spacing w:line="360" w:lineRule="auto"/>
        <w:ind w:firstLine="705"/>
        <w:jc w:val="center"/>
        <w:rPr>
          <w:rFonts w:ascii="Trebuchet MS" w:hAnsi="Trebuchet MS" w:cs="Traditional Arabic"/>
          <w:sz w:val="24"/>
          <w:szCs w:val="24"/>
          <w:lang w:val="fr-FR"/>
        </w:rPr>
      </w:pPr>
      <w:r w:rsidRPr="00D01B37">
        <w:rPr>
          <w:rFonts w:ascii="Trebuchet MS" w:hAnsi="Trebuchet MS" w:cs="Traditional Arabic"/>
          <w:noProof/>
          <w:sz w:val="24"/>
          <w:szCs w:val="24"/>
          <w:lang w:eastAsia="pt-PT"/>
        </w:rPr>
        <w:lastRenderedPageBreak/>
        <w:drawing>
          <wp:inline distT="0" distB="0" distL="0" distR="0">
            <wp:extent cx="4857750" cy="3640734"/>
            <wp:effectExtent l="152400" t="152400" r="361950" b="360045"/>
            <wp:docPr id="10" name="Imagem 10" descr="Resultado de imagem para Porte d'Or Spit Croati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m para Porte d'Or Spit Croati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2005" cy="3643923"/>
                    </a:xfrm>
                    <a:prstGeom prst="rect">
                      <a:avLst/>
                    </a:prstGeom>
                    <a:ln>
                      <a:noFill/>
                    </a:ln>
                    <a:effectLst>
                      <a:outerShdw blurRad="292100" dist="139700" dir="2700000" algn="tl" rotWithShape="0">
                        <a:srgbClr val="333333">
                          <a:alpha val="65000"/>
                        </a:srgbClr>
                      </a:outerShdw>
                    </a:effectLst>
                  </pic:spPr>
                </pic:pic>
              </a:graphicData>
            </a:graphic>
          </wp:inline>
        </w:drawing>
      </w:r>
    </w:p>
    <w:p w:rsidR="00475F62" w:rsidRDefault="00D01B37" w:rsidP="00D01B37">
      <w:pPr>
        <w:pStyle w:val="PargrafodaLista"/>
        <w:spacing w:line="360" w:lineRule="auto"/>
        <w:ind w:left="1065"/>
        <w:jc w:val="center"/>
        <w:rPr>
          <w:rFonts w:ascii="Trebuchet MS" w:hAnsi="Trebuchet MS" w:cs="Traditional Arabic"/>
          <w:b/>
          <w:sz w:val="24"/>
          <w:szCs w:val="24"/>
          <w:lang w:val="fr-FR"/>
        </w:rPr>
      </w:pPr>
      <w:r>
        <w:rPr>
          <w:rFonts w:ascii="Trebuchet MS" w:hAnsi="Trebuchet MS" w:cs="Traditional Arabic"/>
          <w:b/>
          <w:i/>
          <w:sz w:val="24"/>
          <w:szCs w:val="24"/>
          <w:u w:val="single"/>
          <w:lang w:val="fr-FR"/>
        </w:rPr>
        <w:t>Légende </w:t>
      </w:r>
      <w:r>
        <w:rPr>
          <w:rFonts w:ascii="Trebuchet MS" w:hAnsi="Trebuchet MS" w:cs="Traditional Arabic"/>
          <w:sz w:val="24"/>
          <w:szCs w:val="24"/>
          <w:lang w:val="fr-FR"/>
        </w:rPr>
        <w:t xml:space="preserve">: </w:t>
      </w:r>
      <w:r>
        <w:rPr>
          <w:rFonts w:ascii="Trebuchet MS" w:hAnsi="Trebuchet MS" w:cs="Traditional Arabic"/>
          <w:b/>
          <w:sz w:val="24"/>
          <w:szCs w:val="24"/>
          <w:lang w:val="fr-FR"/>
        </w:rPr>
        <w:t>La Porte d’Or (Split)</w:t>
      </w:r>
    </w:p>
    <w:p w:rsidR="00D01B37" w:rsidRDefault="00D01B37" w:rsidP="00D01B37">
      <w:pPr>
        <w:pStyle w:val="PargrafodaLista"/>
        <w:spacing w:line="360" w:lineRule="auto"/>
        <w:ind w:left="1065"/>
        <w:jc w:val="center"/>
        <w:rPr>
          <w:rFonts w:ascii="Trebuchet MS" w:hAnsi="Trebuchet MS" w:cs="Traditional Arabic"/>
          <w:sz w:val="24"/>
          <w:szCs w:val="24"/>
          <w:lang w:val="fr-FR"/>
        </w:rPr>
      </w:pPr>
    </w:p>
    <w:p w:rsidR="00D01B37" w:rsidRDefault="00D01B37" w:rsidP="00D01B37">
      <w:pPr>
        <w:spacing w:line="360" w:lineRule="auto"/>
        <w:ind w:left="1065"/>
        <w:rPr>
          <w:rFonts w:ascii="Trebuchet MS" w:hAnsi="Trebuchet MS" w:cs="Traditional Arabic"/>
          <w:b/>
          <w:sz w:val="24"/>
          <w:szCs w:val="24"/>
          <w:u w:val="single"/>
          <w:lang w:val="fr-FR"/>
        </w:rPr>
      </w:pPr>
      <w:r w:rsidRPr="00D01B37">
        <w:rPr>
          <w:rFonts w:ascii="Trebuchet MS" w:hAnsi="Trebuchet MS" w:cs="Traditional Arabic"/>
          <w:b/>
          <w:sz w:val="24"/>
          <w:szCs w:val="24"/>
          <w:lang w:val="fr-FR"/>
        </w:rPr>
        <w:t>-</w:t>
      </w:r>
      <w:r>
        <w:rPr>
          <w:rFonts w:ascii="Trebuchet MS" w:hAnsi="Trebuchet MS" w:cs="Traditional Arabic"/>
          <w:b/>
          <w:sz w:val="24"/>
          <w:szCs w:val="24"/>
          <w:lang w:val="fr-FR"/>
        </w:rPr>
        <w:t xml:space="preserve"> </w:t>
      </w:r>
      <w:r w:rsidRPr="00D01B37">
        <w:rPr>
          <w:rFonts w:ascii="Trebuchet MS" w:hAnsi="Trebuchet MS" w:cs="Traditional Arabic"/>
          <w:b/>
          <w:sz w:val="24"/>
          <w:szCs w:val="24"/>
          <w:u w:val="single"/>
          <w:lang w:val="fr-FR"/>
        </w:rPr>
        <w:t>Le Péristyle</w:t>
      </w:r>
    </w:p>
    <w:p w:rsidR="00D01B37" w:rsidRDefault="00D01B37" w:rsidP="00D01B37">
      <w:pPr>
        <w:spacing w:line="360" w:lineRule="auto"/>
        <w:ind w:left="1065"/>
        <w:rPr>
          <w:rFonts w:ascii="Trebuchet MS" w:hAnsi="Trebuchet MS" w:cs="Traditional Arabic"/>
          <w:sz w:val="24"/>
          <w:szCs w:val="24"/>
          <w:lang w:val="fr-FR"/>
        </w:rPr>
      </w:pPr>
      <w:r>
        <w:rPr>
          <w:rFonts w:ascii="Trebuchet MS" w:hAnsi="Trebuchet MS" w:cs="Traditional Arabic"/>
          <w:b/>
          <w:sz w:val="24"/>
          <w:szCs w:val="24"/>
          <w:lang w:val="fr-FR"/>
        </w:rPr>
        <w:tab/>
      </w:r>
      <w:r>
        <w:rPr>
          <w:rFonts w:ascii="Trebuchet MS" w:hAnsi="Trebuchet MS" w:cs="Traditional Arabic"/>
          <w:sz w:val="24"/>
          <w:szCs w:val="24"/>
          <w:lang w:val="fr-FR"/>
        </w:rPr>
        <w:t>Le Péristyle comme place centrale du Palais, situé dans la partie réservée au culte et aux temples, était destiné à l’empereur Dioclétien, vénéré comme le fils vivant de Jupiter. Grâce à sa beauté et une acoustique exceptionnelle, le Péristyle est devenu une scène</w:t>
      </w:r>
      <w:r w:rsidR="00AE33FD">
        <w:rPr>
          <w:rFonts w:ascii="Trebuchet MS" w:hAnsi="Trebuchet MS" w:cs="Traditional Arabic"/>
          <w:sz w:val="24"/>
          <w:szCs w:val="24"/>
          <w:lang w:val="fr-FR"/>
        </w:rPr>
        <w:t xml:space="preserve"> de théâtre idéale, comme si cet espace avait été conçu pour des opéras et des pièces de la littérature antique, mais aussi comme scène où se déroule une très riche vie urbaine.</w:t>
      </w:r>
    </w:p>
    <w:p w:rsidR="00AE33FD" w:rsidRPr="00D01B37" w:rsidRDefault="00AE33FD" w:rsidP="00D01B37">
      <w:pPr>
        <w:spacing w:line="360" w:lineRule="auto"/>
        <w:ind w:left="1065"/>
        <w:rPr>
          <w:rFonts w:ascii="Trebuchet MS" w:hAnsi="Trebuchet MS" w:cs="Traditional Arabic"/>
          <w:sz w:val="24"/>
          <w:szCs w:val="24"/>
          <w:u w:val="single"/>
          <w:lang w:val="fr-FR"/>
        </w:rPr>
      </w:pPr>
    </w:p>
    <w:p w:rsidR="00D01B37" w:rsidRPr="00D01B37" w:rsidRDefault="00D01B37" w:rsidP="00D01B37">
      <w:pPr>
        <w:spacing w:line="360" w:lineRule="auto"/>
        <w:ind w:left="1065"/>
        <w:rPr>
          <w:rFonts w:ascii="Trebuchet MS" w:hAnsi="Trebuchet MS" w:cs="Traditional Arabic"/>
          <w:sz w:val="24"/>
          <w:szCs w:val="24"/>
          <w:lang w:val="fr-FR"/>
        </w:rPr>
      </w:pPr>
      <w:r>
        <w:rPr>
          <w:rFonts w:ascii="Trebuchet MS" w:hAnsi="Trebuchet MS" w:cs="Traditional Arabic"/>
          <w:b/>
          <w:sz w:val="24"/>
          <w:szCs w:val="24"/>
          <w:lang w:val="fr-FR"/>
        </w:rPr>
        <w:tab/>
      </w:r>
    </w:p>
    <w:p w:rsidR="00A15AAF" w:rsidRDefault="00A15AAF" w:rsidP="005B46FD">
      <w:pPr>
        <w:spacing w:line="360" w:lineRule="auto"/>
        <w:ind w:firstLine="705"/>
        <w:rPr>
          <w:rFonts w:ascii="Trebuchet MS" w:hAnsi="Trebuchet MS" w:cs="Traditional Arabic"/>
          <w:sz w:val="24"/>
          <w:szCs w:val="24"/>
          <w:lang w:val="fr-FR"/>
        </w:rPr>
      </w:pPr>
    </w:p>
    <w:p w:rsidR="00A15AAF" w:rsidRPr="00475F62" w:rsidRDefault="00AE33FD" w:rsidP="005B46FD">
      <w:pPr>
        <w:spacing w:line="360" w:lineRule="auto"/>
        <w:ind w:firstLine="705"/>
        <w:rPr>
          <w:rFonts w:ascii="Trebuchet MS" w:hAnsi="Trebuchet MS" w:cs="Traditional Arabic"/>
          <w:sz w:val="28"/>
          <w:szCs w:val="28"/>
          <w:lang w:val="fr-FR"/>
        </w:rPr>
      </w:pPr>
      <w:r w:rsidRPr="00AE33FD">
        <w:rPr>
          <w:rFonts w:ascii="Trebuchet MS" w:hAnsi="Trebuchet MS" w:cs="Traditional Arabic"/>
          <w:noProof/>
          <w:sz w:val="28"/>
          <w:szCs w:val="28"/>
          <w:lang w:eastAsia="pt-PT"/>
        </w:rPr>
        <w:lastRenderedPageBreak/>
        <w:drawing>
          <wp:inline distT="0" distB="0" distL="0" distR="0">
            <wp:extent cx="4219575" cy="3362325"/>
            <wp:effectExtent l="152400" t="152400" r="371475" b="371475"/>
            <wp:docPr id="11" name="Imagem 11" descr="Resultado de imagem para La Péristyle Spit Croati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m para La Péristyle Spit Croati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9575" cy="3362325"/>
                    </a:xfrm>
                    <a:prstGeom prst="rect">
                      <a:avLst/>
                    </a:prstGeom>
                    <a:ln>
                      <a:noFill/>
                    </a:ln>
                    <a:effectLst>
                      <a:outerShdw blurRad="292100" dist="139700" dir="2700000" algn="tl" rotWithShape="0">
                        <a:srgbClr val="333333">
                          <a:alpha val="65000"/>
                        </a:srgbClr>
                      </a:outerShdw>
                    </a:effectLst>
                  </pic:spPr>
                </pic:pic>
              </a:graphicData>
            </a:graphic>
          </wp:inline>
        </w:drawing>
      </w:r>
    </w:p>
    <w:p w:rsidR="00A15AAF" w:rsidRDefault="00AE33FD" w:rsidP="00AE33FD">
      <w:pPr>
        <w:spacing w:line="360" w:lineRule="auto"/>
        <w:ind w:firstLine="705"/>
        <w:jc w:val="center"/>
        <w:rPr>
          <w:rFonts w:ascii="Trebuchet MS" w:hAnsi="Trebuchet MS" w:cs="Traditional Arabic"/>
          <w:b/>
          <w:sz w:val="24"/>
          <w:szCs w:val="24"/>
          <w:lang w:val="fr-FR"/>
        </w:rPr>
      </w:pPr>
      <w:r>
        <w:rPr>
          <w:rFonts w:ascii="Trebuchet MS" w:hAnsi="Trebuchet MS" w:cs="Traditional Arabic"/>
          <w:b/>
          <w:i/>
          <w:sz w:val="24"/>
          <w:szCs w:val="24"/>
          <w:u w:val="single"/>
          <w:lang w:val="fr-FR"/>
        </w:rPr>
        <w:t>Légende </w:t>
      </w:r>
      <w:r>
        <w:rPr>
          <w:rFonts w:ascii="Trebuchet MS" w:hAnsi="Trebuchet MS" w:cs="Traditional Arabic"/>
          <w:sz w:val="24"/>
          <w:szCs w:val="24"/>
          <w:lang w:val="fr-FR"/>
        </w:rPr>
        <w:t>:</w:t>
      </w:r>
      <w:r>
        <w:rPr>
          <w:rFonts w:ascii="Trebuchet MS" w:hAnsi="Trebuchet MS" w:cs="Traditional Arabic"/>
          <w:b/>
          <w:sz w:val="24"/>
          <w:szCs w:val="24"/>
          <w:lang w:val="fr-FR"/>
        </w:rPr>
        <w:t xml:space="preserve"> Le Péristyle (Split)</w:t>
      </w:r>
    </w:p>
    <w:p w:rsidR="00AE33FD" w:rsidRDefault="00AE33FD" w:rsidP="00AE33FD">
      <w:pPr>
        <w:spacing w:line="360" w:lineRule="auto"/>
        <w:ind w:firstLine="705"/>
        <w:jc w:val="center"/>
        <w:rPr>
          <w:rFonts w:ascii="Trebuchet MS" w:hAnsi="Trebuchet MS" w:cs="Traditional Arabic"/>
          <w:b/>
          <w:sz w:val="24"/>
          <w:szCs w:val="24"/>
          <w:lang w:val="fr-FR"/>
        </w:rPr>
      </w:pPr>
    </w:p>
    <w:p w:rsidR="00AE33FD" w:rsidRDefault="00AE33FD" w:rsidP="00AE33FD">
      <w:pPr>
        <w:spacing w:line="360" w:lineRule="auto"/>
        <w:ind w:firstLine="705"/>
        <w:rPr>
          <w:rFonts w:ascii="Trebuchet MS" w:hAnsi="Trebuchet MS" w:cs="Traditional Arabic"/>
          <w:sz w:val="24"/>
          <w:szCs w:val="24"/>
          <w:lang w:val="fr-FR"/>
        </w:rPr>
      </w:pPr>
      <w:r w:rsidRPr="00AE33FD">
        <w:rPr>
          <w:rFonts w:ascii="Trebuchet MS" w:hAnsi="Trebuchet MS" w:cs="Traditional Arabic"/>
          <w:b/>
          <w:sz w:val="24"/>
          <w:szCs w:val="24"/>
          <w:lang w:val="fr-FR"/>
        </w:rPr>
        <w:t>-</w:t>
      </w:r>
      <w:r>
        <w:rPr>
          <w:rFonts w:ascii="Trebuchet MS" w:hAnsi="Trebuchet MS" w:cs="Traditional Arabic"/>
          <w:b/>
          <w:sz w:val="24"/>
          <w:szCs w:val="24"/>
          <w:lang w:val="fr-FR"/>
        </w:rPr>
        <w:t xml:space="preserve"> </w:t>
      </w:r>
      <w:r>
        <w:rPr>
          <w:rFonts w:ascii="Trebuchet MS" w:hAnsi="Trebuchet MS" w:cs="Traditional Arabic"/>
          <w:b/>
          <w:sz w:val="24"/>
          <w:szCs w:val="24"/>
          <w:u w:val="single"/>
          <w:lang w:val="fr-FR"/>
        </w:rPr>
        <w:t>Les Salles Souterraines</w:t>
      </w:r>
    </w:p>
    <w:p w:rsidR="00AE33FD" w:rsidRDefault="00AE33FD" w:rsidP="00AE33FD">
      <w:pPr>
        <w:spacing w:line="360" w:lineRule="auto"/>
        <w:ind w:firstLine="705"/>
        <w:rPr>
          <w:rFonts w:ascii="Trebuchet MS" w:hAnsi="Trebuchet MS" w:cs="Traditional Arabic"/>
          <w:sz w:val="24"/>
          <w:szCs w:val="24"/>
          <w:lang w:val="fr-FR"/>
        </w:rPr>
      </w:pPr>
      <w:r>
        <w:rPr>
          <w:rFonts w:ascii="Trebuchet MS" w:hAnsi="Trebuchet MS" w:cs="Traditional Arabic"/>
          <w:sz w:val="24"/>
          <w:szCs w:val="24"/>
          <w:lang w:val="fr-FR"/>
        </w:rPr>
        <w:tab/>
      </w:r>
      <w:r>
        <w:rPr>
          <w:rFonts w:ascii="Trebuchet MS" w:hAnsi="Trebuchet MS" w:cs="Traditional Arabic"/>
          <w:sz w:val="24"/>
          <w:szCs w:val="24"/>
          <w:lang w:val="fr-FR"/>
        </w:rPr>
        <w:tab/>
        <w:t>Les Salles Souterraines du Palais de Dioclétien représentent un des ensembles antiques les mieux conservés de ce genre au monde et sont une des raisons</w:t>
      </w:r>
      <w:r w:rsidR="00332A42">
        <w:rPr>
          <w:rFonts w:ascii="Trebuchet MS" w:hAnsi="Trebuchet MS" w:cs="Traditional Arabic"/>
          <w:sz w:val="24"/>
          <w:szCs w:val="24"/>
          <w:lang w:val="fr-FR"/>
        </w:rPr>
        <w:t xml:space="preserve"> de l’inscription du noyau historique de Split sur la liste du patrimoine mondiale de l’UNESCO en 1979. À l’époque romaine, leur fonction était de surélever les espaces des appartements impériaux à l’étage supérieur, servant aussi de dépôt pour le Palais. Les souterrains sont aujourd’hui encore une zone très animée de la ville.</w:t>
      </w:r>
    </w:p>
    <w:p w:rsidR="00332A42" w:rsidRDefault="00332A42" w:rsidP="00AE33FD">
      <w:pPr>
        <w:spacing w:line="360" w:lineRule="auto"/>
        <w:ind w:firstLine="705"/>
        <w:rPr>
          <w:rFonts w:ascii="Trebuchet MS" w:hAnsi="Trebuchet MS" w:cs="Traditional Arabic"/>
          <w:sz w:val="24"/>
          <w:szCs w:val="24"/>
          <w:lang w:val="fr-FR"/>
        </w:rPr>
      </w:pPr>
    </w:p>
    <w:p w:rsidR="00332A42" w:rsidRPr="00AE33FD" w:rsidRDefault="00332A42" w:rsidP="00AE33FD">
      <w:pPr>
        <w:spacing w:line="360" w:lineRule="auto"/>
        <w:ind w:firstLine="705"/>
        <w:rPr>
          <w:rFonts w:ascii="Trebuchet MS" w:hAnsi="Trebuchet MS" w:cs="Traditional Arabic"/>
          <w:sz w:val="24"/>
          <w:szCs w:val="24"/>
          <w:lang w:val="fr-FR"/>
        </w:rPr>
      </w:pPr>
    </w:p>
    <w:p w:rsidR="00332A42" w:rsidRDefault="00332A42" w:rsidP="00FA2BCB">
      <w:pPr>
        <w:spacing w:line="360" w:lineRule="auto"/>
        <w:ind w:firstLine="705"/>
        <w:jc w:val="center"/>
        <w:rPr>
          <w:rFonts w:ascii="Trebuchet MS" w:hAnsi="Trebuchet MS" w:cs="Traditional Arabic"/>
          <w:b/>
          <w:sz w:val="24"/>
          <w:szCs w:val="24"/>
          <w:lang w:val="fr-FR"/>
        </w:rPr>
      </w:pPr>
      <w:r w:rsidRPr="00332A42">
        <w:rPr>
          <w:rFonts w:ascii="Trebuchet MS" w:hAnsi="Trebuchet MS" w:cs="Traditional Arabic"/>
          <w:b/>
          <w:noProof/>
          <w:sz w:val="24"/>
          <w:szCs w:val="24"/>
          <w:lang w:eastAsia="pt-PT"/>
        </w:rPr>
        <w:lastRenderedPageBreak/>
        <w:drawing>
          <wp:inline distT="0" distB="0" distL="0" distR="0">
            <wp:extent cx="5048250" cy="3362325"/>
            <wp:effectExtent l="152400" t="152400" r="361950" b="371475"/>
            <wp:docPr id="12" name="Imagem 12" descr="Resultado de imagem para Les Souterrains Spli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m para Les Souterrains Split">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250" cy="3362325"/>
                    </a:xfrm>
                    <a:prstGeom prst="rect">
                      <a:avLst/>
                    </a:prstGeom>
                    <a:ln>
                      <a:noFill/>
                    </a:ln>
                    <a:effectLst>
                      <a:outerShdw blurRad="292100" dist="139700" dir="2700000" algn="tl" rotWithShape="0">
                        <a:srgbClr val="333333">
                          <a:alpha val="65000"/>
                        </a:srgbClr>
                      </a:outerShdw>
                    </a:effectLst>
                  </pic:spPr>
                </pic:pic>
              </a:graphicData>
            </a:graphic>
          </wp:inline>
        </w:drawing>
      </w:r>
    </w:p>
    <w:p w:rsidR="00AE33FD" w:rsidRDefault="00FA2BCB" w:rsidP="00332A42">
      <w:pPr>
        <w:tabs>
          <w:tab w:val="left" w:pos="1725"/>
        </w:tabs>
        <w:jc w:val="center"/>
        <w:rPr>
          <w:rFonts w:ascii="Trebuchet MS" w:hAnsi="Trebuchet MS" w:cs="Traditional Arabic"/>
          <w:b/>
          <w:sz w:val="24"/>
          <w:szCs w:val="24"/>
          <w:lang w:val="fr-FR"/>
        </w:rPr>
      </w:pPr>
      <w:r>
        <w:rPr>
          <w:rFonts w:ascii="Trebuchet MS" w:hAnsi="Trebuchet MS" w:cs="Traditional Arabic"/>
          <w:sz w:val="24"/>
          <w:szCs w:val="24"/>
          <w:lang w:val="fr-FR"/>
        </w:rPr>
        <w:t xml:space="preserve">                </w:t>
      </w:r>
      <w:r w:rsidR="00332A42">
        <w:rPr>
          <w:rFonts w:ascii="Trebuchet MS" w:hAnsi="Trebuchet MS" w:cs="Traditional Arabic"/>
          <w:b/>
          <w:i/>
          <w:sz w:val="24"/>
          <w:szCs w:val="24"/>
          <w:u w:val="single"/>
          <w:lang w:val="fr-FR"/>
        </w:rPr>
        <w:t>Légende </w:t>
      </w:r>
      <w:r w:rsidR="00332A42">
        <w:rPr>
          <w:rFonts w:ascii="Trebuchet MS" w:hAnsi="Trebuchet MS" w:cs="Traditional Arabic"/>
          <w:b/>
          <w:sz w:val="24"/>
          <w:szCs w:val="24"/>
          <w:lang w:val="fr-FR"/>
        </w:rPr>
        <w:t>: Les</w:t>
      </w:r>
      <w:r w:rsidR="0078062C">
        <w:rPr>
          <w:rFonts w:ascii="Trebuchet MS" w:hAnsi="Trebuchet MS" w:cs="Traditional Arabic"/>
          <w:b/>
          <w:sz w:val="24"/>
          <w:szCs w:val="24"/>
          <w:lang w:val="fr-FR"/>
        </w:rPr>
        <w:t xml:space="preserve"> Salles</w:t>
      </w:r>
      <w:r w:rsidR="00332A42">
        <w:rPr>
          <w:rFonts w:ascii="Trebuchet MS" w:hAnsi="Trebuchet MS" w:cs="Traditional Arabic"/>
          <w:b/>
          <w:sz w:val="24"/>
          <w:szCs w:val="24"/>
          <w:lang w:val="fr-FR"/>
        </w:rPr>
        <w:t xml:space="preserve"> Souterrain</w:t>
      </w:r>
      <w:r w:rsidR="00F568AD">
        <w:rPr>
          <w:rFonts w:ascii="Trebuchet MS" w:hAnsi="Trebuchet MS" w:cs="Traditional Arabic"/>
          <w:b/>
          <w:sz w:val="24"/>
          <w:szCs w:val="24"/>
          <w:lang w:val="fr-FR"/>
        </w:rPr>
        <w:t>e</w:t>
      </w:r>
      <w:r w:rsidR="00332A42">
        <w:rPr>
          <w:rFonts w:ascii="Trebuchet MS" w:hAnsi="Trebuchet MS" w:cs="Traditional Arabic"/>
          <w:b/>
          <w:sz w:val="24"/>
          <w:szCs w:val="24"/>
          <w:lang w:val="fr-FR"/>
        </w:rPr>
        <w:t>s du Palais de Dioclétien</w:t>
      </w:r>
    </w:p>
    <w:p w:rsidR="008E0C23" w:rsidRDefault="008E0C23" w:rsidP="00332A42">
      <w:pPr>
        <w:tabs>
          <w:tab w:val="left" w:pos="1725"/>
        </w:tabs>
        <w:jc w:val="center"/>
        <w:rPr>
          <w:rFonts w:ascii="Trebuchet MS" w:hAnsi="Trebuchet MS" w:cs="Traditional Arabic"/>
          <w:b/>
          <w:sz w:val="24"/>
          <w:szCs w:val="24"/>
          <w:lang w:val="fr-FR"/>
        </w:rPr>
      </w:pPr>
    </w:p>
    <w:p w:rsidR="008E0C23" w:rsidRDefault="008E0C23" w:rsidP="008E0C23">
      <w:pPr>
        <w:tabs>
          <w:tab w:val="left" w:pos="1725"/>
        </w:tabs>
        <w:ind w:left="720"/>
        <w:rPr>
          <w:rFonts w:ascii="Trebuchet MS" w:hAnsi="Trebuchet MS" w:cs="Traditional Arabic"/>
          <w:b/>
          <w:sz w:val="28"/>
          <w:szCs w:val="28"/>
          <w:u w:val="single"/>
          <w:lang w:val="fr-FR"/>
        </w:rPr>
      </w:pPr>
      <w:r w:rsidRPr="008E0C23">
        <w:rPr>
          <w:rFonts w:ascii="Trebuchet MS" w:hAnsi="Trebuchet MS" w:cs="Traditional Arabic"/>
          <w:b/>
          <w:sz w:val="28"/>
          <w:szCs w:val="28"/>
          <w:lang w:val="fr-FR"/>
        </w:rPr>
        <w:t>-</w:t>
      </w:r>
      <w:r>
        <w:rPr>
          <w:rFonts w:ascii="Trebuchet MS" w:hAnsi="Trebuchet MS" w:cs="Traditional Arabic"/>
          <w:b/>
          <w:sz w:val="28"/>
          <w:szCs w:val="28"/>
          <w:lang w:val="fr-FR"/>
        </w:rPr>
        <w:t xml:space="preserve"> </w:t>
      </w:r>
      <w:r w:rsidRPr="008E0C23">
        <w:rPr>
          <w:rFonts w:ascii="Trebuchet MS" w:hAnsi="Trebuchet MS" w:cs="Traditional Arabic"/>
          <w:b/>
          <w:sz w:val="28"/>
          <w:szCs w:val="28"/>
          <w:u w:val="single"/>
          <w:lang w:val="fr-FR"/>
        </w:rPr>
        <w:t>Conclusion</w:t>
      </w:r>
    </w:p>
    <w:p w:rsidR="008E0C23" w:rsidRDefault="008E0C23" w:rsidP="008E0C23">
      <w:pPr>
        <w:tabs>
          <w:tab w:val="left" w:pos="1725"/>
        </w:tabs>
        <w:spacing w:line="360" w:lineRule="auto"/>
        <w:ind w:left="720"/>
        <w:rPr>
          <w:rFonts w:ascii="Trebuchet MS" w:hAnsi="Trebuchet MS" w:cs="Traditional Arabic"/>
          <w:sz w:val="24"/>
          <w:szCs w:val="24"/>
          <w:lang w:val="fr-FR"/>
        </w:rPr>
      </w:pPr>
      <w:r>
        <w:rPr>
          <w:rFonts w:ascii="Trebuchet MS" w:hAnsi="Trebuchet MS" w:cs="Traditional Arabic"/>
          <w:b/>
          <w:sz w:val="28"/>
          <w:szCs w:val="28"/>
          <w:lang w:val="fr-FR"/>
        </w:rPr>
        <w:tab/>
      </w:r>
      <w:r>
        <w:rPr>
          <w:rFonts w:ascii="Trebuchet MS" w:hAnsi="Trebuchet MS" w:cs="Traditional Arabic"/>
          <w:sz w:val="24"/>
          <w:szCs w:val="24"/>
          <w:lang w:val="fr-FR"/>
        </w:rPr>
        <w:t xml:space="preserve">Après cette voyage à la ville de Split, c’est important dire que cette ville est considérée par millions des touristes un destiné fantastique parce que son position géographique </w:t>
      </w:r>
      <w:r w:rsidR="00F63FD3">
        <w:rPr>
          <w:rFonts w:ascii="Trebuchet MS" w:hAnsi="Trebuchet MS" w:cs="Traditional Arabic"/>
          <w:sz w:val="24"/>
          <w:szCs w:val="24"/>
          <w:lang w:val="fr-FR"/>
        </w:rPr>
        <w:t>et ses monuments et attractions très belles et pour les touristes cette est la condition le plus important.</w:t>
      </w:r>
    </w:p>
    <w:p w:rsidR="00C145D3" w:rsidRDefault="00C145D3" w:rsidP="008E0C23">
      <w:pPr>
        <w:tabs>
          <w:tab w:val="left" w:pos="1725"/>
        </w:tabs>
        <w:spacing w:line="360" w:lineRule="auto"/>
        <w:ind w:left="720"/>
        <w:rPr>
          <w:rFonts w:ascii="Trebuchet MS" w:hAnsi="Trebuchet MS" w:cs="Traditional Arabic"/>
          <w:sz w:val="24"/>
          <w:szCs w:val="24"/>
          <w:lang w:val="fr-FR"/>
        </w:rPr>
      </w:pPr>
    </w:p>
    <w:p w:rsidR="00C145D3" w:rsidRDefault="00C145D3" w:rsidP="008E0C23">
      <w:pPr>
        <w:tabs>
          <w:tab w:val="left" w:pos="1725"/>
        </w:tabs>
        <w:spacing w:line="360" w:lineRule="auto"/>
        <w:ind w:left="720"/>
        <w:rPr>
          <w:rFonts w:ascii="Trebuchet MS" w:hAnsi="Trebuchet MS" w:cs="Traditional Arabic"/>
          <w:b/>
          <w:sz w:val="28"/>
          <w:szCs w:val="28"/>
          <w:lang w:val="fr-FR"/>
        </w:rPr>
      </w:pPr>
      <w:r w:rsidRPr="00C145D3">
        <w:rPr>
          <w:rFonts w:ascii="Trebuchet MS" w:hAnsi="Trebuchet MS" w:cs="Traditional Arabic"/>
          <w:b/>
          <w:sz w:val="28"/>
          <w:szCs w:val="28"/>
          <w:u w:val="single"/>
          <w:lang w:val="fr-FR"/>
        </w:rPr>
        <w:t>Travail Réalisé Par</w:t>
      </w:r>
      <w:r>
        <w:rPr>
          <w:rFonts w:ascii="Trebuchet MS" w:hAnsi="Trebuchet MS" w:cs="Traditional Arabic"/>
          <w:b/>
          <w:sz w:val="28"/>
          <w:szCs w:val="28"/>
          <w:lang w:val="fr-FR"/>
        </w:rPr>
        <w:t> :</w:t>
      </w:r>
    </w:p>
    <w:p w:rsidR="00C145D3" w:rsidRDefault="00C145D3" w:rsidP="00C145D3">
      <w:pPr>
        <w:tabs>
          <w:tab w:val="left" w:pos="1725"/>
        </w:tabs>
        <w:spacing w:line="360" w:lineRule="auto"/>
        <w:ind w:left="720"/>
        <w:rPr>
          <w:rFonts w:ascii="Trebuchet MS" w:hAnsi="Trebuchet MS" w:cs="Traditional Arabic"/>
          <w:sz w:val="24"/>
          <w:szCs w:val="24"/>
          <w:lang w:val="fr-FR"/>
        </w:rPr>
      </w:pPr>
      <w:r w:rsidRPr="00C145D3">
        <w:rPr>
          <w:rFonts w:ascii="Trebuchet MS" w:hAnsi="Trebuchet MS" w:cs="Traditional Arabic"/>
          <w:sz w:val="28"/>
          <w:szCs w:val="28"/>
          <w:lang w:val="fr-FR"/>
        </w:rPr>
        <w:t>-</w:t>
      </w:r>
      <w:r>
        <w:rPr>
          <w:rFonts w:ascii="Trebuchet MS" w:hAnsi="Trebuchet MS" w:cs="Traditional Arabic"/>
          <w:sz w:val="28"/>
          <w:szCs w:val="28"/>
          <w:lang w:val="fr-FR"/>
        </w:rPr>
        <w:t xml:space="preserve"> </w:t>
      </w:r>
      <w:r w:rsidRPr="00C145D3">
        <w:rPr>
          <w:rFonts w:ascii="Trebuchet MS" w:hAnsi="Trebuchet MS" w:cs="Traditional Arabic"/>
          <w:sz w:val="24"/>
          <w:szCs w:val="24"/>
          <w:lang w:val="fr-FR"/>
        </w:rPr>
        <w:t>André Eduar</w:t>
      </w:r>
      <w:r>
        <w:rPr>
          <w:rFonts w:ascii="Trebuchet MS" w:hAnsi="Trebuchet MS" w:cs="Traditional Arabic"/>
          <w:sz w:val="24"/>
          <w:szCs w:val="24"/>
          <w:lang w:val="fr-FR"/>
        </w:rPr>
        <w:t xml:space="preserve">do </w:t>
      </w:r>
      <w:proofErr w:type="spellStart"/>
      <w:r>
        <w:rPr>
          <w:rFonts w:ascii="Trebuchet MS" w:hAnsi="Trebuchet MS" w:cs="Traditional Arabic"/>
          <w:sz w:val="24"/>
          <w:szCs w:val="24"/>
          <w:lang w:val="fr-FR"/>
        </w:rPr>
        <w:t>Simões</w:t>
      </w:r>
      <w:proofErr w:type="spellEnd"/>
      <w:r>
        <w:rPr>
          <w:rFonts w:ascii="Trebuchet MS" w:hAnsi="Trebuchet MS" w:cs="Traditional Arabic"/>
          <w:sz w:val="24"/>
          <w:szCs w:val="24"/>
          <w:lang w:val="fr-FR"/>
        </w:rPr>
        <w:t xml:space="preserve"> </w:t>
      </w:r>
      <w:proofErr w:type="spellStart"/>
      <w:r>
        <w:rPr>
          <w:rFonts w:ascii="Trebuchet MS" w:hAnsi="Trebuchet MS" w:cs="Traditional Arabic"/>
          <w:sz w:val="24"/>
          <w:szCs w:val="24"/>
          <w:lang w:val="fr-FR"/>
        </w:rPr>
        <w:t>Pissarra</w:t>
      </w:r>
      <w:proofErr w:type="spellEnd"/>
      <w:r>
        <w:rPr>
          <w:rFonts w:ascii="Trebuchet MS" w:hAnsi="Trebuchet MS" w:cs="Traditional Arabic"/>
          <w:sz w:val="24"/>
          <w:szCs w:val="24"/>
          <w:lang w:val="fr-FR"/>
        </w:rPr>
        <w:t xml:space="preserve"> – Nº 5 ;</w:t>
      </w:r>
    </w:p>
    <w:p w:rsidR="00C145D3" w:rsidRPr="00C145D3" w:rsidRDefault="00C145D3" w:rsidP="00C145D3">
      <w:pPr>
        <w:tabs>
          <w:tab w:val="left" w:pos="1725"/>
        </w:tabs>
        <w:spacing w:line="360" w:lineRule="auto"/>
        <w:ind w:left="720"/>
        <w:rPr>
          <w:rFonts w:ascii="Trebuchet MS" w:hAnsi="Trebuchet MS" w:cs="Traditional Arabic"/>
          <w:sz w:val="24"/>
          <w:szCs w:val="24"/>
          <w:lang w:val="fr-FR"/>
        </w:rPr>
      </w:pPr>
      <w:r>
        <w:rPr>
          <w:rFonts w:ascii="Trebuchet MS" w:hAnsi="Trebuchet MS" w:cs="Traditional Arabic"/>
          <w:b/>
          <w:sz w:val="24"/>
          <w:szCs w:val="24"/>
          <w:lang w:val="fr-FR"/>
        </w:rPr>
        <w:t xml:space="preserve">- </w:t>
      </w:r>
      <w:r>
        <w:rPr>
          <w:rFonts w:ascii="Trebuchet MS" w:hAnsi="Trebuchet MS" w:cs="Traditional Arabic"/>
          <w:sz w:val="24"/>
          <w:szCs w:val="24"/>
          <w:lang w:val="fr-FR"/>
        </w:rPr>
        <w:t>José Alberto Ramos Catalão – Nº15.</w:t>
      </w:r>
    </w:p>
    <w:p w:rsidR="00C145D3" w:rsidRPr="00C145D3" w:rsidRDefault="00C145D3" w:rsidP="008E0C23">
      <w:pPr>
        <w:tabs>
          <w:tab w:val="left" w:pos="1725"/>
        </w:tabs>
        <w:spacing w:line="360" w:lineRule="auto"/>
        <w:ind w:left="720"/>
        <w:rPr>
          <w:rFonts w:ascii="Trebuchet MS" w:hAnsi="Trebuchet MS" w:cs="Traditional Arabic"/>
          <w:b/>
          <w:sz w:val="28"/>
          <w:szCs w:val="28"/>
          <w:u w:val="single"/>
          <w:lang w:val="fr-FR"/>
        </w:rPr>
      </w:pPr>
    </w:p>
    <w:p w:rsidR="008E0C23" w:rsidRDefault="008E0C23" w:rsidP="00332A42">
      <w:pPr>
        <w:tabs>
          <w:tab w:val="left" w:pos="1725"/>
        </w:tabs>
        <w:jc w:val="center"/>
        <w:rPr>
          <w:rFonts w:ascii="Trebuchet MS" w:hAnsi="Trebuchet MS" w:cs="Traditional Arabic"/>
          <w:b/>
          <w:sz w:val="24"/>
          <w:szCs w:val="24"/>
          <w:lang w:val="fr-FR"/>
        </w:rPr>
      </w:pPr>
    </w:p>
    <w:p w:rsidR="008E0C23" w:rsidRPr="00332A42" w:rsidRDefault="008E0C23" w:rsidP="00332A42">
      <w:pPr>
        <w:tabs>
          <w:tab w:val="left" w:pos="1725"/>
        </w:tabs>
        <w:jc w:val="center"/>
        <w:rPr>
          <w:rFonts w:ascii="Trebuchet MS" w:hAnsi="Trebuchet MS" w:cs="Traditional Arabic"/>
          <w:b/>
          <w:sz w:val="24"/>
          <w:szCs w:val="24"/>
          <w:lang w:val="fr-FR"/>
        </w:rPr>
      </w:pPr>
    </w:p>
    <w:sectPr w:rsidR="008E0C23" w:rsidRPr="00332A4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E3566"/>
    <w:multiLevelType w:val="hybridMultilevel"/>
    <w:tmpl w:val="C7C206FC"/>
    <w:lvl w:ilvl="0" w:tplc="B502A476">
      <w:numFmt w:val="bullet"/>
      <w:lvlText w:val="-"/>
      <w:lvlJc w:val="left"/>
      <w:pPr>
        <w:ind w:left="720" w:hanging="360"/>
      </w:pPr>
      <w:rPr>
        <w:rFonts w:ascii="Trebuchet MS" w:eastAsiaTheme="minorHAnsi" w:hAnsi="Trebuchet MS" w:cs="Traditional Arabic"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nsid w:val="09982C3F"/>
    <w:multiLevelType w:val="hybridMultilevel"/>
    <w:tmpl w:val="3566E8FC"/>
    <w:lvl w:ilvl="0" w:tplc="874CD2D8">
      <w:numFmt w:val="bullet"/>
      <w:lvlText w:val="-"/>
      <w:lvlJc w:val="left"/>
      <w:pPr>
        <w:ind w:left="720" w:hanging="360"/>
      </w:pPr>
      <w:rPr>
        <w:rFonts w:ascii="Trebuchet MS" w:eastAsiaTheme="minorHAnsi" w:hAnsi="Trebuchet MS" w:cs="Traditional Arabic"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nsid w:val="0AEB0BBD"/>
    <w:multiLevelType w:val="hybridMultilevel"/>
    <w:tmpl w:val="37925736"/>
    <w:lvl w:ilvl="0" w:tplc="6B7ABC52">
      <w:numFmt w:val="bullet"/>
      <w:lvlText w:val="-"/>
      <w:lvlJc w:val="left"/>
      <w:pPr>
        <w:ind w:left="1425" w:hanging="360"/>
      </w:pPr>
      <w:rPr>
        <w:rFonts w:ascii="Trebuchet MS" w:eastAsiaTheme="minorHAnsi" w:hAnsi="Trebuchet MS" w:cs="Traditional Arabic" w:hint="default"/>
      </w:rPr>
    </w:lvl>
    <w:lvl w:ilvl="1" w:tplc="08160003" w:tentative="1">
      <w:start w:val="1"/>
      <w:numFmt w:val="bullet"/>
      <w:lvlText w:val="o"/>
      <w:lvlJc w:val="left"/>
      <w:pPr>
        <w:ind w:left="2145" w:hanging="360"/>
      </w:pPr>
      <w:rPr>
        <w:rFonts w:ascii="Courier New" w:hAnsi="Courier New" w:cs="Courier New" w:hint="default"/>
      </w:rPr>
    </w:lvl>
    <w:lvl w:ilvl="2" w:tplc="08160005" w:tentative="1">
      <w:start w:val="1"/>
      <w:numFmt w:val="bullet"/>
      <w:lvlText w:val=""/>
      <w:lvlJc w:val="left"/>
      <w:pPr>
        <w:ind w:left="2865" w:hanging="360"/>
      </w:pPr>
      <w:rPr>
        <w:rFonts w:ascii="Wingdings" w:hAnsi="Wingdings" w:hint="default"/>
      </w:rPr>
    </w:lvl>
    <w:lvl w:ilvl="3" w:tplc="08160001" w:tentative="1">
      <w:start w:val="1"/>
      <w:numFmt w:val="bullet"/>
      <w:lvlText w:val=""/>
      <w:lvlJc w:val="left"/>
      <w:pPr>
        <w:ind w:left="3585" w:hanging="360"/>
      </w:pPr>
      <w:rPr>
        <w:rFonts w:ascii="Symbol" w:hAnsi="Symbol" w:hint="default"/>
      </w:rPr>
    </w:lvl>
    <w:lvl w:ilvl="4" w:tplc="08160003" w:tentative="1">
      <w:start w:val="1"/>
      <w:numFmt w:val="bullet"/>
      <w:lvlText w:val="o"/>
      <w:lvlJc w:val="left"/>
      <w:pPr>
        <w:ind w:left="4305" w:hanging="360"/>
      </w:pPr>
      <w:rPr>
        <w:rFonts w:ascii="Courier New" w:hAnsi="Courier New" w:cs="Courier New" w:hint="default"/>
      </w:rPr>
    </w:lvl>
    <w:lvl w:ilvl="5" w:tplc="08160005" w:tentative="1">
      <w:start w:val="1"/>
      <w:numFmt w:val="bullet"/>
      <w:lvlText w:val=""/>
      <w:lvlJc w:val="left"/>
      <w:pPr>
        <w:ind w:left="5025" w:hanging="360"/>
      </w:pPr>
      <w:rPr>
        <w:rFonts w:ascii="Wingdings" w:hAnsi="Wingdings" w:hint="default"/>
      </w:rPr>
    </w:lvl>
    <w:lvl w:ilvl="6" w:tplc="08160001" w:tentative="1">
      <w:start w:val="1"/>
      <w:numFmt w:val="bullet"/>
      <w:lvlText w:val=""/>
      <w:lvlJc w:val="left"/>
      <w:pPr>
        <w:ind w:left="5745" w:hanging="360"/>
      </w:pPr>
      <w:rPr>
        <w:rFonts w:ascii="Symbol" w:hAnsi="Symbol" w:hint="default"/>
      </w:rPr>
    </w:lvl>
    <w:lvl w:ilvl="7" w:tplc="08160003" w:tentative="1">
      <w:start w:val="1"/>
      <w:numFmt w:val="bullet"/>
      <w:lvlText w:val="o"/>
      <w:lvlJc w:val="left"/>
      <w:pPr>
        <w:ind w:left="6465" w:hanging="360"/>
      </w:pPr>
      <w:rPr>
        <w:rFonts w:ascii="Courier New" w:hAnsi="Courier New" w:cs="Courier New" w:hint="default"/>
      </w:rPr>
    </w:lvl>
    <w:lvl w:ilvl="8" w:tplc="08160005" w:tentative="1">
      <w:start w:val="1"/>
      <w:numFmt w:val="bullet"/>
      <w:lvlText w:val=""/>
      <w:lvlJc w:val="left"/>
      <w:pPr>
        <w:ind w:left="7185" w:hanging="360"/>
      </w:pPr>
      <w:rPr>
        <w:rFonts w:ascii="Wingdings" w:hAnsi="Wingdings" w:hint="default"/>
      </w:rPr>
    </w:lvl>
  </w:abstractNum>
  <w:abstractNum w:abstractNumId="3">
    <w:nsid w:val="17AC5618"/>
    <w:multiLevelType w:val="hybridMultilevel"/>
    <w:tmpl w:val="D4D20DCC"/>
    <w:lvl w:ilvl="0" w:tplc="DC52D02C">
      <w:numFmt w:val="bullet"/>
      <w:lvlText w:val="-"/>
      <w:lvlJc w:val="left"/>
      <w:pPr>
        <w:ind w:left="1065" w:hanging="360"/>
      </w:pPr>
      <w:rPr>
        <w:rFonts w:ascii="Trebuchet MS" w:eastAsiaTheme="minorHAnsi" w:hAnsi="Trebuchet MS" w:cs="Traditional Arabic" w:hint="default"/>
      </w:rPr>
    </w:lvl>
    <w:lvl w:ilvl="1" w:tplc="08160003" w:tentative="1">
      <w:start w:val="1"/>
      <w:numFmt w:val="bullet"/>
      <w:lvlText w:val="o"/>
      <w:lvlJc w:val="left"/>
      <w:pPr>
        <w:ind w:left="1785" w:hanging="360"/>
      </w:pPr>
      <w:rPr>
        <w:rFonts w:ascii="Courier New" w:hAnsi="Courier New" w:cs="Courier New" w:hint="default"/>
      </w:rPr>
    </w:lvl>
    <w:lvl w:ilvl="2" w:tplc="08160005" w:tentative="1">
      <w:start w:val="1"/>
      <w:numFmt w:val="bullet"/>
      <w:lvlText w:val=""/>
      <w:lvlJc w:val="left"/>
      <w:pPr>
        <w:ind w:left="2505" w:hanging="360"/>
      </w:pPr>
      <w:rPr>
        <w:rFonts w:ascii="Wingdings" w:hAnsi="Wingdings" w:hint="default"/>
      </w:rPr>
    </w:lvl>
    <w:lvl w:ilvl="3" w:tplc="08160001" w:tentative="1">
      <w:start w:val="1"/>
      <w:numFmt w:val="bullet"/>
      <w:lvlText w:val=""/>
      <w:lvlJc w:val="left"/>
      <w:pPr>
        <w:ind w:left="3225" w:hanging="360"/>
      </w:pPr>
      <w:rPr>
        <w:rFonts w:ascii="Symbol" w:hAnsi="Symbol" w:hint="default"/>
      </w:rPr>
    </w:lvl>
    <w:lvl w:ilvl="4" w:tplc="08160003" w:tentative="1">
      <w:start w:val="1"/>
      <w:numFmt w:val="bullet"/>
      <w:lvlText w:val="o"/>
      <w:lvlJc w:val="left"/>
      <w:pPr>
        <w:ind w:left="3945" w:hanging="360"/>
      </w:pPr>
      <w:rPr>
        <w:rFonts w:ascii="Courier New" w:hAnsi="Courier New" w:cs="Courier New" w:hint="default"/>
      </w:rPr>
    </w:lvl>
    <w:lvl w:ilvl="5" w:tplc="08160005" w:tentative="1">
      <w:start w:val="1"/>
      <w:numFmt w:val="bullet"/>
      <w:lvlText w:val=""/>
      <w:lvlJc w:val="left"/>
      <w:pPr>
        <w:ind w:left="4665" w:hanging="360"/>
      </w:pPr>
      <w:rPr>
        <w:rFonts w:ascii="Wingdings" w:hAnsi="Wingdings" w:hint="default"/>
      </w:rPr>
    </w:lvl>
    <w:lvl w:ilvl="6" w:tplc="08160001" w:tentative="1">
      <w:start w:val="1"/>
      <w:numFmt w:val="bullet"/>
      <w:lvlText w:val=""/>
      <w:lvlJc w:val="left"/>
      <w:pPr>
        <w:ind w:left="5385" w:hanging="360"/>
      </w:pPr>
      <w:rPr>
        <w:rFonts w:ascii="Symbol" w:hAnsi="Symbol" w:hint="default"/>
      </w:rPr>
    </w:lvl>
    <w:lvl w:ilvl="7" w:tplc="08160003" w:tentative="1">
      <w:start w:val="1"/>
      <w:numFmt w:val="bullet"/>
      <w:lvlText w:val="o"/>
      <w:lvlJc w:val="left"/>
      <w:pPr>
        <w:ind w:left="6105" w:hanging="360"/>
      </w:pPr>
      <w:rPr>
        <w:rFonts w:ascii="Courier New" w:hAnsi="Courier New" w:cs="Courier New" w:hint="default"/>
      </w:rPr>
    </w:lvl>
    <w:lvl w:ilvl="8" w:tplc="08160005" w:tentative="1">
      <w:start w:val="1"/>
      <w:numFmt w:val="bullet"/>
      <w:lvlText w:val=""/>
      <w:lvlJc w:val="left"/>
      <w:pPr>
        <w:ind w:left="6825" w:hanging="360"/>
      </w:pPr>
      <w:rPr>
        <w:rFonts w:ascii="Wingdings" w:hAnsi="Wingdings" w:hint="default"/>
      </w:rPr>
    </w:lvl>
  </w:abstractNum>
  <w:abstractNum w:abstractNumId="4">
    <w:nsid w:val="2C933F08"/>
    <w:multiLevelType w:val="hybridMultilevel"/>
    <w:tmpl w:val="5AE8C896"/>
    <w:lvl w:ilvl="0" w:tplc="33A0DB80">
      <w:numFmt w:val="bullet"/>
      <w:lvlText w:val="-"/>
      <w:lvlJc w:val="left"/>
      <w:pPr>
        <w:ind w:left="1065" w:hanging="360"/>
      </w:pPr>
      <w:rPr>
        <w:rFonts w:ascii="Trebuchet MS" w:eastAsiaTheme="minorHAnsi" w:hAnsi="Trebuchet MS" w:cs="Traditional Arabic" w:hint="default"/>
      </w:rPr>
    </w:lvl>
    <w:lvl w:ilvl="1" w:tplc="08160003" w:tentative="1">
      <w:start w:val="1"/>
      <w:numFmt w:val="bullet"/>
      <w:lvlText w:val="o"/>
      <w:lvlJc w:val="left"/>
      <w:pPr>
        <w:ind w:left="1785" w:hanging="360"/>
      </w:pPr>
      <w:rPr>
        <w:rFonts w:ascii="Courier New" w:hAnsi="Courier New" w:cs="Courier New" w:hint="default"/>
      </w:rPr>
    </w:lvl>
    <w:lvl w:ilvl="2" w:tplc="08160005" w:tentative="1">
      <w:start w:val="1"/>
      <w:numFmt w:val="bullet"/>
      <w:lvlText w:val=""/>
      <w:lvlJc w:val="left"/>
      <w:pPr>
        <w:ind w:left="2505" w:hanging="360"/>
      </w:pPr>
      <w:rPr>
        <w:rFonts w:ascii="Wingdings" w:hAnsi="Wingdings" w:hint="default"/>
      </w:rPr>
    </w:lvl>
    <w:lvl w:ilvl="3" w:tplc="08160001" w:tentative="1">
      <w:start w:val="1"/>
      <w:numFmt w:val="bullet"/>
      <w:lvlText w:val=""/>
      <w:lvlJc w:val="left"/>
      <w:pPr>
        <w:ind w:left="3225" w:hanging="360"/>
      </w:pPr>
      <w:rPr>
        <w:rFonts w:ascii="Symbol" w:hAnsi="Symbol" w:hint="default"/>
      </w:rPr>
    </w:lvl>
    <w:lvl w:ilvl="4" w:tplc="08160003" w:tentative="1">
      <w:start w:val="1"/>
      <w:numFmt w:val="bullet"/>
      <w:lvlText w:val="o"/>
      <w:lvlJc w:val="left"/>
      <w:pPr>
        <w:ind w:left="3945" w:hanging="360"/>
      </w:pPr>
      <w:rPr>
        <w:rFonts w:ascii="Courier New" w:hAnsi="Courier New" w:cs="Courier New" w:hint="default"/>
      </w:rPr>
    </w:lvl>
    <w:lvl w:ilvl="5" w:tplc="08160005" w:tentative="1">
      <w:start w:val="1"/>
      <w:numFmt w:val="bullet"/>
      <w:lvlText w:val=""/>
      <w:lvlJc w:val="left"/>
      <w:pPr>
        <w:ind w:left="4665" w:hanging="360"/>
      </w:pPr>
      <w:rPr>
        <w:rFonts w:ascii="Wingdings" w:hAnsi="Wingdings" w:hint="default"/>
      </w:rPr>
    </w:lvl>
    <w:lvl w:ilvl="6" w:tplc="08160001" w:tentative="1">
      <w:start w:val="1"/>
      <w:numFmt w:val="bullet"/>
      <w:lvlText w:val=""/>
      <w:lvlJc w:val="left"/>
      <w:pPr>
        <w:ind w:left="5385" w:hanging="360"/>
      </w:pPr>
      <w:rPr>
        <w:rFonts w:ascii="Symbol" w:hAnsi="Symbol" w:hint="default"/>
      </w:rPr>
    </w:lvl>
    <w:lvl w:ilvl="7" w:tplc="08160003" w:tentative="1">
      <w:start w:val="1"/>
      <w:numFmt w:val="bullet"/>
      <w:lvlText w:val="o"/>
      <w:lvlJc w:val="left"/>
      <w:pPr>
        <w:ind w:left="6105" w:hanging="360"/>
      </w:pPr>
      <w:rPr>
        <w:rFonts w:ascii="Courier New" w:hAnsi="Courier New" w:cs="Courier New" w:hint="default"/>
      </w:rPr>
    </w:lvl>
    <w:lvl w:ilvl="8" w:tplc="08160005" w:tentative="1">
      <w:start w:val="1"/>
      <w:numFmt w:val="bullet"/>
      <w:lvlText w:val=""/>
      <w:lvlJc w:val="left"/>
      <w:pPr>
        <w:ind w:left="6825" w:hanging="360"/>
      </w:pPr>
      <w:rPr>
        <w:rFonts w:ascii="Wingdings" w:hAnsi="Wingdings" w:hint="default"/>
      </w:rPr>
    </w:lvl>
  </w:abstractNum>
  <w:abstractNum w:abstractNumId="5">
    <w:nsid w:val="2F0B6E3C"/>
    <w:multiLevelType w:val="hybridMultilevel"/>
    <w:tmpl w:val="C31A4428"/>
    <w:lvl w:ilvl="0" w:tplc="FCC6D64C">
      <w:numFmt w:val="bullet"/>
      <w:lvlText w:val="-"/>
      <w:lvlJc w:val="left"/>
      <w:pPr>
        <w:ind w:left="720" w:hanging="360"/>
      </w:pPr>
      <w:rPr>
        <w:rFonts w:ascii="Trebuchet MS" w:eastAsiaTheme="minorHAnsi" w:hAnsi="Trebuchet MS" w:cs="Traditional Arabic"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nsid w:val="37976AE5"/>
    <w:multiLevelType w:val="hybridMultilevel"/>
    <w:tmpl w:val="4F6A2CE0"/>
    <w:lvl w:ilvl="0" w:tplc="5EA415EC">
      <w:numFmt w:val="bullet"/>
      <w:lvlText w:val="-"/>
      <w:lvlJc w:val="left"/>
      <w:pPr>
        <w:ind w:left="1080" w:hanging="360"/>
      </w:pPr>
      <w:rPr>
        <w:rFonts w:ascii="Trebuchet MS" w:eastAsiaTheme="minorHAnsi" w:hAnsi="Trebuchet MS" w:cs="Traditional Arabic"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7">
    <w:nsid w:val="38AC570E"/>
    <w:multiLevelType w:val="hybridMultilevel"/>
    <w:tmpl w:val="137A86EA"/>
    <w:lvl w:ilvl="0" w:tplc="06BA83E2">
      <w:numFmt w:val="bullet"/>
      <w:lvlText w:val="-"/>
      <w:lvlJc w:val="left"/>
      <w:pPr>
        <w:ind w:left="1065" w:hanging="360"/>
      </w:pPr>
      <w:rPr>
        <w:rFonts w:ascii="Trebuchet MS" w:eastAsiaTheme="minorHAnsi" w:hAnsi="Trebuchet MS" w:cs="Traditional Arabic" w:hint="default"/>
      </w:rPr>
    </w:lvl>
    <w:lvl w:ilvl="1" w:tplc="08160003" w:tentative="1">
      <w:start w:val="1"/>
      <w:numFmt w:val="bullet"/>
      <w:lvlText w:val="o"/>
      <w:lvlJc w:val="left"/>
      <w:pPr>
        <w:ind w:left="1785" w:hanging="360"/>
      </w:pPr>
      <w:rPr>
        <w:rFonts w:ascii="Courier New" w:hAnsi="Courier New" w:cs="Courier New" w:hint="default"/>
      </w:rPr>
    </w:lvl>
    <w:lvl w:ilvl="2" w:tplc="08160005" w:tentative="1">
      <w:start w:val="1"/>
      <w:numFmt w:val="bullet"/>
      <w:lvlText w:val=""/>
      <w:lvlJc w:val="left"/>
      <w:pPr>
        <w:ind w:left="2505" w:hanging="360"/>
      </w:pPr>
      <w:rPr>
        <w:rFonts w:ascii="Wingdings" w:hAnsi="Wingdings" w:hint="default"/>
      </w:rPr>
    </w:lvl>
    <w:lvl w:ilvl="3" w:tplc="08160001" w:tentative="1">
      <w:start w:val="1"/>
      <w:numFmt w:val="bullet"/>
      <w:lvlText w:val=""/>
      <w:lvlJc w:val="left"/>
      <w:pPr>
        <w:ind w:left="3225" w:hanging="360"/>
      </w:pPr>
      <w:rPr>
        <w:rFonts w:ascii="Symbol" w:hAnsi="Symbol" w:hint="default"/>
      </w:rPr>
    </w:lvl>
    <w:lvl w:ilvl="4" w:tplc="08160003" w:tentative="1">
      <w:start w:val="1"/>
      <w:numFmt w:val="bullet"/>
      <w:lvlText w:val="o"/>
      <w:lvlJc w:val="left"/>
      <w:pPr>
        <w:ind w:left="3945" w:hanging="360"/>
      </w:pPr>
      <w:rPr>
        <w:rFonts w:ascii="Courier New" w:hAnsi="Courier New" w:cs="Courier New" w:hint="default"/>
      </w:rPr>
    </w:lvl>
    <w:lvl w:ilvl="5" w:tplc="08160005" w:tentative="1">
      <w:start w:val="1"/>
      <w:numFmt w:val="bullet"/>
      <w:lvlText w:val=""/>
      <w:lvlJc w:val="left"/>
      <w:pPr>
        <w:ind w:left="4665" w:hanging="360"/>
      </w:pPr>
      <w:rPr>
        <w:rFonts w:ascii="Wingdings" w:hAnsi="Wingdings" w:hint="default"/>
      </w:rPr>
    </w:lvl>
    <w:lvl w:ilvl="6" w:tplc="08160001" w:tentative="1">
      <w:start w:val="1"/>
      <w:numFmt w:val="bullet"/>
      <w:lvlText w:val=""/>
      <w:lvlJc w:val="left"/>
      <w:pPr>
        <w:ind w:left="5385" w:hanging="360"/>
      </w:pPr>
      <w:rPr>
        <w:rFonts w:ascii="Symbol" w:hAnsi="Symbol" w:hint="default"/>
      </w:rPr>
    </w:lvl>
    <w:lvl w:ilvl="7" w:tplc="08160003" w:tentative="1">
      <w:start w:val="1"/>
      <w:numFmt w:val="bullet"/>
      <w:lvlText w:val="o"/>
      <w:lvlJc w:val="left"/>
      <w:pPr>
        <w:ind w:left="6105" w:hanging="360"/>
      </w:pPr>
      <w:rPr>
        <w:rFonts w:ascii="Courier New" w:hAnsi="Courier New" w:cs="Courier New" w:hint="default"/>
      </w:rPr>
    </w:lvl>
    <w:lvl w:ilvl="8" w:tplc="08160005" w:tentative="1">
      <w:start w:val="1"/>
      <w:numFmt w:val="bullet"/>
      <w:lvlText w:val=""/>
      <w:lvlJc w:val="left"/>
      <w:pPr>
        <w:ind w:left="6825" w:hanging="360"/>
      </w:pPr>
      <w:rPr>
        <w:rFonts w:ascii="Wingdings" w:hAnsi="Wingdings" w:hint="default"/>
      </w:rPr>
    </w:lvl>
  </w:abstractNum>
  <w:abstractNum w:abstractNumId="8">
    <w:nsid w:val="49BF5B8A"/>
    <w:multiLevelType w:val="hybridMultilevel"/>
    <w:tmpl w:val="DA687CB2"/>
    <w:lvl w:ilvl="0" w:tplc="5706E8F6">
      <w:numFmt w:val="bullet"/>
      <w:lvlText w:val="-"/>
      <w:lvlJc w:val="left"/>
      <w:pPr>
        <w:ind w:left="1770" w:hanging="360"/>
      </w:pPr>
      <w:rPr>
        <w:rFonts w:ascii="Trebuchet MS" w:eastAsiaTheme="minorHAnsi" w:hAnsi="Trebuchet MS" w:cs="Traditional Arabic" w:hint="default"/>
      </w:rPr>
    </w:lvl>
    <w:lvl w:ilvl="1" w:tplc="08160003" w:tentative="1">
      <w:start w:val="1"/>
      <w:numFmt w:val="bullet"/>
      <w:lvlText w:val="o"/>
      <w:lvlJc w:val="left"/>
      <w:pPr>
        <w:ind w:left="2490" w:hanging="360"/>
      </w:pPr>
      <w:rPr>
        <w:rFonts w:ascii="Courier New" w:hAnsi="Courier New" w:cs="Courier New" w:hint="default"/>
      </w:rPr>
    </w:lvl>
    <w:lvl w:ilvl="2" w:tplc="08160005" w:tentative="1">
      <w:start w:val="1"/>
      <w:numFmt w:val="bullet"/>
      <w:lvlText w:val=""/>
      <w:lvlJc w:val="left"/>
      <w:pPr>
        <w:ind w:left="3210" w:hanging="360"/>
      </w:pPr>
      <w:rPr>
        <w:rFonts w:ascii="Wingdings" w:hAnsi="Wingdings" w:hint="default"/>
      </w:rPr>
    </w:lvl>
    <w:lvl w:ilvl="3" w:tplc="08160001" w:tentative="1">
      <w:start w:val="1"/>
      <w:numFmt w:val="bullet"/>
      <w:lvlText w:val=""/>
      <w:lvlJc w:val="left"/>
      <w:pPr>
        <w:ind w:left="3930" w:hanging="360"/>
      </w:pPr>
      <w:rPr>
        <w:rFonts w:ascii="Symbol" w:hAnsi="Symbol" w:hint="default"/>
      </w:rPr>
    </w:lvl>
    <w:lvl w:ilvl="4" w:tplc="08160003" w:tentative="1">
      <w:start w:val="1"/>
      <w:numFmt w:val="bullet"/>
      <w:lvlText w:val="o"/>
      <w:lvlJc w:val="left"/>
      <w:pPr>
        <w:ind w:left="4650" w:hanging="360"/>
      </w:pPr>
      <w:rPr>
        <w:rFonts w:ascii="Courier New" w:hAnsi="Courier New" w:cs="Courier New" w:hint="default"/>
      </w:rPr>
    </w:lvl>
    <w:lvl w:ilvl="5" w:tplc="08160005" w:tentative="1">
      <w:start w:val="1"/>
      <w:numFmt w:val="bullet"/>
      <w:lvlText w:val=""/>
      <w:lvlJc w:val="left"/>
      <w:pPr>
        <w:ind w:left="5370" w:hanging="360"/>
      </w:pPr>
      <w:rPr>
        <w:rFonts w:ascii="Wingdings" w:hAnsi="Wingdings" w:hint="default"/>
      </w:rPr>
    </w:lvl>
    <w:lvl w:ilvl="6" w:tplc="08160001" w:tentative="1">
      <w:start w:val="1"/>
      <w:numFmt w:val="bullet"/>
      <w:lvlText w:val=""/>
      <w:lvlJc w:val="left"/>
      <w:pPr>
        <w:ind w:left="6090" w:hanging="360"/>
      </w:pPr>
      <w:rPr>
        <w:rFonts w:ascii="Symbol" w:hAnsi="Symbol" w:hint="default"/>
      </w:rPr>
    </w:lvl>
    <w:lvl w:ilvl="7" w:tplc="08160003" w:tentative="1">
      <w:start w:val="1"/>
      <w:numFmt w:val="bullet"/>
      <w:lvlText w:val="o"/>
      <w:lvlJc w:val="left"/>
      <w:pPr>
        <w:ind w:left="6810" w:hanging="360"/>
      </w:pPr>
      <w:rPr>
        <w:rFonts w:ascii="Courier New" w:hAnsi="Courier New" w:cs="Courier New" w:hint="default"/>
      </w:rPr>
    </w:lvl>
    <w:lvl w:ilvl="8" w:tplc="08160005" w:tentative="1">
      <w:start w:val="1"/>
      <w:numFmt w:val="bullet"/>
      <w:lvlText w:val=""/>
      <w:lvlJc w:val="left"/>
      <w:pPr>
        <w:ind w:left="7530" w:hanging="360"/>
      </w:pPr>
      <w:rPr>
        <w:rFonts w:ascii="Wingdings" w:hAnsi="Wingdings" w:hint="default"/>
      </w:rPr>
    </w:lvl>
  </w:abstractNum>
  <w:abstractNum w:abstractNumId="9">
    <w:nsid w:val="559E694D"/>
    <w:multiLevelType w:val="hybridMultilevel"/>
    <w:tmpl w:val="52B08236"/>
    <w:lvl w:ilvl="0" w:tplc="EEB2CBEA">
      <w:numFmt w:val="bullet"/>
      <w:lvlText w:val="-"/>
      <w:lvlJc w:val="left"/>
      <w:pPr>
        <w:ind w:left="1065" w:hanging="360"/>
      </w:pPr>
      <w:rPr>
        <w:rFonts w:ascii="Trebuchet MS" w:eastAsiaTheme="minorHAnsi" w:hAnsi="Trebuchet MS" w:cs="Traditional Arabic" w:hint="default"/>
        <w:b/>
      </w:rPr>
    </w:lvl>
    <w:lvl w:ilvl="1" w:tplc="08160003" w:tentative="1">
      <w:start w:val="1"/>
      <w:numFmt w:val="bullet"/>
      <w:lvlText w:val="o"/>
      <w:lvlJc w:val="left"/>
      <w:pPr>
        <w:ind w:left="1785" w:hanging="360"/>
      </w:pPr>
      <w:rPr>
        <w:rFonts w:ascii="Courier New" w:hAnsi="Courier New" w:cs="Courier New" w:hint="default"/>
      </w:rPr>
    </w:lvl>
    <w:lvl w:ilvl="2" w:tplc="08160005" w:tentative="1">
      <w:start w:val="1"/>
      <w:numFmt w:val="bullet"/>
      <w:lvlText w:val=""/>
      <w:lvlJc w:val="left"/>
      <w:pPr>
        <w:ind w:left="2505" w:hanging="360"/>
      </w:pPr>
      <w:rPr>
        <w:rFonts w:ascii="Wingdings" w:hAnsi="Wingdings" w:hint="default"/>
      </w:rPr>
    </w:lvl>
    <w:lvl w:ilvl="3" w:tplc="08160001" w:tentative="1">
      <w:start w:val="1"/>
      <w:numFmt w:val="bullet"/>
      <w:lvlText w:val=""/>
      <w:lvlJc w:val="left"/>
      <w:pPr>
        <w:ind w:left="3225" w:hanging="360"/>
      </w:pPr>
      <w:rPr>
        <w:rFonts w:ascii="Symbol" w:hAnsi="Symbol" w:hint="default"/>
      </w:rPr>
    </w:lvl>
    <w:lvl w:ilvl="4" w:tplc="08160003" w:tentative="1">
      <w:start w:val="1"/>
      <w:numFmt w:val="bullet"/>
      <w:lvlText w:val="o"/>
      <w:lvlJc w:val="left"/>
      <w:pPr>
        <w:ind w:left="3945" w:hanging="360"/>
      </w:pPr>
      <w:rPr>
        <w:rFonts w:ascii="Courier New" w:hAnsi="Courier New" w:cs="Courier New" w:hint="default"/>
      </w:rPr>
    </w:lvl>
    <w:lvl w:ilvl="5" w:tplc="08160005" w:tentative="1">
      <w:start w:val="1"/>
      <w:numFmt w:val="bullet"/>
      <w:lvlText w:val=""/>
      <w:lvlJc w:val="left"/>
      <w:pPr>
        <w:ind w:left="4665" w:hanging="360"/>
      </w:pPr>
      <w:rPr>
        <w:rFonts w:ascii="Wingdings" w:hAnsi="Wingdings" w:hint="default"/>
      </w:rPr>
    </w:lvl>
    <w:lvl w:ilvl="6" w:tplc="08160001" w:tentative="1">
      <w:start w:val="1"/>
      <w:numFmt w:val="bullet"/>
      <w:lvlText w:val=""/>
      <w:lvlJc w:val="left"/>
      <w:pPr>
        <w:ind w:left="5385" w:hanging="360"/>
      </w:pPr>
      <w:rPr>
        <w:rFonts w:ascii="Symbol" w:hAnsi="Symbol" w:hint="default"/>
      </w:rPr>
    </w:lvl>
    <w:lvl w:ilvl="7" w:tplc="08160003" w:tentative="1">
      <w:start w:val="1"/>
      <w:numFmt w:val="bullet"/>
      <w:lvlText w:val="o"/>
      <w:lvlJc w:val="left"/>
      <w:pPr>
        <w:ind w:left="6105" w:hanging="360"/>
      </w:pPr>
      <w:rPr>
        <w:rFonts w:ascii="Courier New" w:hAnsi="Courier New" w:cs="Courier New" w:hint="default"/>
      </w:rPr>
    </w:lvl>
    <w:lvl w:ilvl="8" w:tplc="08160005" w:tentative="1">
      <w:start w:val="1"/>
      <w:numFmt w:val="bullet"/>
      <w:lvlText w:val=""/>
      <w:lvlJc w:val="left"/>
      <w:pPr>
        <w:ind w:left="6825" w:hanging="360"/>
      </w:pPr>
      <w:rPr>
        <w:rFonts w:ascii="Wingdings" w:hAnsi="Wingdings" w:hint="default"/>
      </w:rPr>
    </w:lvl>
  </w:abstractNum>
  <w:abstractNum w:abstractNumId="10">
    <w:nsid w:val="6AF758AF"/>
    <w:multiLevelType w:val="hybridMultilevel"/>
    <w:tmpl w:val="D9648D6A"/>
    <w:lvl w:ilvl="0" w:tplc="1858637A">
      <w:numFmt w:val="bullet"/>
      <w:lvlText w:val="-"/>
      <w:lvlJc w:val="left"/>
      <w:pPr>
        <w:ind w:left="1080" w:hanging="360"/>
      </w:pPr>
      <w:rPr>
        <w:rFonts w:ascii="Trebuchet MS" w:eastAsiaTheme="minorHAnsi" w:hAnsi="Trebuchet MS" w:cs="Traditional Arabic"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11">
    <w:nsid w:val="6BC36D1E"/>
    <w:multiLevelType w:val="hybridMultilevel"/>
    <w:tmpl w:val="9D9E3636"/>
    <w:lvl w:ilvl="0" w:tplc="AEA2302E">
      <w:numFmt w:val="bullet"/>
      <w:lvlText w:val="-"/>
      <w:lvlJc w:val="left"/>
      <w:pPr>
        <w:ind w:left="720" w:hanging="360"/>
      </w:pPr>
      <w:rPr>
        <w:rFonts w:ascii="Trebuchet MS" w:eastAsiaTheme="minorHAnsi" w:hAnsi="Trebuchet MS" w:cs="Traditional Arabic"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nsid w:val="6E27196F"/>
    <w:multiLevelType w:val="hybridMultilevel"/>
    <w:tmpl w:val="96A4906A"/>
    <w:lvl w:ilvl="0" w:tplc="F84C37E4">
      <w:numFmt w:val="bullet"/>
      <w:lvlText w:val="-"/>
      <w:lvlJc w:val="left"/>
      <w:pPr>
        <w:ind w:left="720" w:hanging="360"/>
      </w:pPr>
      <w:rPr>
        <w:rFonts w:ascii="Trebuchet MS" w:eastAsiaTheme="minorHAnsi" w:hAnsi="Trebuchet MS" w:cs="Traditional Arabic"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nsid w:val="73EF76F6"/>
    <w:multiLevelType w:val="hybridMultilevel"/>
    <w:tmpl w:val="1E34F026"/>
    <w:lvl w:ilvl="0" w:tplc="810E8A1E">
      <w:numFmt w:val="bullet"/>
      <w:lvlText w:val="-"/>
      <w:lvlJc w:val="left"/>
      <w:pPr>
        <w:ind w:left="1065" w:hanging="360"/>
      </w:pPr>
      <w:rPr>
        <w:rFonts w:ascii="Trebuchet MS" w:eastAsiaTheme="minorHAnsi" w:hAnsi="Trebuchet MS" w:cs="Traditional Arabic" w:hint="default"/>
        <w:u w:val="none"/>
      </w:rPr>
    </w:lvl>
    <w:lvl w:ilvl="1" w:tplc="08160003" w:tentative="1">
      <w:start w:val="1"/>
      <w:numFmt w:val="bullet"/>
      <w:lvlText w:val="o"/>
      <w:lvlJc w:val="left"/>
      <w:pPr>
        <w:ind w:left="1785" w:hanging="360"/>
      </w:pPr>
      <w:rPr>
        <w:rFonts w:ascii="Courier New" w:hAnsi="Courier New" w:cs="Courier New" w:hint="default"/>
      </w:rPr>
    </w:lvl>
    <w:lvl w:ilvl="2" w:tplc="08160005" w:tentative="1">
      <w:start w:val="1"/>
      <w:numFmt w:val="bullet"/>
      <w:lvlText w:val=""/>
      <w:lvlJc w:val="left"/>
      <w:pPr>
        <w:ind w:left="2505" w:hanging="360"/>
      </w:pPr>
      <w:rPr>
        <w:rFonts w:ascii="Wingdings" w:hAnsi="Wingdings" w:hint="default"/>
      </w:rPr>
    </w:lvl>
    <w:lvl w:ilvl="3" w:tplc="08160001" w:tentative="1">
      <w:start w:val="1"/>
      <w:numFmt w:val="bullet"/>
      <w:lvlText w:val=""/>
      <w:lvlJc w:val="left"/>
      <w:pPr>
        <w:ind w:left="3225" w:hanging="360"/>
      </w:pPr>
      <w:rPr>
        <w:rFonts w:ascii="Symbol" w:hAnsi="Symbol" w:hint="default"/>
      </w:rPr>
    </w:lvl>
    <w:lvl w:ilvl="4" w:tplc="08160003" w:tentative="1">
      <w:start w:val="1"/>
      <w:numFmt w:val="bullet"/>
      <w:lvlText w:val="o"/>
      <w:lvlJc w:val="left"/>
      <w:pPr>
        <w:ind w:left="3945" w:hanging="360"/>
      </w:pPr>
      <w:rPr>
        <w:rFonts w:ascii="Courier New" w:hAnsi="Courier New" w:cs="Courier New" w:hint="default"/>
      </w:rPr>
    </w:lvl>
    <w:lvl w:ilvl="5" w:tplc="08160005" w:tentative="1">
      <w:start w:val="1"/>
      <w:numFmt w:val="bullet"/>
      <w:lvlText w:val=""/>
      <w:lvlJc w:val="left"/>
      <w:pPr>
        <w:ind w:left="4665" w:hanging="360"/>
      </w:pPr>
      <w:rPr>
        <w:rFonts w:ascii="Wingdings" w:hAnsi="Wingdings" w:hint="default"/>
      </w:rPr>
    </w:lvl>
    <w:lvl w:ilvl="6" w:tplc="08160001" w:tentative="1">
      <w:start w:val="1"/>
      <w:numFmt w:val="bullet"/>
      <w:lvlText w:val=""/>
      <w:lvlJc w:val="left"/>
      <w:pPr>
        <w:ind w:left="5385" w:hanging="360"/>
      </w:pPr>
      <w:rPr>
        <w:rFonts w:ascii="Symbol" w:hAnsi="Symbol" w:hint="default"/>
      </w:rPr>
    </w:lvl>
    <w:lvl w:ilvl="7" w:tplc="08160003" w:tentative="1">
      <w:start w:val="1"/>
      <w:numFmt w:val="bullet"/>
      <w:lvlText w:val="o"/>
      <w:lvlJc w:val="left"/>
      <w:pPr>
        <w:ind w:left="6105" w:hanging="360"/>
      </w:pPr>
      <w:rPr>
        <w:rFonts w:ascii="Courier New" w:hAnsi="Courier New" w:cs="Courier New" w:hint="default"/>
      </w:rPr>
    </w:lvl>
    <w:lvl w:ilvl="8" w:tplc="08160005" w:tentative="1">
      <w:start w:val="1"/>
      <w:numFmt w:val="bullet"/>
      <w:lvlText w:val=""/>
      <w:lvlJc w:val="left"/>
      <w:pPr>
        <w:ind w:left="6825" w:hanging="360"/>
      </w:pPr>
      <w:rPr>
        <w:rFonts w:ascii="Wingdings" w:hAnsi="Wingdings" w:hint="default"/>
      </w:rPr>
    </w:lvl>
  </w:abstractNum>
  <w:abstractNum w:abstractNumId="14">
    <w:nsid w:val="75EF2544"/>
    <w:multiLevelType w:val="hybridMultilevel"/>
    <w:tmpl w:val="66E6DADC"/>
    <w:lvl w:ilvl="0" w:tplc="A872A5C8">
      <w:numFmt w:val="bullet"/>
      <w:lvlText w:val="-"/>
      <w:lvlJc w:val="left"/>
      <w:pPr>
        <w:ind w:left="1065" w:hanging="360"/>
      </w:pPr>
      <w:rPr>
        <w:rFonts w:ascii="Trebuchet MS" w:eastAsiaTheme="minorHAnsi" w:hAnsi="Trebuchet MS" w:cs="Traditional Arabic" w:hint="default"/>
      </w:rPr>
    </w:lvl>
    <w:lvl w:ilvl="1" w:tplc="08160003" w:tentative="1">
      <w:start w:val="1"/>
      <w:numFmt w:val="bullet"/>
      <w:lvlText w:val="o"/>
      <w:lvlJc w:val="left"/>
      <w:pPr>
        <w:ind w:left="1785" w:hanging="360"/>
      </w:pPr>
      <w:rPr>
        <w:rFonts w:ascii="Courier New" w:hAnsi="Courier New" w:cs="Courier New" w:hint="default"/>
      </w:rPr>
    </w:lvl>
    <w:lvl w:ilvl="2" w:tplc="08160005" w:tentative="1">
      <w:start w:val="1"/>
      <w:numFmt w:val="bullet"/>
      <w:lvlText w:val=""/>
      <w:lvlJc w:val="left"/>
      <w:pPr>
        <w:ind w:left="2505" w:hanging="360"/>
      </w:pPr>
      <w:rPr>
        <w:rFonts w:ascii="Wingdings" w:hAnsi="Wingdings" w:hint="default"/>
      </w:rPr>
    </w:lvl>
    <w:lvl w:ilvl="3" w:tplc="08160001" w:tentative="1">
      <w:start w:val="1"/>
      <w:numFmt w:val="bullet"/>
      <w:lvlText w:val=""/>
      <w:lvlJc w:val="left"/>
      <w:pPr>
        <w:ind w:left="3225" w:hanging="360"/>
      </w:pPr>
      <w:rPr>
        <w:rFonts w:ascii="Symbol" w:hAnsi="Symbol" w:hint="default"/>
      </w:rPr>
    </w:lvl>
    <w:lvl w:ilvl="4" w:tplc="08160003" w:tentative="1">
      <w:start w:val="1"/>
      <w:numFmt w:val="bullet"/>
      <w:lvlText w:val="o"/>
      <w:lvlJc w:val="left"/>
      <w:pPr>
        <w:ind w:left="3945" w:hanging="360"/>
      </w:pPr>
      <w:rPr>
        <w:rFonts w:ascii="Courier New" w:hAnsi="Courier New" w:cs="Courier New" w:hint="default"/>
      </w:rPr>
    </w:lvl>
    <w:lvl w:ilvl="5" w:tplc="08160005" w:tentative="1">
      <w:start w:val="1"/>
      <w:numFmt w:val="bullet"/>
      <w:lvlText w:val=""/>
      <w:lvlJc w:val="left"/>
      <w:pPr>
        <w:ind w:left="4665" w:hanging="360"/>
      </w:pPr>
      <w:rPr>
        <w:rFonts w:ascii="Wingdings" w:hAnsi="Wingdings" w:hint="default"/>
      </w:rPr>
    </w:lvl>
    <w:lvl w:ilvl="6" w:tplc="08160001" w:tentative="1">
      <w:start w:val="1"/>
      <w:numFmt w:val="bullet"/>
      <w:lvlText w:val=""/>
      <w:lvlJc w:val="left"/>
      <w:pPr>
        <w:ind w:left="5385" w:hanging="360"/>
      </w:pPr>
      <w:rPr>
        <w:rFonts w:ascii="Symbol" w:hAnsi="Symbol" w:hint="default"/>
      </w:rPr>
    </w:lvl>
    <w:lvl w:ilvl="7" w:tplc="08160003" w:tentative="1">
      <w:start w:val="1"/>
      <w:numFmt w:val="bullet"/>
      <w:lvlText w:val="o"/>
      <w:lvlJc w:val="left"/>
      <w:pPr>
        <w:ind w:left="6105" w:hanging="360"/>
      </w:pPr>
      <w:rPr>
        <w:rFonts w:ascii="Courier New" w:hAnsi="Courier New" w:cs="Courier New" w:hint="default"/>
      </w:rPr>
    </w:lvl>
    <w:lvl w:ilvl="8" w:tplc="08160005" w:tentative="1">
      <w:start w:val="1"/>
      <w:numFmt w:val="bullet"/>
      <w:lvlText w:val=""/>
      <w:lvlJc w:val="left"/>
      <w:pPr>
        <w:ind w:left="6825" w:hanging="360"/>
      </w:pPr>
      <w:rPr>
        <w:rFonts w:ascii="Wingdings" w:hAnsi="Wingdings" w:hint="default"/>
      </w:rPr>
    </w:lvl>
  </w:abstractNum>
  <w:num w:numId="1">
    <w:abstractNumId w:val="5"/>
  </w:num>
  <w:num w:numId="2">
    <w:abstractNumId w:val="1"/>
  </w:num>
  <w:num w:numId="3">
    <w:abstractNumId w:val="0"/>
  </w:num>
  <w:num w:numId="4">
    <w:abstractNumId w:val="11"/>
  </w:num>
  <w:num w:numId="5">
    <w:abstractNumId w:val="7"/>
  </w:num>
  <w:num w:numId="6">
    <w:abstractNumId w:val="13"/>
  </w:num>
  <w:num w:numId="7">
    <w:abstractNumId w:val="4"/>
  </w:num>
  <w:num w:numId="8">
    <w:abstractNumId w:val="9"/>
  </w:num>
  <w:num w:numId="9">
    <w:abstractNumId w:val="3"/>
  </w:num>
  <w:num w:numId="10">
    <w:abstractNumId w:val="8"/>
  </w:num>
  <w:num w:numId="11">
    <w:abstractNumId w:val="2"/>
  </w:num>
  <w:num w:numId="12">
    <w:abstractNumId w:val="14"/>
  </w:num>
  <w:num w:numId="13">
    <w:abstractNumId w:val="12"/>
  </w:num>
  <w:num w:numId="14">
    <w:abstractNumId w:val="1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D1E"/>
    <w:rsid w:val="00046C1A"/>
    <w:rsid w:val="00163056"/>
    <w:rsid w:val="002E5E6A"/>
    <w:rsid w:val="00332A42"/>
    <w:rsid w:val="0036275C"/>
    <w:rsid w:val="00382553"/>
    <w:rsid w:val="00393E5B"/>
    <w:rsid w:val="00475F62"/>
    <w:rsid w:val="004F18A7"/>
    <w:rsid w:val="005844D5"/>
    <w:rsid w:val="005B46FD"/>
    <w:rsid w:val="006F6C9F"/>
    <w:rsid w:val="00706367"/>
    <w:rsid w:val="0078062C"/>
    <w:rsid w:val="00877557"/>
    <w:rsid w:val="008B6C2A"/>
    <w:rsid w:val="008C3EC5"/>
    <w:rsid w:val="008E0C23"/>
    <w:rsid w:val="00903B97"/>
    <w:rsid w:val="00952A4C"/>
    <w:rsid w:val="00A15AAF"/>
    <w:rsid w:val="00A33B64"/>
    <w:rsid w:val="00A41D4F"/>
    <w:rsid w:val="00AE33FD"/>
    <w:rsid w:val="00B23E58"/>
    <w:rsid w:val="00B845F6"/>
    <w:rsid w:val="00C145D3"/>
    <w:rsid w:val="00C24228"/>
    <w:rsid w:val="00C87D1E"/>
    <w:rsid w:val="00D01B37"/>
    <w:rsid w:val="00DA25E9"/>
    <w:rsid w:val="00E51CFC"/>
    <w:rsid w:val="00F568AD"/>
    <w:rsid w:val="00F63FD3"/>
    <w:rsid w:val="00FA2BCB"/>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903B97"/>
    <w:pPr>
      <w:ind w:left="720"/>
      <w:contextualSpacing/>
    </w:pPr>
  </w:style>
  <w:style w:type="paragraph" w:styleId="Textodebalo">
    <w:name w:val="Balloon Text"/>
    <w:basedOn w:val="Normal"/>
    <w:link w:val="TextodebaloCarcter"/>
    <w:uiPriority w:val="99"/>
    <w:semiHidden/>
    <w:unhideWhenUsed/>
    <w:rsid w:val="00046C1A"/>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046C1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903B97"/>
    <w:pPr>
      <w:ind w:left="720"/>
      <w:contextualSpacing/>
    </w:pPr>
  </w:style>
  <w:style w:type="paragraph" w:styleId="Textodebalo">
    <w:name w:val="Balloon Text"/>
    <w:basedOn w:val="Normal"/>
    <w:link w:val="TextodebaloCarcter"/>
    <w:uiPriority w:val="99"/>
    <w:semiHidden/>
    <w:unhideWhenUsed/>
    <w:rsid w:val="00046C1A"/>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046C1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google.pt/url?sa=i&amp;rct=j&amp;q=&amp;esrc=s&amp;source=images&amp;cd=&amp;cad=rja&amp;uact=8&amp;ved=2ahUKEwi5u__kr8faAhVGvhQKHWVZA5wQjRx6BAgAEAU&amp;url=http://www.jacqueslanciault.com/2011/12/10/split-l%E2%80%99immense-palais-de-diocletien/&amp;psig=AOvVaw1k1oxi1gGdaqdZohqNhINp&amp;ust=1524262848652236"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pt/url?sa=i&amp;rct=j&amp;q=&amp;esrc=s&amp;source=images&amp;cd=&amp;cad=rja&amp;uact=8&amp;ved=2ahUKEwjOwaXprMfaAhWIaRQKHRAHAHsQjRx6BAgAEAU&amp;url=https://leschamavelo.fr/2015/10/10/le-palais-de-diocletien-a-split-croatie-par-ines/&amp;psig=AOvVaw2Kadw1lqmOkUHqosrVIhht&amp;ust=1524262048333723" TargetMode="External"/><Relationship Id="rId5" Type="http://schemas.openxmlformats.org/officeDocument/2006/relationships/settings" Target="settings.xml"/><Relationship Id="rId15" Type="http://schemas.openxmlformats.org/officeDocument/2006/relationships/hyperlink" Target="http://www.google.pt/url?sa=i&amp;rct=j&amp;q=&amp;esrc=s&amp;source=images&amp;cd=&amp;cad=rja&amp;uact=8&amp;ved=2ahUKEwjVtPDlssfaAhUM8RQKHZuJDpEQjRx6BAgAEAU&amp;url=http://www.lemonde.fr/m-styles/article/2015/10/12/split-un-palais-sur-la-mer_4785234_4497319.html&amp;psig=AOvVaw3SewsEjFYotvVqpyuU03aa&amp;ust=1524263658754194" TargetMode="Externa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39035-41B1-48BE-80D0-0374D889A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679</Words>
  <Characters>3669</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M. E. - GEPE</Company>
  <LinksUpToDate>false</LinksUpToDate>
  <CharactersWithSpaces>4340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Jacinto</dc:creator>
  <cp:lastModifiedBy>Maria Jacinto</cp:lastModifiedBy>
  <cp:revision>2</cp:revision>
  <dcterms:created xsi:type="dcterms:W3CDTF">2018-04-24T14:52:00Z</dcterms:created>
  <dcterms:modified xsi:type="dcterms:W3CDTF">2018-04-24T14:52:00Z</dcterms:modified>
</cp:coreProperties>
</file>