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veat" w:cs="Caveat" w:eastAsia="Caveat" w:hAnsi="Caveat"/>
          <w:color w:val="00ff00"/>
          <w:sz w:val="50"/>
          <w:szCs w:val="50"/>
        </w:rPr>
      </w:pPr>
      <w:r w:rsidDel="00000000" w:rsidR="00000000" w:rsidRPr="00000000">
        <w:rPr>
          <w:rFonts w:ascii="Caveat" w:cs="Caveat" w:eastAsia="Caveat" w:hAnsi="Caveat"/>
          <w:color w:val="00ff00"/>
          <w:sz w:val="50"/>
          <w:szCs w:val="50"/>
          <w:rtl w:val="0"/>
        </w:rPr>
        <w:t xml:space="preserve">Presentaçao de Português Alberto Garcia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Ola!Eu chamo-me Alberto García tenho doze anos, moro em Ruecas um povo de Badajoz,Espanha.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Nas classes de portugués passama-nos muito bem ao mesmo tempo que aprendemos muito sobre a língua.Eu tenho un irmaõ ele chama-se Sergio ele tem nove anos, tenho um pãi ele chama-se Aquilino tem quarenta e quatro anos ,tenho uma mãe ela tem quarenta e três anos minha familia tem o çao ela chama-se Luna.Eu adoro jogar futebol e baskete.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Tenho muitos amigos em Vivares eles chamam-se Abel,Sergio,David e Adrian também tenho muitos amigos em Ruecas eles chamam-se Alberto Sergio Alvaro e Dayron. Adeus!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614488" cy="25146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251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