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General PRINCIPLES to respect when using eTwinning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olor w:val="78797f"/>
          <w:sz w:val="32"/>
          <w:szCs w:val="32"/>
          <w:rtl w:val="0"/>
        </w:rPr>
      </w:pPr>
      <w:r>
        <w:rPr>
          <w:rFonts w:ascii="Helvetica" w:hAnsi="Helvetica"/>
          <w:color w:val="78797f"/>
          <w:sz w:val="32"/>
          <w:szCs w:val="32"/>
          <w:rtl w:val="0"/>
          <w:lang w:val="en-US"/>
        </w:rPr>
        <w:t>eTwinning is a platform that helps you hone your skills, expand your professional network, and improve the skills of your students. For this reason, eTwinning</w:t>
      </w:r>
      <w:r>
        <w:rPr>
          <w:rFonts w:ascii="Helvetica" w:hAnsi="Helvetica" w:hint="default"/>
          <w:color w:val="78797f"/>
          <w:sz w:val="32"/>
          <w:szCs w:val="32"/>
          <w:rtl w:val="0"/>
        </w:rPr>
        <w:t>‘</w:t>
      </w:r>
      <w:r>
        <w:rPr>
          <w:rFonts w:ascii="Helvetica" w:hAnsi="Helvetica"/>
          <w:color w:val="78797f"/>
          <w:sz w:val="32"/>
          <w:szCs w:val="32"/>
          <w:rtl w:val="0"/>
          <w:lang w:val="en-US"/>
        </w:rPr>
        <w:t>s spirit is based on mutual understanding and respect. Events, messages, posts and everything published on eTwinning must adhere to the following general principles: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olor w:val="78797f"/>
          <w:sz w:val="32"/>
          <w:szCs w:val="32"/>
          <w:rtl w:val="0"/>
        </w:rPr>
      </w:pP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919299"/>
          <w:sz w:val="32"/>
          <w:szCs w:val="32"/>
          <w:rtl w:val="0"/>
        </w:rPr>
      </w:pPr>
      <w:r>
        <w:rPr>
          <w:rFonts w:ascii="Helvetica" w:cs="Helvetica" w:hAnsi="Helvetica" w:eastAsia="Helvetica"/>
          <w:color w:val="919299"/>
          <w:sz w:val="32"/>
          <w:szCs w:val="32"/>
          <w:rtl w:val="0"/>
        </w:rPr>
        <w:tab/>
      </w:r>
      <w:r>
        <w:rPr>
          <w:rFonts w:ascii="Helvetica" w:cs="Helvetica" w:hAnsi="Helvetica" w:eastAsia="Helvetica"/>
          <w:b w:val="1"/>
          <w:bCs w:val="1"/>
          <w:color w:val="919299"/>
          <w:sz w:val="32"/>
          <w:szCs w:val="32"/>
          <w:rtl w:val="0"/>
        </w:rPr>
        <w:tab/>
      </w:r>
      <w:r>
        <w:rPr>
          <w:rFonts w:ascii="Helvetica" w:hAnsi="Helvetica"/>
          <w:b w:val="1"/>
          <w:bCs w:val="1"/>
          <w:color w:val="919299"/>
          <w:sz w:val="32"/>
          <w:szCs w:val="32"/>
          <w:rtl w:val="0"/>
          <w:lang w:val="en-US"/>
        </w:rPr>
        <w:t>Be inclusive</w:t>
      </w:r>
      <w:r>
        <w:rPr>
          <w:rFonts w:ascii="Helvetica" w:hAnsi="Helvetica"/>
          <w:color w:val="919299"/>
          <w:sz w:val="32"/>
          <w:szCs w:val="32"/>
          <w:rtl w:val="0"/>
          <w:lang w:val="en-US"/>
        </w:rPr>
        <w:t>. Everyone</w:t>
      </w:r>
      <w:r>
        <w:rPr>
          <w:rFonts w:ascii="Helvetica" w:hAnsi="Helvetica" w:hint="default"/>
          <w:color w:val="919299"/>
          <w:sz w:val="32"/>
          <w:szCs w:val="32"/>
          <w:rtl w:val="0"/>
        </w:rPr>
        <w:t>’</w:t>
      </w:r>
      <w:r>
        <w:rPr>
          <w:rFonts w:ascii="Helvetica" w:hAnsi="Helvetica"/>
          <w:color w:val="919299"/>
          <w:sz w:val="32"/>
          <w:szCs w:val="32"/>
          <w:rtl w:val="0"/>
          <w:lang w:val="en-US"/>
        </w:rPr>
        <w:t>s opinions and views are always welcomed and allowed.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919299"/>
          <w:sz w:val="32"/>
          <w:szCs w:val="32"/>
          <w:rtl w:val="0"/>
        </w:rPr>
      </w:pPr>
      <w:r>
        <w:rPr>
          <w:rFonts w:ascii="Helvetica" w:cs="Helvetica" w:hAnsi="Helvetica" w:eastAsia="Helvetica"/>
          <w:color w:val="919299"/>
          <w:sz w:val="32"/>
          <w:szCs w:val="32"/>
          <w:rtl w:val="0"/>
        </w:rPr>
        <w:tab/>
        <w:tab/>
      </w:r>
      <w:r>
        <w:rPr>
          <w:rFonts w:ascii="Helvetica" w:hAnsi="Helvetica"/>
          <w:b w:val="1"/>
          <w:bCs w:val="1"/>
          <w:color w:val="919299"/>
          <w:sz w:val="32"/>
          <w:szCs w:val="32"/>
          <w:rtl w:val="0"/>
          <w:lang w:val="en-US"/>
        </w:rPr>
        <w:t>Do not offend</w:t>
      </w:r>
      <w:r>
        <w:rPr>
          <w:rFonts w:ascii="Helvetica" w:hAnsi="Helvetica"/>
          <w:color w:val="919299"/>
          <w:sz w:val="32"/>
          <w:szCs w:val="32"/>
          <w:rtl w:val="0"/>
          <w:lang w:val="en-US"/>
        </w:rPr>
        <w:t xml:space="preserve"> other eTwinners as individuals.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919299"/>
          <w:sz w:val="32"/>
          <w:szCs w:val="32"/>
          <w:rtl w:val="0"/>
        </w:rPr>
      </w:pPr>
      <w:r>
        <w:rPr>
          <w:rFonts w:ascii="Helvetica" w:cs="Helvetica" w:hAnsi="Helvetica" w:eastAsia="Helvetica"/>
          <w:color w:val="919299"/>
          <w:sz w:val="32"/>
          <w:szCs w:val="32"/>
          <w:rtl w:val="0"/>
        </w:rPr>
        <w:tab/>
        <w:tab/>
      </w:r>
      <w:r>
        <w:rPr>
          <w:rFonts w:ascii="Helvetica" w:hAnsi="Helvetica"/>
          <w:b w:val="1"/>
          <w:bCs w:val="1"/>
          <w:color w:val="919299"/>
          <w:sz w:val="32"/>
          <w:szCs w:val="32"/>
          <w:rtl w:val="0"/>
          <w:lang w:val="en-US"/>
        </w:rPr>
        <w:t>Do not attack</w:t>
      </w:r>
      <w:r>
        <w:rPr>
          <w:rFonts w:ascii="Helvetica" w:hAnsi="Helvetica"/>
          <w:color w:val="919299"/>
          <w:sz w:val="32"/>
          <w:szCs w:val="32"/>
          <w:rtl w:val="0"/>
          <w:lang w:val="en-US"/>
        </w:rPr>
        <w:t xml:space="preserve"> or incite violence against people based on their race, ethnicity, national origin, religion, sexual orientation or gender, and/or as a member of a country, group or minority.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919299"/>
          <w:sz w:val="32"/>
          <w:szCs w:val="32"/>
          <w:rtl w:val="0"/>
        </w:rPr>
      </w:pP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919299"/>
          <w:sz w:val="32"/>
          <w:szCs w:val="32"/>
          <w:rtl w:val="0"/>
        </w:rPr>
      </w:pPr>
      <w:r>
        <w:rPr>
          <w:rFonts w:ascii="Helvetica" w:hAnsi="Helvetica"/>
          <w:color w:val="919299"/>
          <w:sz w:val="32"/>
          <w:szCs w:val="32"/>
          <w:rtl w:val="0"/>
          <w:lang w:val="it-IT"/>
        </w:rPr>
        <w:t>The following rules are some of the key points to be taken into account: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919299"/>
          <w:sz w:val="32"/>
          <w:szCs w:val="32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olor w:val="1b3f53"/>
          <w:sz w:val="32"/>
          <w:szCs w:val="32"/>
          <w:rtl w:val="0"/>
        </w:rPr>
      </w:pPr>
      <w:r>
        <w:rPr>
          <w:rFonts w:ascii="Helvetica" w:hAnsi="Helvetica"/>
          <w:color w:val="1b3f53"/>
          <w:sz w:val="32"/>
          <w:szCs w:val="32"/>
          <w:rtl w:val="0"/>
          <w:lang w:val="it-IT"/>
        </w:rPr>
        <w:t xml:space="preserve">RULES on PICs and VIDEO clips including </w:t>
      </w:r>
      <w:r>
        <w:rPr>
          <w:rFonts w:ascii="Helvetica" w:hAnsi="Helvetica"/>
          <w:color w:val="1b3f53"/>
          <w:sz w:val="32"/>
          <w:szCs w:val="32"/>
          <w:rtl w:val="0"/>
          <w:lang w:val="en-US"/>
        </w:rPr>
        <w:t>Students (minors)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olor w:val="78797f"/>
          <w:sz w:val="32"/>
          <w:szCs w:val="32"/>
          <w:rtl w:val="0"/>
        </w:rPr>
      </w:pPr>
      <w:r>
        <w:rPr>
          <w:rFonts w:ascii="Helvetica" w:hAnsi="Helvetica"/>
          <w:color w:val="78797f"/>
          <w:sz w:val="32"/>
          <w:szCs w:val="32"/>
          <w:rtl w:val="0"/>
          <w:lang w:val="en-US"/>
        </w:rPr>
        <w:t>eTwinning takes students</w:t>
      </w:r>
      <w:r>
        <w:rPr>
          <w:rFonts w:ascii="Helvetica" w:hAnsi="Helvetica" w:hint="default"/>
          <w:color w:val="78797f"/>
          <w:sz w:val="32"/>
          <w:szCs w:val="32"/>
          <w:rtl w:val="0"/>
        </w:rPr>
        <w:t xml:space="preserve">’ </w:t>
      </w:r>
      <w:r>
        <w:rPr>
          <w:rFonts w:ascii="Helvetica" w:hAnsi="Helvetica"/>
          <w:color w:val="78797f"/>
          <w:sz w:val="32"/>
          <w:szCs w:val="32"/>
          <w:rtl w:val="0"/>
          <w:lang w:val="en-US"/>
        </w:rPr>
        <w:t>privacy and safety seriously. Avoid posting pictures of pupils on your eTwinning Live profile, TwinSpace, Groups, etc. In case you do, make sure y</w:t>
      </w:r>
      <w:r>
        <w:rPr>
          <w:rFonts w:ascii="Helvetica" w:hAnsi="Helvetica"/>
          <w:color w:val="78797f"/>
          <w:sz w:val="32"/>
          <w:szCs w:val="32"/>
          <w:u w:val="single"/>
          <w:rtl w:val="0"/>
          <w:lang w:val="en-US"/>
        </w:rPr>
        <w:t>ou have parents</w:t>
      </w:r>
      <w:r>
        <w:rPr>
          <w:rFonts w:ascii="Helvetica" w:hAnsi="Helvetica" w:hint="default"/>
          <w:color w:val="78797f"/>
          <w:sz w:val="32"/>
          <w:szCs w:val="32"/>
          <w:u w:val="single"/>
          <w:rtl w:val="0"/>
        </w:rPr>
        <w:t xml:space="preserve">’ </w:t>
      </w:r>
      <w:r>
        <w:rPr>
          <w:rFonts w:ascii="Helvetica" w:hAnsi="Helvetica"/>
          <w:color w:val="78797f"/>
          <w:sz w:val="32"/>
          <w:szCs w:val="32"/>
          <w:u w:val="single"/>
          <w:rtl w:val="0"/>
          <w:lang w:val="fr-FR"/>
        </w:rPr>
        <w:t xml:space="preserve">consent </w:t>
      </w:r>
      <w:r>
        <w:rPr>
          <w:rFonts w:ascii="Helvetica" w:hAnsi="Helvetica"/>
          <w:color w:val="78797f"/>
          <w:sz w:val="32"/>
          <w:szCs w:val="32"/>
          <w:rtl w:val="0"/>
          <w:lang w:val="en-US"/>
        </w:rPr>
        <w:t>or that pupils are not recognisable.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olor w:val="78797f"/>
          <w:sz w:val="32"/>
          <w:szCs w:val="32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olor w:val="1b3f53"/>
          <w:sz w:val="32"/>
          <w:szCs w:val="32"/>
          <w:rtl w:val="0"/>
        </w:rPr>
      </w:pPr>
      <w:r>
        <w:rPr>
          <w:rFonts w:ascii="Helvetica" w:hAnsi="Helvetica"/>
          <w:color w:val="1b3f53"/>
          <w:sz w:val="32"/>
          <w:szCs w:val="32"/>
          <w:rtl w:val="0"/>
          <w:lang w:val="it-IT"/>
        </w:rPr>
        <w:t>RULES on</w:t>
      </w:r>
      <w:r>
        <w:rPr>
          <w:rFonts w:ascii="Helvetica" w:hAnsi="Helvetica"/>
          <w:color w:val="1b3f53"/>
          <w:sz w:val="32"/>
          <w:szCs w:val="32"/>
          <w:rtl w:val="0"/>
          <w:lang w:val="en-US"/>
        </w:rPr>
        <w:t xml:space="preserve"> Private information and Sensitive data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olor w:val="78797f"/>
          <w:sz w:val="32"/>
          <w:szCs w:val="32"/>
          <w:rtl w:val="0"/>
        </w:rPr>
      </w:pPr>
      <w:r>
        <w:rPr>
          <w:rFonts w:ascii="Helvetica" w:hAnsi="Helvetica"/>
          <w:color w:val="78797f"/>
          <w:sz w:val="32"/>
          <w:szCs w:val="32"/>
          <w:rtl w:val="0"/>
          <w:lang w:val="en-US"/>
        </w:rPr>
        <w:t>Be thoughtful about content you post that relates to others. You should not share your or other eTwinners' private information - such as personal phone numbers and addresses, credit card details or other private information - or intimate pictures and videos. Always think before you post!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Helvetica" w:cs="Helvetica" w:hAnsi="Helvetica" w:eastAsia="Helvetica"/>
          <w:color w:val="919299"/>
          <w:sz w:val="32"/>
          <w:szCs w:val="32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olor w:val="1b3f53"/>
          <w:sz w:val="32"/>
          <w:szCs w:val="32"/>
          <w:rtl w:val="0"/>
        </w:rPr>
      </w:pPr>
      <w:r>
        <w:rPr>
          <w:rFonts w:ascii="Helvetica" w:hAnsi="Helvetica"/>
          <w:color w:val="1b3f53"/>
          <w:sz w:val="32"/>
          <w:szCs w:val="32"/>
          <w:rtl w:val="0"/>
          <w:lang w:val="it-IT"/>
        </w:rPr>
        <w:t xml:space="preserve">RULES on </w:t>
      </w:r>
      <w:r>
        <w:rPr>
          <w:rFonts w:ascii="Helvetica" w:hAnsi="Helvetica"/>
          <w:color w:val="1b3f53"/>
          <w:sz w:val="32"/>
          <w:szCs w:val="32"/>
          <w:rtl w:val="0"/>
          <w:lang w:val="en-US"/>
        </w:rPr>
        <w:t>Intellectual property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78797f"/>
          <w:sz w:val="32"/>
          <w:szCs w:val="32"/>
          <w:rtl w:val="0"/>
          <w:lang w:val="en-US"/>
        </w:rPr>
        <w:t xml:space="preserve">Ensure that </w:t>
      </w:r>
      <w:r>
        <w:rPr>
          <w:rFonts w:ascii="Helvetica" w:hAnsi="Helvetica"/>
          <w:color w:val="78797f"/>
          <w:sz w:val="32"/>
          <w:szCs w:val="32"/>
          <w:u w:val="single"/>
          <w:rtl w:val="0"/>
          <w:lang w:val="en-US"/>
        </w:rPr>
        <w:t>the content you upload to the platform does not infringe any copyright</w:t>
      </w:r>
      <w:r>
        <w:rPr>
          <w:rFonts w:ascii="Helvetica" w:hAnsi="Helvetica"/>
          <w:color w:val="78797f"/>
          <w:sz w:val="32"/>
          <w:szCs w:val="32"/>
          <w:rtl w:val="0"/>
          <w:lang w:val="en-US"/>
        </w:rPr>
        <w:t xml:space="preserve">. Before sharing pictures, videos, documents or any other resources, please make sure you have the right to do so. The eTwinning platform cannot host </w:t>
      </w:r>
      <w:r>
        <w:rPr>
          <w:rFonts w:ascii="Helvetica" w:hAnsi="Helvetica"/>
          <w:color w:val="78797f"/>
          <w:sz w:val="32"/>
          <w:szCs w:val="32"/>
          <w:u w:val="single"/>
          <w:rtl w:val="0"/>
        </w:rPr>
        <w:t>videos</w:t>
      </w:r>
      <w:r>
        <w:rPr>
          <w:rFonts w:ascii="Helvetica" w:hAnsi="Helvetica"/>
          <w:color w:val="78797f"/>
          <w:sz w:val="32"/>
          <w:szCs w:val="32"/>
          <w:rtl w:val="0"/>
          <w:lang w:val="en-US"/>
        </w:rPr>
        <w:t xml:space="preserve"> - you will need to upload your video to YouTube, DailyMotion or Vimeo first and then paste the </w:t>
      </w:r>
      <w:r>
        <w:rPr>
          <w:rFonts w:ascii="Helvetica" w:hAnsi="Helvetica"/>
          <w:color w:val="78797f"/>
          <w:sz w:val="32"/>
          <w:szCs w:val="32"/>
          <w:u w:val="single"/>
          <w:rtl w:val="0"/>
          <w:lang w:val="nl-NL"/>
        </w:rPr>
        <w:t>link</w:t>
      </w:r>
      <w:r>
        <w:rPr>
          <w:rFonts w:ascii="Helvetica" w:hAnsi="Helvetica"/>
          <w:color w:val="78797f"/>
          <w:sz w:val="32"/>
          <w:szCs w:val="32"/>
          <w:rtl w:val="0"/>
        </w:rPr>
        <w:t xml:space="preserve"> in eTwinning. </w:t>
      </w:r>
      <w:r>
        <w:rPr>
          <w:rFonts w:ascii="Helvetica" w:hAnsi="Helvetica"/>
          <w:color w:val="78797f"/>
          <w:sz w:val="32"/>
          <w:szCs w:val="32"/>
          <w:rtl w:val="0"/>
          <w:lang w:val="it-IT"/>
        </w:rPr>
        <w:t xml:space="preserve"> </w:t>
      </w:r>
      <w:r>
        <w:rPr>
          <w:rFonts w:ascii="Helvetica" w:hAnsi="Helvetica"/>
          <w:color w:val="78797f"/>
          <w:sz w:val="32"/>
          <w:szCs w:val="32"/>
          <w:rtl w:val="0"/>
          <w:lang w:val="de-DE"/>
        </w:rPr>
        <w:t>Don</w:t>
      </w:r>
      <w:r>
        <w:rPr>
          <w:rFonts w:ascii="Helvetica" w:hAnsi="Helvetica" w:hint="default"/>
          <w:color w:val="78797f"/>
          <w:sz w:val="32"/>
          <w:szCs w:val="32"/>
          <w:rtl w:val="0"/>
        </w:rPr>
        <w:t>’</w:t>
      </w:r>
      <w:r>
        <w:rPr>
          <w:rFonts w:ascii="Helvetica" w:hAnsi="Helvetica"/>
          <w:color w:val="78797f"/>
          <w:sz w:val="32"/>
          <w:szCs w:val="32"/>
          <w:rtl w:val="0"/>
          <w:lang w:val="en-US"/>
        </w:rPr>
        <w:t>t forget to have a look at their copyright policies too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