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6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>ŠENICA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>Zrna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77AA2">
        <w:rPr>
          <w:rFonts w:ascii="Times New Roman" w:hAnsi="Times New Roman" w:cs="Times New Roman"/>
          <w:sz w:val="20"/>
          <w:szCs w:val="20"/>
          <w:lang w:val="hr-HR"/>
        </w:rPr>
        <w:t xml:space="preserve"> šenice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77AA2">
        <w:rPr>
          <w:rFonts w:ascii="Times New Roman" w:hAnsi="Times New Roman" w:cs="Times New Roman"/>
          <w:sz w:val="20"/>
          <w:szCs w:val="20"/>
          <w:lang w:val="hr-HR"/>
        </w:rPr>
        <w:t xml:space="preserve"> veselo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bookmarkStart w:id="0" w:name="_GoBack"/>
      <w:bookmarkEnd w:id="0"/>
      <w:r w:rsidRPr="00477AA2">
        <w:rPr>
          <w:rFonts w:ascii="Times New Roman" w:hAnsi="Times New Roman" w:cs="Times New Roman"/>
          <w:sz w:val="20"/>
          <w:szCs w:val="20"/>
          <w:lang w:val="hr-HR"/>
        </w:rPr>
        <w:t xml:space="preserve"> stoje,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>dane do Božića broje.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>Na svetu Luciju treba ju sejati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>i saki dan po mao zalejati.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>Od zrna će zeleno klasje niknut,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 xml:space="preserve">  i na Badnjak pod bor ju treba metnut.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>Do Tri kralja ona bu ostala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477AA2">
        <w:rPr>
          <w:rFonts w:ascii="Times New Roman" w:hAnsi="Times New Roman" w:cs="Times New Roman"/>
          <w:sz w:val="20"/>
          <w:szCs w:val="20"/>
          <w:lang w:val="hr-HR"/>
        </w:rPr>
        <w:t xml:space="preserve">i sakom domu sreću dala. </w:t>
      </w:r>
    </w:p>
    <w:p w:rsidR="00477AA2" w:rsidRPr="00477AA2" w:rsidRDefault="00477AA2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477AA2" w:rsidRPr="00477AA2" w:rsidRDefault="00477AA2">
      <w:pPr>
        <w:rPr>
          <w:lang w:val="hr-HR"/>
        </w:rPr>
      </w:pPr>
    </w:p>
    <w:sectPr w:rsidR="00477AA2" w:rsidRPr="00477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2"/>
    <w:rsid w:val="00126A16"/>
    <w:rsid w:val="004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2</cp:revision>
  <dcterms:created xsi:type="dcterms:W3CDTF">2021-12-21T22:17:00Z</dcterms:created>
  <dcterms:modified xsi:type="dcterms:W3CDTF">2021-12-21T22:23:00Z</dcterms:modified>
</cp:coreProperties>
</file>