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F39" w:rsidRDefault="00E54F39" w:rsidP="00E54F39">
      <w:pPr>
        <w:jc w:val="center"/>
        <w:rPr>
          <w:b/>
          <w:sz w:val="28"/>
          <w:szCs w:val="28"/>
        </w:rPr>
      </w:pPr>
      <w:r w:rsidRPr="00E54F39">
        <w:rPr>
          <w:b/>
          <w:sz w:val="28"/>
          <w:szCs w:val="28"/>
        </w:rPr>
        <w:t>EĞİTİMDE İYİ ÖRNEKLER BAŞVURU FORMU</w:t>
      </w:r>
    </w:p>
    <w:tbl>
      <w:tblPr>
        <w:tblStyle w:val="TabloKlavuz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18"/>
        <w:gridCol w:w="6291"/>
      </w:tblGrid>
      <w:tr w:rsidR="00E54F39" w:rsidTr="009C4395">
        <w:tc>
          <w:tcPr>
            <w:tcW w:w="2518" w:type="dxa"/>
            <w:shd w:val="clear" w:color="auto" w:fill="B6DDE8" w:themeFill="accent5" w:themeFillTint="66"/>
            <w:vAlign w:val="center"/>
          </w:tcPr>
          <w:p w:rsidR="00E54F39" w:rsidRPr="00E54F39" w:rsidRDefault="00E54F39" w:rsidP="009C4395">
            <w:pPr>
              <w:spacing w:before="100" w:beforeAutospacing="1"/>
              <w:rPr>
                <w:rFonts w:eastAsia="Times New Roman" w:cs="Times New Roman"/>
                <w:b/>
                <w:sz w:val="24"/>
                <w:szCs w:val="24"/>
              </w:rPr>
            </w:pPr>
            <w:r w:rsidRPr="00E54F39">
              <w:rPr>
                <w:rFonts w:eastAsia="Times New Roman" w:cs="Times New Roman"/>
                <w:b/>
                <w:sz w:val="20"/>
                <w:szCs w:val="20"/>
              </w:rPr>
              <w:t>Başvuru Sahibi/Sahipleri</w:t>
            </w:r>
          </w:p>
        </w:tc>
        <w:tc>
          <w:tcPr>
            <w:tcW w:w="6291" w:type="dxa"/>
          </w:tcPr>
          <w:p w:rsidR="002539A1" w:rsidRPr="00D65A41" w:rsidRDefault="00166E4F" w:rsidP="00981015">
            <w:pPr>
              <w:pStyle w:val="ListeParagraf"/>
              <w:numPr>
                <w:ilvl w:val="0"/>
                <w:numId w:val="1"/>
              </w:numPr>
              <w:ind w:left="176" w:hanging="176"/>
              <w:rPr>
                <w:sz w:val="20"/>
                <w:szCs w:val="20"/>
              </w:rPr>
            </w:pPr>
            <w:r w:rsidRPr="00D65A41">
              <w:rPr>
                <w:sz w:val="20"/>
                <w:szCs w:val="20"/>
              </w:rPr>
              <w:t>Volkan Alparslan Kılıç</w:t>
            </w:r>
            <w:r w:rsidR="002539A1" w:rsidRPr="00D65A41">
              <w:rPr>
                <w:sz w:val="20"/>
                <w:szCs w:val="20"/>
              </w:rPr>
              <w:t xml:space="preserve">, </w:t>
            </w:r>
            <w:r w:rsidRPr="00D65A41">
              <w:rPr>
                <w:sz w:val="20"/>
                <w:szCs w:val="20"/>
              </w:rPr>
              <w:t>Elektronik Öğretmeni, Körfez Mesleki ve Teknik Anadolu Lisesi</w:t>
            </w:r>
            <w:r w:rsidR="002539A1" w:rsidRPr="00D65A41">
              <w:rPr>
                <w:sz w:val="20"/>
                <w:szCs w:val="20"/>
              </w:rPr>
              <w:t xml:space="preserve">, </w:t>
            </w:r>
            <w:r w:rsidRPr="00D65A41">
              <w:rPr>
                <w:sz w:val="20"/>
                <w:szCs w:val="20"/>
              </w:rPr>
              <w:t>volkankilic@hotmail.com</w:t>
            </w:r>
            <w:r w:rsidR="002539A1" w:rsidRPr="00D65A41">
              <w:rPr>
                <w:sz w:val="20"/>
                <w:szCs w:val="20"/>
              </w:rPr>
              <w:t xml:space="preserve">, </w:t>
            </w:r>
            <w:proofErr w:type="gramStart"/>
            <w:r w:rsidRPr="00D65A41">
              <w:rPr>
                <w:sz w:val="20"/>
                <w:szCs w:val="20"/>
              </w:rPr>
              <w:t>5053124496</w:t>
            </w:r>
            <w:proofErr w:type="gramEnd"/>
          </w:p>
        </w:tc>
      </w:tr>
      <w:tr w:rsidR="00E54F39" w:rsidTr="009C4395">
        <w:tc>
          <w:tcPr>
            <w:tcW w:w="2518" w:type="dxa"/>
            <w:shd w:val="clear" w:color="auto" w:fill="B6DDE8" w:themeFill="accent5" w:themeFillTint="66"/>
            <w:vAlign w:val="center"/>
          </w:tcPr>
          <w:p w:rsidR="00E54F39" w:rsidRPr="00E54F39" w:rsidRDefault="00E54F39" w:rsidP="009C4395">
            <w:pPr>
              <w:spacing w:before="100" w:beforeAutospacing="1"/>
              <w:rPr>
                <w:rFonts w:eastAsia="Times New Roman" w:cs="Times New Roman"/>
                <w:b/>
                <w:sz w:val="24"/>
                <w:szCs w:val="24"/>
              </w:rPr>
            </w:pPr>
            <w:r w:rsidRPr="00E54F39">
              <w:rPr>
                <w:rFonts w:eastAsia="Times New Roman" w:cs="Times New Roman"/>
                <w:b/>
                <w:sz w:val="20"/>
                <w:szCs w:val="20"/>
              </w:rPr>
              <w:t>Uygulamanın Adı</w:t>
            </w:r>
          </w:p>
        </w:tc>
        <w:tc>
          <w:tcPr>
            <w:tcW w:w="6291" w:type="dxa"/>
            <w:vAlign w:val="center"/>
          </w:tcPr>
          <w:p w:rsidR="00E54F39" w:rsidRPr="00D65A41" w:rsidRDefault="00981015" w:rsidP="00480A65">
            <w:pPr>
              <w:spacing w:line="276" w:lineRule="auto"/>
              <w:rPr>
                <w:sz w:val="20"/>
                <w:szCs w:val="20"/>
              </w:rPr>
            </w:pPr>
            <w:r w:rsidRPr="00D65A41">
              <w:rPr>
                <w:sz w:val="20"/>
                <w:szCs w:val="20"/>
              </w:rPr>
              <w:t xml:space="preserve">Öğrenci Gözüyle Erken Okul Terki Konulu Fotoğraf Sergisi </w:t>
            </w:r>
          </w:p>
        </w:tc>
      </w:tr>
      <w:tr w:rsidR="00E54F39" w:rsidTr="009C4395">
        <w:tc>
          <w:tcPr>
            <w:tcW w:w="2518" w:type="dxa"/>
            <w:shd w:val="clear" w:color="auto" w:fill="B6DDE8" w:themeFill="accent5" w:themeFillTint="66"/>
            <w:vAlign w:val="center"/>
          </w:tcPr>
          <w:p w:rsidR="00E54F39" w:rsidRPr="00E54F39" w:rsidRDefault="00E54F39" w:rsidP="009C4395">
            <w:pPr>
              <w:spacing w:before="100" w:beforeAutospacing="1"/>
              <w:rPr>
                <w:rFonts w:eastAsia="Times New Roman" w:cs="Times New Roman"/>
                <w:b/>
                <w:sz w:val="24"/>
                <w:szCs w:val="24"/>
              </w:rPr>
            </w:pPr>
            <w:r w:rsidRPr="00E54F39">
              <w:rPr>
                <w:rFonts w:eastAsia="Times New Roman" w:cs="Times New Roman"/>
                <w:b/>
                <w:sz w:val="20"/>
                <w:szCs w:val="20"/>
              </w:rPr>
              <w:t>Uygulamanın Kategorisi</w:t>
            </w:r>
            <w:r>
              <w:rPr>
                <w:rFonts w:eastAsia="Times New Roman" w:cs="Times New Roman"/>
                <w:b/>
                <w:sz w:val="20"/>
                <w:szCs w:val="20"/>
              </w:rPr>
              <w:t xml:space="preserve"> ve seviyesi</w:t>
            </w:r>
            <w:r w:rsidRPr="00E54F39">
              <w:rPr>
                <w:rFonts w:eastAsia="Times New Roman" w:cs="Times New Roman"/>
                <w:b/>
                <w:sz w:val="20"/>
                <w:szCs w:val="20"/>
              </w:rPr>
              <w:t>: “Ders adı” veya “Etkinliğin alanı”</w:t>
            </w:r>
          </w:p>
        </w:tc>
        <w:tc>
          <w:tcPr>
            <w:tcW w:w="6291" w:type="dxa"/>
            <w:vAlign w:val="center"/>
          </w:tcPr>
          <w:p w:rsidR="00E54F39" w:rsidRPr="00D65A41" w:rsidRDefault="00480A65" w:rsidP="00480A65">
            <w:pPr>
              <w:spacing w:line="276" w:lineRule="auto"/>
              <w:rPr>
                <w:sz w:val="20"/>
                <w:szCs w:val="20"/>
              </w:rPr>
            </w:pPr>
            <w:r>
              <w:rPr>
                <w:sz w:val="20"/>
                <w:szCs w:val="20"/>
              </w:rPr>
              <w:t>12. Sınıf Öğrencilerinin yürüttüğü ders dışı sosyal aktivite çalışmaları.</w:t>
            </w:r>
          </w:p>
        </w:tc>
      </w:tr>
      <w:tr w:rsidR="00E54F39" w:rsidTr="009C4395">
        <w:tc>
          <w:tcPr>
            <w:tcW w:w="2518" w:type="dxa"/>
            <w:shd w:val="clear" w:color="auto" w:fill="B6DDE8" w:themeFill="accent5" w:themeFillTint="66"/>
            <w:vAlign w:val="center"/>
          </w:tcPr>
          <w:p w:rsidR="00E54F39" w:rsidRPr="00E54F39" w:rsidRDefault="00E54F39" w:rsidP="009C4395">
            <w:pPr>
              <w:spacing w:before="100" w:beforeAutospacing="1"/>
              <w:rPr>
                <w:rFonts w:eastAsia="Times New Roman" w:cs="Times New Roman"/>
                <w:b/>
                <w:sz w:val="24"/>
                <w:szCs w:val="24"/>
              </w:rPr>
            </w:pPr>
            <w:r w:rsidRPr="00E54F39">
              <w:rPr>
                <w:rFonts w:eastAsia="Times New Roman" w:cs="Times New Roman"/>
                <w:b/>
                <w:sz w:val="20"/>
                <w:szCs w:val="20"/>
              </w:rPr>
              <w:t>Uygulamanın Amacı</w:t>
            </w:r>
          </w:p>
        </w:tc>
        <w:tc>
          <w:tcPr>
            <w:tcW w:w="6291" w:type="dxa"/>
            <w:vAlign w:val="center"/>
          </w:tcPr>
          <w:p w:rsidR="00E54F39" w:rsidRPr="00480A65" w:rsidRDefault="00480A65" w:rsidP="00480A65">
            <w:pPr>
              <w:spacing w:line="276" w:lineRule="auto"/>
              <w:jc w:val="both"/>
              <w:rPr>
                <w:rFonts w:cs="Times New Roman"/>
                <w:sz w:val="20"/>
                <w:szCs w:val="20"/>
              </w:rPr>
            </w:pPr>
            <w:r w:rsidRPr="00480A65">
              <w:rPr>
                <w:rFonts w:cs="Times New Roman"/>
                <w:sz w:val="20"/>
                <w:szCs w:val="20"/>
              </w:rPr>
              <w:t xml:space="preserve">Okul içerisinde yeni bir </w:t>
            </w:r>
            <w:r>
              <w:rPr>
                <w:rFonts w:cs="Times New Roman"/>
                <w:sz w:val="20"/>
                <w:szCs w:val="20"/>
              </w:rPr>
              <w:t xml:space="preserve">fotoğrafçılık alanında </w:t>
            </w:r>
            <w:r w:rsidRPr="00480A65">
              <w:rPr>
                <w:rFonts w:cs="Times New Roman"/>
                <w:sz w:val="20"/>
                <w:szCs w:val="20"/>
              </w:rPr>
              <w:t>sosyal kulüp kurarak, ü</w:t>
            </w:r>
            <w:r w:rsidRPr="00480A65">
              <w:rPr>
                <w:rFonts w:cs="Times New Roman"/>
                <w:sz w:val="20"/>
                <w:szCs w:val="20"/>
                <w:shd w:val="clear" w:color="auto" w:fill="FFFFFF"/>
              </w:rPr>
              <w:t>yelerin fotoğraf hakkındaki bilgi ve becerilerini geliştirmek</w:t>
            </w:r>
            <w:r w:rsidRPr="00480A65">
              <w:rPr>
                <w:rFonts w:cs="Times New Roman"/>
                <w:sz w:val="20"/>
                <w:szCs w:val="20"/>
                <w:shd w:val="clear" w:color="auto" w:fill="FFFFFF"/>
              </w:rPr>
              <w:t>, ü</w:t>
            </w:r>
            <w:r w:rsidRPr="00480A65">
              <w:rPr>
                <w:rFonts w:cs="Times New Roman"/>
                <w:sz w:val="20"/>
                <w:szCs w:val="20"/>
                <w:shd w:val="clear" w:color="auto" w:fill="FFFFFF"/>
              </w:rPr>
              <w:t>yelerinin yapacağı fotoğrafa ilişkin çalışmalarına destek vermek,</w:t>
            </w:r>
            <w:r w:rsidRPr="00480A65">
              <w:rPr>
                <w:rFonts w:cs="Times New Roman"/>
                <w:sz w:val="20"/>
                <w:szCs w:val="20"/>
                <w:shd w:val="clear" w:color="auto" w:fill="FFFFFF"/>
              </w:rPr>
              <w:t xml:space="preserve"> ü</w:t>
            </w:r>
            <w:r w:rsidRPr="00480A65">
              <w:rPr>
                <w:rFonts w:cs="Tahoma"/>
                <w:sz w:val="20"/>
                <w:szCs w:val="20"/>
                <w:shd w:val="clear" w:color="auto" w:fill="FFFFFF"/>
              </w:rPr>
              <w:t xml:space="preserve">yelerinin </w:t>
            </w:r>
            <w:proofErr w:type="spellStart"/>
            <w:r w:rsidRPr="00480A65">
              <w:rPr>
                <w:rFonts w:cs="Tahoma"/>
                <w:sz w:val="20"/>
                <w:szCs w:val="20"/>
                <w:shd w:val="clear" w:color="auto" w:fill="FFFFFF"/>
              </w:rPr>
              <w:t>fotoğrafik</w:t>
            </w:r>
            <w:proofErr w:type="spellEnd"/>
            <w:r w:rsidRPr="00480A65">
              <w:rPr>
                <w:rFonts w:cs="Tahoma"/>
                <w:sz w:val="20"/>
                <w:szCs w:val="20"/>
                <w:shd w:val="clear" w:color="auto" w:fill="FFFFFF"/>
              </w:rPr>
              <w:t xml:space="preserve"> çalışmalarını </w:t>
            </w:r>
            <w:r>
              <w:rPr>
                <w:rFonts w:cs="Tahoma"/>
                <w:sz w:val="20"/>
                <w:szCs w:val="20"/>
                <w:shd w:val="clear" w:color="auto" w:fill="FFFFFF"/>
              </w:rPr>
              <w:t>uluslararası</w:t>
            </w:r>
            <w:r>
              <w:rPr>
                <w:rFonts w:cs="Tahoma"/>
                <w:sz w:val="20"/>
                <w:szCs w:val="20"/>
                <w:shd w:val="clear" w:color="auto" w:fill="FFFFFF"/>
              </w:rPr>
              <w:t xml:space="preserve"> alanda </w:t>
            </w:r>
            <w:r w:rsidRPr="00480A65">
              <w:rPr>
                <w:rFonts w:cs="Tahoma"/>
                <w:sz w:val="20"/>
                <w:szCs w:val="20"/>
                <w:shd w:val="clear" w:color="auto" w:fill="FFFFFF"/>
              </w:rPr>
              <w:t>sergilemelerine olanak sağlamak</w:t>
            </w:r>
            <w:r>
              <w:rPr>
                <w:rFonts w:cs="Tahoma"/>
                <w:sz w:val="20"/>
                <w:szCs w:val="20"/>
                <w:shd w:val="clear" w:color="auto" w:fill="FFFFFF"/>
              </w:rPr>
              <w:t>.</w:t>
            </w:r>
            <w:r w:rsidR="0050372C">
              <w:rPr>
                <w:rFonts w:cs="Tahoma"/>
                <w:sz w:val="20"/>
                <w:szCs w:val="20"/>
                <w:shd w:val="clear" w:color="auto" w:fill="FFFFFF"/>
              </w:rPr>
              <w:t xml:space="preserve"> </w:t>
            </w:r>
            <w:proofErr w:type="gramStart"/>
            <w:r w:rsidR="0050372C">
              <w:rPr>
                <w:rFonts w:cs="Tahoma"/>
                <w:sz w:val="20"/>
                <w:szCs w:val="20"/>
                <w:shd w:val="clear" w:color="auto" w:fill="FFFFFF"/>
              </w:rPr>
              <w:t xml:space="preserve">Okul terki sorununu </w:t>
            </w:r>
            <w:r w:rsidR="0051146A">
              <w:rPr>
                <w:rFonts w:cs="Tahoma"/>
                <w:sz w:val="20"/>
                <w:szCs w:val="20"/>
                <w:shd w:val="clear" w:color="auto" w:fill="FFFFFF"/>
              </w:rPr>
              <w:t xml:space="preserve">öğrenci gözüyle </w:t>
            </w:r>
            <w:r w:rsidR="0077474F">
              <w:rPr>
                <w:rFonts w:cs="Tahoma"/>
                <w:sz w:val="20"/>
                <w:szCs w:val="20"/>
                <w:shd w:val="clear" w:color="auto" w:fill="FFFFFF"/>
              </w:rPr>
              <w:t>fotoğraflamak ve bu soruna dikkat çekmek.</w:t>
            </w:r>
            <w:proofErr w:type="gramEnd"/>
          </w:p>
        </w:tc>
      </w:tr>
      <w:tr w:rsidR="00E54F39" w:rsidTr="009C4395">
        <w:tc>
          <w:tcPr>
            <w:tcW w:w="2518" w:type="dxa"/>
            <w:shd w:val="clear" w:color="auto" w:fill="B6DDE8" w:themeFill="accent5" w:themeFillTint="66"/>
            <w:vAlign w:val="center"/>
          </w:tcPr>
          <w:p w:rsidR="00E54F39" w:rsidRPr="00E54F39" w:rsidRDefault="00E54F39" w:rsidP="009C4395">
            <w:pPr>
              <w:spacing w:before="100" w:beforeAutospacing="1"/>
              <w:rPr>
                <w:rFonts w:eastAsia="Times New Roman" w:cs="Times New Roman"/>
                <w:b/>
                <w:sz w:val="24"/>
                <w:szCs w:val="24"/>
              </w:rPr>
            </w:pPr>
            <w:r w:rsidRPr="00E54F39">
              <w:rPr>
                <w:rFonts w:eastAsia="Times New Roman" w:cs="Times New Roman"/>
                <w:b/>
                <w:sz w:val="20"/>
                <w:szCs w:val="20"/>
              </w:rPr>
              <w:t>Uygulamanın Hedef Kitlesi</w:t>
            </w:r>
          </w:p>
        </w:tc>
        <w:tc>
          <w:tcPr>
            <w:tcW w:w="6291" w:type="dxa"/>
            <w:vAlign w:val="center"/>
          </w:tcPr>
          <w:p w:rsidR="00E54F39" w:rsidRPr="00D65A41" w:rsidRDefault="00981015" w:rsidP="00480A65">
            <w:pPr>
              <w:spacing w:line="276" w:lineRule="auto"/>
              <w:rPr>
                <w:sz w:val="20"/>
                <w:szCs w:val="20"/>
              </w:rPr>
            </w:pPr>
            <w:r w:rsidRPr="00D65A41">
              <w:rPr>
                <w:sz w:val="20"/>
                <w:szCs w:val="20"/>
              </w:rPr>
              <w:t>Eğitimle ile ilgili tüm kurum</w:t>
            </w:r>
            <w:r w:rsidR="00480A65">
              <w:rPr>
                <w:sz w:val="20"/>
                <w:szCs w:val="20"/>
              </w:rPr>
              <w:t>, kuruluş</w:t>
            </w:r>
            <w:r w:rsidRPr="00D65A41">
              <w:rPr>
                <w:sz w:val="20"/>
                <w:szCs w:val="20"/>
              </w:rPr>
              <w:t xml:space="preserve"> ve öğrenciler</w:t>
            </w:r>
          </w:p>
        </w:tc>
      </w:tr>
      <w:tr w:rsidR="00E54F39" w:rsidTr="009C4395">
        <w:tc>
          <w:tcPr>
            <w:tcW w:w="2518" w:type="dxa"/>
            <w:shd w:val="clear" w:color="auto" w:fill="B6DDE8" w:themeFill="accent5" w:themeFillTint="66"/>
            <w:vAlign w:val="center"/>
          </w:tcPr>
          <w:p w:rsidR="00E54F39" w:rsidRPr="00E54F39" w:rsidRDefault="00E54F39" w:rsidP="009C4395">
            <w:pPr>
              <w:spacing w:before="100" w:beforeAutospacing="1"/>
              <w:rPr>
                <w:b/>
              </w:rPr>
            </w:pPr>
            <w:r w:rsidRPr="00E54F39">
              <w:rPr>
                <w:rFonts w:eastAsia="Times New Roman" w:cs="Times New Roman"/>
                <w:b/>
                <w:sz w:val="20"/>
                <w:szCs w:val="20"/>
              </w:rPr>
              <w:t>Uygulamanın Paydaşları</w:t>
            </w:r>
          </w:p>
        </w:tc>
        <w:tc>
          <w:tcPr>
            <w:tcW w:w="6291" w:type="dxa"/>
            <w:vAlign w:val="center"/>
          </w:tcPr>
          <w:p w:rsidR="00511BD3" w:rsidRPr="00D65A41" w:rsidRDefault="00981015" w:rsidP="00480A65">
            <w:pPr>
              <w:spacing w:line="276" w:lineRule="auto"/>
              <w:jc w:val="both"/>
              <w:rPr>
                <w:sz w:val="20"/>
                <w:szCs w:val="20"/>
              </w:rPr>
            </w:pPr>
            <w:r w:rsidRPr="00D65A41">
              <w:rPr>
                <w:sz w:val="20"/>
                <w:szCs w:val="20"/>
              </w:rPr>
              <w:t xml:space="preserve">Kocaeli Fotoğraf Sanatı Derneği, Körfez İlçe Milli Eğitim Müdürlüğü, Kocaeli Büyükşehir Belediyesi, 9 farklı Avrupa </w:t>
            </w:r>
            <w:bookmarkStart w:id="0" w:name="_GoBack"/>
            <w:bookmarkEnd w:id="0"/>
            <w:r w:rsidRPr="00D65A41">
              <w:rPr>
                <w:sz w:val="20"/>
                <w:szCs w:val="20"/>
              </w:rPr>
              <w:t xml:space="preserve">ülkesinde faaliyet gösteren ortaöğretim kurumları </w:t>
            </w:r>
            <w:r w:rsidR="00F75BED" w:rsidRPr="00D65A41">
              <w:rPr>
                <w:sz w:val="20"/>
                <w:szCs w:val="20"/>
              </w:rPr>
              <w:t xml:space="preserve"> </w:t>
            </w:r>
          </w:p>
        </w:tc>
      </w:tr>
      <w:tr w:rsidR="00E54F39" w:rsidTr="009C4395">
        <w:tc>
          <w:tcPr>
            <w:tcW w:w="2518" w:type="dxa"/>
            <w:shd w:val="clear" w:color="auto" w:fill="B6DDE8" w:themeFill="accent5" w:themeFillTint="66"/>
            <w:vAlign w:val="center"/>
          </w:tcPr>
          <w:p w:rsidR="00E54F39" w:rsidRPr="00E54F39" w:rsidRDefault="00E54F39" w:rsidP="009C4395">
            <w:pPr>
              <w:spacing w:before="100" w:beforeAutospacing="1"/>
              <w:rPr>
                <w:rFonts w:eastAsia="Times New Roman" w:cs="Times New Roman"/>
                <w:b/>
                <w:sz w:val="24"/>
                <w:szCs w:val="24"/>
              </w:rPr>
            </w:pPr>
            <w:r w:rsidRPr="00E54F39">
              <w:rPr>
                <w:rFonts w:eastAsia="Times New Roman" w:cs="Times New Roman"/>
                <w:b/>
                <w:sz w:val="20"/>
                <w:szCs w:val="20"/>
              </w:rPr>
              <w:t>Süre</w:t>
            </w:r>
          </w:p>
        </w:tc>
        <w:tc>
          <w:tcPr>
            <w:tcW w:w="6291" w:type="dxa"/>
            <w:vAlign w:val="center"/>
          </w:tcPr>
          <w:p w:rsidR="00E54F39" w:rsidRPr="00D65A41" w:rsidRDefault="00981015" w:rsidP="004926D0">
            <w:pPr>
              <w:spacing w:line="276" w:lineRule="auto"/>
              <w:rPr>
                <w:sz w:val="20"/>
                <w:szCs w:val="20"/>
              </w:rPr>
            </w:pPr>
            <w:r w:rsidRPr="00D65A41">
              <w:rPr>
                <w:sz w:val="20"/>
                <w:szCs w:val="20"/>
              </w:rPr>
              <w:t xml:space="preserve">Etkinlik hazırlık çalışmaları 3 Ay, Proje Sergisi: </w:t>
            </w:r>
            <w:r w:rsidR="004926D0" w:rsidRPr="00D65A41">
              <w:rPr>
                <w:sz w:val="20"/>
                <w:szCs w:val="20"/>
              </w:rPr>
              <w:t xml:space="preserve">Güney Kıbrıs Rum Kesiminde </w:t>
            </w:r>
            <w:r w:rsidR="004926D0" w:rsidRPr="00D65A41">
              <w:rPr>
                <w:sz w:val="20"/>
                <w:szCs w:val="20"/>
              </w:rPr>
              <w:t>5 gün</w:t>
            </w:r>
            <w:r w:rsidR="004926D0" w:rsidRPr="00D65A41">
              <w:rPr>
                <w:sz w:val="20"/>
                <w:szCs w:val="20"/>
              </w:rPr>
              <w:t xml:space="preserve">, Kocaeli İzmit Merkez yürüyüş yolu üzerinde 2 gün. </w:t>
            </w:r>
          </w:p>
        </w:tc>
      </w:tr>
      <w:tr w:rsidR="00E54F39" w:rsidTr="009C4395">
        <w:trPr>
          <w:trHeight w:val="3867"/>
        </w:trPr>
        <w:tc>
          <w:tcPr>
            <w:tcW w:w="2518" w:type="dxa"/>
            <w:shd w:val="clear" w:color="auto" w:fill="B6DDE8" w:themeFill="accent5" w:themeFillTint="66"/>
            <w:vAlign w:val="center"/>
          </w:tcPr>
          <w:p w:rsidR="00E54F39" w:rsidRPr="009C4395" w:rsidRDefault="00E54F39" w:rsidP="009C4395">
            <w:pPr>
              <w:spacing w:before="100" w:beforeAutospacing="1"/>
              <w:rPr>
                <w:rFonts w:eastAsia="Times New Roman" w:cs="Times New Roman"/>
                <w:b/>
                <w:sz w:val="24"/>
                <w:szCs w:val="24"/>
              </w:rPr>
            </w:pPr>
            <w:r w:rsidRPr="00E54F39">
              <w:rPr>
                <w:rFonts w:eastAsia="Times New Roman" w:cs="Times New Roman"/>
                <w:b/>
                <w:sz w:val="20"/>
                <w:szCs w:val="20"/>
              </w:rPr>
              <w:t>Özet (En fazla 300 kelime)</w:t>
            </w:r>
          </w:p>
        </w:tc>
        <w:tc>
          <w:tcPr>
            <w:tcW w:w="6291" w:type="dxa"/>
            <w:vAlign w:val="center"/>
          </w:tcPr>
          <w:p w:rsidR="00D65A41" w:rsidRPr="00D65A41" w:rsidRDefault="00D65A41" w:rsidP="00D65A41">
            <w:pPr>
              <w:spacing w:before="120" w:after="120" w:line="360" w:lineRule="auto"/>
              <w:jc w:val="both"/>
              <w:rPr>
                <w:rFonts w:cs="Times New Roman"/>
                <w:sz w:val="20"/>
                <w:szCs w:val="20"/>
              </w:rPr>
            </w:pPr>
            <w:r w:rsidRPr="00D65A41">
              <w:rPr>
                <w:rFonts w:cs="Times New Roman"/>
                <w:sz w:val="20"/>
                <w:szCs w:val="20"/>
              </w:rPr>
              <w:t xml:space="preserve">Okulumuz </w:t>
            </w:r>
            <w:proofErr w:type="spellStart"/>
            <w:r w:rsidRPr="00D65A41">
              <w:rPr>
                <w:rFonts w:cs="Times New Roman"/>
                <w:sz w:val="20"/>
                <w:szCs w:val="20"/>
              </w:rPr>
              <w:t>Erasmus</w:t>
            </w:r>
            <w:proofErr w:type="spellEnd"/>
            <w:r w:rsidRPr="00D65A41">
              <w:rPr>
                <w:rFonts w:cs="Times New Roman"/>
                <w:sz w:val="20"/>
                <w:szCs w:val="20"/>
              </w:rPr>
              <w:t xml:space="preserve">+ Programı Okul Eğitimi Stratejik Ortaklıklar projeleri kapsamında  ‘High School </w:t>
            </w:r>
            <w:proofErr w:type="spellStart"/>
            <w:r w:rsidRPr="00D65A41">
              <w:rPr>
                <w:rFonts w:cs="Times New Roman"/>
                <w:sz w:val="20"/>
                <w:szCs w:val="20"/>
              </w:rPr>
              <w:t>Drop</w:t>
            </w:r>
            <w:proofErr w:type="spellEnd"/>
            <w:r w:rsidRPr="00D65A41">
              <w:rPr>
                <w:rFonts w:cs="Times New Roman"/>
                <w:sz w:val="20"/>
                <w:szCs w:val="20"/>
              </w:rPr>
              <w:t xml:space="preserve"> </w:t>
            </w:r>
            <w:proofErr w:type="spellStart"/>
            <w:r w:rsidRPr="00D65A41">
              <w:rPr>
                <w:rFonts w:cs="Times New Roman"/>
                <w:sz w:val="20"/>
                <w:szCs w:val="20"/>
              </w:rPr>
              <w:t>Outs</w:t>
            </w:r>
            <w:proofErr w:type="spellEnd"/>
            <w:r w:rsidRPr="00D65A41">
              <w:rPr>
                <w:rFonts w:cs="Times New Roman"/>
                <w:sz w:val="20"/>
                <w:szCs w:val="20"/>
              </w:rPr>
              <w:t>: '</w:t>
            </w:r>
            <w:proofErr w:type="spellStart"/>
            <w:r w:rsidRPr="00D65A41">
              <w:rPr>
                <w:rFonts w:cs="Times New Roman"/>
                <w:sz w:val="20"/>
                <w:szCs w:val="20"/>
              </w:rPr>
              <w:t>One</w:t>
            </w:r>
            <w:proofErr w:type="spellEnd"/>
            <w:r w:rsidRPr="00D65A41">
              <w:rPr>
                <w:rFonts w:cs="Times New Roman"/>
                <w:sz w:val="20"/>
                <w:szCs w:val="20"/>
              </w:rPr>
              <w:t xml:space="preserve"> is </w:t>
            </w:r>
            <w:proofErr w:type="spellStart"/>
            <w:r w:rsidRPr="00D65A41">
              <w:rPr>
                <w:rFonts w:cs="Times New Roman"/>
                <w:sz w:val="20"/>
                <w:szCs w:val="20"/>
              </w:rPr>
              <w:t>Too</w:t>
            </w:r>
            <w:proofErr w:type="spellEnd"/>
            <w:r w:rsidRPr="00D65A41">
              <w:rPr>
                <w:rFonts w:cs="Times New Roman"/>
                <w:sz w:val="20"/>
                <w:szCs w:val="20"/>
              </w:rPr>
              <w:t xml:space="preserve"> </w:t>
            </w:r>
            <w:proofErr w:type="spellStart"/>
            <w:r w:rsidRPr="00D65A41">
              <w:rPr>
                <w:rFonts w:cs="Times New Roman"/>
                <w:sz w:val="20"/>
                <w:szCs w:val="20"/>
              </w:rPr>
              <w:t>Many</w:t>
            </w:r>
            <w:proofErr w:type="spellEnd"/>
            <w:r w:rsidRPr="00D65A41">
              <w:rPr>
                <w:rFonts w:cs="Times New Roman"/>
                <w:sz w:val="20"/>
                <w:szCs w:val="20"/>
              </w:rPr>
              <w:t xml:space="preserve">' isimli erken okul terki temalı projeyi koordinatör ülke olarak yürütmektedir. Avrupa’dan 9 farklı ülkenin de ortak olarak çalıştığı bu projede genel amaç, okul terki oranını düşürmek, öğrencilerin ders ilgi ve </w:t>
            </w:r>
            <w:proofErr w:type="gramStart"/>
            <w:r w:rsidRPr="00D65A41">
              <w:rPr>
                <w:rFonts w:cs="Times New Roman"/>
                <w:sz w:val="20"/>
                <w:szCs w:val="20"/>
              </w:rPr>
              <w:t>motivasyonun</w:t>
            </w:r>
            <w:proofErr w:type="gramEnd"/>
            <w:r w:rsidRPr="00D65A41">
              <w:rPr>
                <w:rFonts w:cs="Times New Roman"/>
                <w:sz w:val="20"/>
                <w:szCs w:val="20"/>
              </w:rPr>
              <w:t xml:space="preserve"> arttırılmasını sağlamaktır. </w:t>
            </w:r>
          </w:p>
          <w:p w:rsidR="00D65A41" w:rsidRPr="00D65A41" w:rsidRDefault="00D65A41" w:rsidP="00D65A41">
            <w:pPr>
              <w:shd w:val="clear" w:color="auto" w:fill="FFFFFF"/>
              <w:spacing w:before="120" w:after="120" w:line="360" w:lineRule="auto"/>
              <w:jc w:val="both"/>
              <w:outlineLvl w:val="1"/>
              <w:rPr>
                <w:rFonts w:eastAsia="Times New Roman" w:cs="Times New Roman"/>
                <w:iCs/>
                <w:sz w:val="20"/>
                <w:szCs w:val="20"/>
              </w:rPr>
            </w:pPr>
            <w:r w:rsidRPr="00D65A41">
              <w:rPr>
                <w:rFonts w:cs="Times New Roman"/>
                <w:sz w:val="20"/>
                <w:szCs w:val="20"/>
                <w:shd w:val="clear" w:color="auto" w:fill="FFFFFF"/>
              </w:rPr>
              <w:t>Avrupa Komisyonunun "</w:t>
            </w:r>
            <w:proofErr w:type="spellStart"/>
            <w:r w:rsidRPr="00D65A41">
              <w:rPr>
                <w:rFonts w:cs="Times New Roman"/>
                <w:i/>
                <w:sz w:val="20"/>
                <w:szCs w:val="20"/>
                <w:shd w:val="clear" w:color="auto" w:fill="FFFFFF"/>
              </w:rPr>
              <w:t>Tackling</w:t>
            </w:r>
            <w:proofErr w:type="spellEnd"/>
            <w:r w:rsidRPr="00D65A41">
              <w:rPr>
                <w:rFonts w:cs="Times New Roman"/>
                <w:i/>
                <w:sz w:val="20"/>
                <w:szCs w:val="20"/>
                <w:shd w:val="clear" w:color="auto" w:fill="FFFFFF"/>
              </w:rPr>
              <w:t xml:space="preserve"> </w:t>
            </w:r>
            <w:proofErr w:type="spellStart"/>
            <w:r w:rsidRPr="00D65A41">
              <w:rPr>
                <w:rFonts w:cs="Times New Roman"/>
                <w:i/>
                <w:sz w:val="20"/>
                <w:szCs w:val="20"/>
                <w:shd w:val="clear" w:color="auto" w:fill="FFFFFF"/>
              </w:rPr>
              <w:t>Early</w:t>
            </w:r>
            <w:proofErr w:type="spellEnd"/>
            <w:r w:rsidRPr="00D65A41">
              <w:rPr>
                <w:rFonts w:cs="Times New Roman"/>
                <w:i/>
                <w:sz w:val="20"/>
                <w:szCs w:val="20"/>
                <w:shd w:val="clear" w:color="auto" w:fill="FFFFFF"/>
              </w:rPr>
              <w:t xml:space="preserve"> </w:t>
            </w:r>
            <w:proofErr w:type="spellStart"/>
            <w:r w:rsidRPr="00D65A41">
              <w:rPr>
                <w:rFonts w:cs="Times New Roman"/>
                <w:i/>
                <w:sz w:val="20"/>
                <w:szCs w:val="20"/>
                <w:shd w:val="clear" w:color="auto" w:fill="FFFFFF"/>
              </w:rPr>
              <w:t>Leaving</w:t>
            </w:r>
            <w:proofErr w:type="spellEnd"/>
            <w:r w:rsidRPr="00D65A41">
              <w:rPr>
                <w:rFonts w:cs="Times New Roman"/>
                <w:i/>
                <w:sz w:val="20"/>
                <w:szCs w:val="20"/>
                <w:shd w:val="clear" w:color="auto" w:fill="FFFFFF"/>
              </w:rPr>
              <w:t xml:space="preserve"> </w:t>
            </w:r>
            <w:proofErr w:type="spellStart"/>
            <w:r w:rsidRPr="00D65A41">
              <w:rPr>
                <w:rFonts w:cs="Times New Roman"/>
                <w:i/>
                <w:sz w:val="20"/>
                <w:szCs w:val="20"/>
                <w:shd w:val="clear" w:color="auto" w:fill="FFFFFF"/>
              </w:rPr>
              <w:t>from</w:t>
            </w:r>
            <w:proofErr w:type="spellEnd"/>
            <w:r w:rsidRPr="00D65A41">
              <w:rPr>
                <w:rFonts w:cs="Times New Roman"/>
                <w:i/>
                <w:sz w:val="20"/>
                <w:szCs w:val="20"/>
                <w:shd w:val="clear" w:color="auto" w:fill="FFFFFF"/>
              </w:rPr>
              <w:t xml:space="preserve"> </w:t>
            </w:r>
            <w:proofErr w:type="spellStart"/>
            <w:r w:rsidRPr="00D65A41">
              <w:rPr>
                <w:rFonts w:cs="Times New Roman"/>
                <w:i/>
                <w:sz w:val="20"/>
                <w:szCs w:val="20"/>
                <w:shd w:val="clear" w:color="auto" w:fill="FFFFFF"/>
              </w:rPr>
              <w:t>Education</w:t>
            </w:r>
            <w:proofErr w:type="spellEnd"/>
            <w:r w:rsidRPr="00D65A41">
              <w:rPr>
                <w:rFonts w:cs="Times New Roman"/>
                <w:i/>
                <w:sz w:val="20"/>
                <w:szCs w:val="20"/>
                <w:shd w:val="clear" w:color="auto" w:fill="FFFFFF"/>
              </w:rPr>
              <w:t xml:space="preserve"> </w:t>
            </w:r>
            <w:proofErr w:type="spellStart"/>
            <w:r w:rsidRPr="00D65A41">
              <w:rPr>
                <w:rFonts w:cs="Times New Roman"/>
                <w:i/>
                <w:sz w:val="20"/>
                <w:szCs w:val="20"/>
                <w:shd w:val="clear" w:color="auto" w:fill="FFFFFF"/>
              </w:rPr>
              <w:t>and</w:t>
            </w:r>
            <w:proofErr w:type="spellEnd"/>
            <w:r w:rsidRPr="00D65A41">
              <w:rPr>
                <w:rFonts w:cs="Times New Roman"/>
                <w:i/>
                <w:sz w:val="20"/>
                <w:szCs w:val="20"/>
                <w:shd w:val="clear" w:color="auto" w:fill="FFFFFF"/>
              </w:rPr>
              <w:t xml:space="preserve"> Training in Europe: </w:t>
            </w:r>
            <w:proofErr w:type="spellStart"/>
            <w:r w:rsidRPr="00D65A41">
              <w:rPr>
                <w:rFonts w:cs="Times New Roman"/>
                <w:i/>
                <w:sz w:val="20"/>
                <w:szCs w:val="20"/>
                <w:shd w:val="clear" w:color="auto" w:fill="FFFFFF"/>
              </w:rPr>
              <w:t>Strategies</w:t>
            </w:r>
            <w:proofErr w:type="spellEnd"/>
            <w:r w:rsidRPr="00D65A41">
              <w:rPr>
                <w:rFonts w:cs="Times New Roman"/>
                <w:i/>
                <w:sz w:val="20"/>
                <w:szCs w:val="20"/>
                <w:shd w:val="clear" w:color="auto" w:fill="FFFFFF"/>
              </w:rPr>
              <w:t xml:space="preserve">, </w:t>
            </w:r>
            <w:proofErr w:type="spellStart"/>
            <w:r w:rsidRPr="00D65A41">
              <w:rPr>
                <w:rFonts w:cs="Times New Roman"/>
                <w:i/>
                <w:sz w:val="20"/>
                <w:szCs w:val="20"/>
                <w:shd w:val="clear" w:color="auto" w:fill="FFFFFF"/>
              </w:rPr>
              <w:t>Policies</w:t>
            </w:r>
            <w:proofErr w:type="spellEnd"/>
            <w:r w:rsidRPr="00D65A41">
              <w:rPr>
                <w:rFonts w:cs="Times New Roman"/>
                <w:i/>
                <w:sz w:val="20"/>
                <w:szCs w:val="20"/>
                <w:shd w:val="clear" w:color="auto" w:fill="FFFFFF"/>
              </w:rPr>
              <w:t xml:space="preserve"> </w:t>
            </w:r>
            <w:proofErr w:type="spellStart"/>
            <w:r w:rsidRPr="00D65A41">
              <w:rPr>
                <w:rFonts w:cs="Times New Roman"/>
                <w:i/>
                <w:sz w:val="20"/>
                <w:szCs w:val="20"/>
                <w:shd w:val="clear" w:color="auto" w:fill="FFFFFF"/>
              </w:rPr>
              <w:t>and</w:t>
            </w:r>
            <w:proofErr w:type="spellEnd"/>
            <w:r w:rsidRPr="00D65A41">
              <w:rPr>
                <w:rFonts w:cs="Times New Roman"/>
                <w:i/>
                <w:sz w:val="20"/>
                <w:szCs w:val="20"/>
                <w:shd w:val="clear" w:color="auto" w:fill="FFFFFF"/>
              </w:rPr>
              <w:t xml:space="preserve"> </w:t>
            </w:r>
            <w:proofErr w:type="spellStart"/>
            <w:r w:rsidRPr="00D65A41">
              <w:rPr>
                <w:rFonts w:cs="Times New Roman"/>
                <w:i/>
                <w:sz w:val="20"/>
                <w:szCs w:val="20"/>
                <w:shd w:val="clear" w:color="auto" w:fill="FFFFFF"/>
              </w:rPr>
              <w:t>Measures</w:t>
            </w:r>
            <w:proofErr w:type="spellEnd"/>
            <w:r w:rsidRPr="00D65A41">
              <w:rPr>
                <w:rFonts w:cs="Times New Roman"/>
                <w:sz w:val="20"/>
                <w:szCs w:val="20"/>
                <w:shd w:val="clear" w:color="auto" w:fill="FFFFFF"/>
              </w:rPr>
              <w:t xml:space="preserve">" başlıklı </w:t>
            </w:r>
            <w:r w:rsidRPr="000E0502">
              <w:rPr>
                <w:rFonts w:eastAsia="Times New Roman" w:cs="Times New Roman"/>
                <w:iCs/>
                <w:sz w:val="20"/>
                <w:szCs w:val="20"/>
              </w:rPr>
              <w:t>raporuna göre Türkiye, okulu terk etme oranında Avrupa 1’incisi</w:t>
            </w:r>
            <w:r w:rsidRPr="00D65A41">
              <w:rPr>
                <w:rFonts w:eastAsia="Times New Roman" w:cs="Times New Roman"/>
                <w:iCs/>
                <w:sz w:val="20"/>
                <w:szCs w:val="20"/>
              </w:rPr>
              <w:t>dir</w:t>
            </w:r>
            <w:r w:rsidRPr="000E0502">
              <w:rPr>
                <w:rFonts w:eastAsia="Times New Roman" w:cs="Times New Roman"/>
                <w:iCs/>
                <w:sz w:val="20"/>
                <w:szCs w:val="20"/>
              </w:rPr>
              <w:t>.</w:t>
            </w:r>
            <w:r w:rsidRPr="00D65A41">
              <w:rPr>
                <w:rFonts w:eastAsia="Times New Roman" w:cs="Times New Roman"/>
                <w:iCs/>
                <w:sz w:val="20"/>
                <w:szCs w:val="20"/>
              </w:rPr>
              <w:t xml:space="preserve"> </w:t>
            </w:r>
            <w:r w:rsidRPr="00D65A41">
              <w:rPr>
                <w:rFonts w:cs="Times New Roman"/>
                <w:sz w:val="20"/>
                <w:szCs w:val="20"/>
              </w:rPr>
              <w:t xml:space="preserve">Öğrencilerin okula devamsızlık ve okulu terk nedenleri tespit edilerek öğrenciyi sistem içinde tutacak tedbirlerin alınması, okula devamı ve okulu bitirmeyi sağlayacak sistemlerin kurulması artık bir zorunluluk haline gelmiştir. </w:t>
            </w:r>
            <w:r w:rsidRPr="00D65A41">
              <w:rPr>
                <w:rFonts w:eastAsia="Times New Roman" w:cs="Times New Roman"/>
                <w:iCs/>
                <w:sz w:val="20"/>
                <w:szCs w:val="20"/>
              </w:rPr>
              <w:t xml:space="preserve">Kurumumuzda ise son üç yılın okul terki oranı %14 olarak tespit edilmiştir. Bu ihtiyaç doğrultusunda yürütülen proje kapsamında </w:t>
            </w:r>
            <w:r w:rsidRPr="00D65A41">
              <w:rPr>
                <w:sz w:val="20"/>
                <w:szCs w:val="20"/>
              </w:rPr>
              <w:t>projenin yürütülmesinden sorumlu bir proje ekibi oluşturulmuş ve 3 yıllık proje serüvenine 9 farklı aktivite sığdırılmıştır. Rehber öğretmenlerden destek alınmış, öğrenciyi okula bağlayacak sosyal aktiviteler tasarlanmıştır. Bu aktivitelerden biri ise öğrenci gözüyle erken okul terkini anlatan fotoğraf yarışması olarak düzenlenmiştir. Bu aktivite proje ortakları ile (Norveç, İngiltere, Litvanya, Letonya, Bulgaristan, Yunanistan, Portekiz, Güney Kıbrıs, İtalya)  işbirliği içerisinde tamamlanmıştır.</w:t>
            </w:r>
          </w:p>
          <w:p w:rsidR="00D65A41" w:rsidRPr="00D65A41" w:rsidRDefault="00D65A41" w:rsidP="00D65A41">
            <w:pPr>
              <w:shd w:val="clear" w:color="auto" w:fill="FFFFFF"/>
              <w:spacing w:before="120" w:after="120" w:line="360" w:lineRule="auto"/>
              <w:jc w:val="both"/>
              <w:outlineLvl w:val="1"/>
              <w:rPr>
                <w:sz w:val="20"/>
                <w:szCs w:val="20"/>
              </w:rPr>
            </w:pPr>
            <w:r w:rsidRPr="00D65A41">
              <w:rPr>
                <w:sz w:val="20"/>
                <w:szCs w:val="20"/>
              </w:rPr>
              <w:lastRenderedPageBreak/>
              <w:t xml:space="preserve">İlk olarak okulumuz bünyesinde Fotoğrafçılık Sosyal Kulübü kurulmuş ve gönüllü, istekli öğrenciler kulüp çalışmalarına dâhil edilmiştir. Öğrencilere Kocaeli Fotoğraf Sanatı Derneği tarafından sertifikalı eğitimler verilmiştir. Ardından öğrenciler okul terkini anlatan fotoğraflar çekmişlerdir. Bu fotoğraflardan öğrencilerin seçtiği en iyi 10 tanesi Güney Kıbrıs Rum Kesiminde götürülmüştür ve öğrencilerinde katılımıyla fotoğraf sergisine dönüştürülmüştür. Toplamda 100 fotoğrafın sergilendiği 5 günlük aktivitede, her ülkenin en iyi fotoğrafı ile okul terkini anlatan en iyi fotoğrafın seçimi öğrenci oylamasıyla yapılmıştır. Bu çalışma aynı zamanda öğrencilerimiz tarafından ülkemize taşınmış ve Kocaeli’nin en işlek caddesi üzerinde bir halk fotoğraf sergisine dönüştürülmüştür. Ziyaretçilere anı defteri doldurmuştur.  </w:t>
            </w:r>
          </w:p>
          <w:p w:rsidR="00E54F39" w:rsidRPr="00D65A41" w:rsidRDefault="00D65A41" w:rsidP="00D65A41">
            <w:pPr>
              <w:shd w:val="clear" w:color="auto" w:fill="FFFFFF"/>
              <w:spacing w:before="120" w:after="120" w:line="360" w:lineRule="auto"/>
              <w:jc w:val="both"/>
              <w:outlineLvl w:val="1"/>
              <w:rPr>
                <w:sz w:val="24"/>
                <w:szCs w:val="24"/>
              </w:rPr>
            </w:pPr>
            <w:proofErr w:type="spellStart"/>
            <w:r w:rsidRPr="00D65A41">
              <w:rPr>
                <w:sz w:val="20"/>
                <w:szCs w:val="20"/>
              </w:rPr>
              <w:t>Aktivite’de</w:t>
            </w:r>
            <w:proofErr w:type="spellEnd"/>
            <w:r w:rsidRPr="00D65A41">
              <w:rPr>
                <w:sz w:val="20"/>
                <w:szCs w:val="20"/>
              </w:rPr>
              <w:t xml:space="preserve"> aktif rol alan öğrencilerin ders başarılarında ve kendilerini ifade etme becerilerinde olumlu gelişmeler gözlenmiştir. Tüm süreç tamamen öğrenci çalışmaları ile tamamlanmıştır.</w:t>
            </w:r>
            <w:r>
              <w:rPr>
                <w:sz w:val="24"/>
                <w:szCs w:val="24"/>
              </w:rPr>
              <w:t xml:space="preserve"> </w:t>
            </w:r>
          </w:p>
        </w:tc>
      </w:tr>
      <w:tr w:rsidR="00E54F39" w:rsidTr="009C4395">
        <w:trPr>
          <w:trHeight w:val="818"/>
        </w:trPr>
        <w:tc>
          <w:tcPr>
            <w:tcW w:w="2518" w:type="dxa"/>
            <w:shd w:val="clear" w:color="auto" w:fill="B6DDE8" w:themeFill="accent5" w:themeFillTint="66"/>
            <w:vAlign w:val="center"/>
          </w:tcPr>
          <w:p w:rsidR="00E54F39" w:rsidRPr="009C4395" w:rsidRDefault="00E54F39" w:rsidP="009C4395">
            <w:pPr>
              <w:spacing w:before="100" w:beforeAutospacing="1"/>
              <w:rPr>
                <w:rFonts w:eastAsia="Times New Roman" w:cs="Times New Roman"/>
                <w:b/>
                <w:sz w:val="24"/>
                <w:szCs w:val="24"/>
              </w:rPr>
            </w:pPr>
            <w:r w:rsidRPr="00E54F39">
              <w:rPr>
                <w:rFonts w:eastAsia="Times New Roman" w:cs="Times New Roman"/>
                <w:b/>
                <w:sz w:val="20"/>
                <w:szCs w:val="20"/>
              </w:rPr>
              <w:lastRenderedPageBreak/>
              <w:t>Diğer (Belirtiniz)</w:t>
            </w:r>
          </w:p>
        </w:tc>
        <w:tc>
          <w:tcPr>
            <w:tcW w:w="6291" w:type="dxa"/>
            <w:vAlign w:val="center"/>
          </w:tcPr>
          <w:p w:rsidR="00E54F39" w:rsidRDefault="009C44C2" w:rsidP="009C4395">
            <w:pPr>
              <w:spacing w:line="360" w:lineRule="auto"/>
              <w:rPr>
                <w:color w:val="7F7F7F" w:themeColor="text1" w:themeTint="80"/>
                <w:sz w:val="20"/>
                <w:szCs w:val="20"/>
              </w:rPr>
            </w:pPr>
            <w:hyperlink r:id="rId9" w:history="1">
              <w:r w:rsidRPr="00CA1BF1">
                <w:rPr>
                  <w:rStyle w:val="Kpr"/>
                  <w:sz w:val="20"/>
                  <w:szCs w:val="20"/>
                </w:rPr>
                <w:t>http://www.hurriyet.com.tr/fotograflarla-erken-okul-terkine-dikkat-cektile-40439286</w:t>
              </w:r>
            </w:hyperlink>
          </w:p>
          <w:p w:rsidR="009C44C2" w:rsidRDefault="009C44C2" w:rsidP="009C4395">
            <w:pPr>
              <w:spacing w:line="360" w:lineRule="auto"/>
              <w:rPr>
                <w:color w:val="7F7F7F" w:themeColor="text1" w:themeTint="80"/>
                <w:sz w:val="20"/>
                <w:szCs w:val="20"/>
              </w:rPr>
            </w:pPr>
            <w:r>
              <w:rPr>
                <w:color w:val="7F7F7F" w:themeColor="text1" w:themeTint="80"/>
                <w:sz w:val="20"/>
                <w:szCs w:val="20"/>
              </w:rPr>
              <w:t>Sergi çalışmasına dair basında çıkan haberler.</w:t>
            </w:r>
          </w:p>
          <w:p w:rsidR="009C44C2" w:rsidRPr="00F75BED" w:rsidRDefault="009C44C2" w:rsidP="009C4395">
            <w:pPr>
              <w:spacing w:line="360" w:lineRule="auto"/>
              <w:rPr>
                <w:color w:val="7F7F7F" w:themeColor="text1" w:themeTint="80"/>
                <w:sz w:val="20"/>
                <w:szCs w:val="20"/>
              </w:rPr>
            </w:pPr>
            <w:hyperlink r:id="rId10" w:history="1">
              <w:r w:rsidRPr="00CA1BF1">
                <w:rPr>
                  <w:rStyle w:val="Kpr"/>
                  <w:sz w:val="20"/>
                  <w:szCs w:val="20"/>
                </w:rPr>
                <w:t>http://www.dha.com.tr/fotograflarla-erken-okul-terkine-dikkat-cektiler_1496687.html</w:t>
              </w:r>
            </w:hyperlink>
          </w:p>
        </w:tc>
      </w:tr>
      <w:tr w:rsidR="00F75BED" w:rsidTr="009C4395">
        <w:trPr>
          <w:trHeight w:val="4517"/>
        </w:trPr>
        <w:tc>
          <w:tcPr>
            <w:tcW w:w="2518" w:type="dxa"/>
            <w:shd w:val="clear" w:color="auto" w:fill="B6DDE8" w:themeFill="accent5" w:themeFillTint="66"/>
            <w:vAlign w:val="center"/>
          </w:tcPr>
          <w:p w:rsidR="00F75BED" w:rsidRPr="00E54F39" w:rsidRDefault="00F75BED" w:rsidP="009C4395">
            <w:pPr>
              <w:spacing w:before="100" w:beforeAutospacing="1"/>
              <w:rPr>
                <w:rFonts w:eastAsia="Times New Roman" w:cs="Times New Roman"/>
                <w:b/>
                <w:sz w:val="20"/>
                <w:szCs w:val="20"/>
              </w:rPr>
            </w:pPr>
            <w:r>
              <w:rPr>
                <w:rFonts w:eastAsia="Times New Roman" w:cs="Times New Roman"/>
                <w:b/>
                <w:sz w:val="20"/>
                <w:szCs w:val="20"/>
              </w:rPr>
              <w:t>Ek(</w:t>
            </w:r>
            <w:proofErr w:type="spellStart"/>
            <w:r>
              <w:rPr>
                <w:rFonts w:eastAsia="Times New Roman" w:cs="Times New Roman"/>
                <w:b/>
                <w:sz w:val="20"/>
                <w:szCs w:val="20"/>
              </w:rPr>
              <w:t>ler</w:t>
            </w:r>
            <w:proofErr w:type="spellEnd"/>
            <w:r>
              <w:rPr>
                <w:rFonts w:eastAsia="Times New Roman" w:cs="Times New Roman"/>
                <w:b/>
                <w:sz w:val="20"/>
                <w:szCs w:val="20"/>
              </w:rPr>
              <w:t>)</w:t>
            </w:r>
          </w:p>
        </w:tc>
        <w:tc>
          <w:tcPr>
            <w:tcW w:w="6291" w:type="dxa"/>
            <w:vAlign w:val="center"/>
          </w:tcPr>
          <w:p w:rsidR="00D65A41" w:rsidRDefault="00D65A41" w:rsidP="00D65A41">
            <w:pPr>
              <w:spacing w:line="360" w:lineRule="auto"/>
              <w:rPr>
                <w:color w:val="7F7F7F" w:themeColor="text1" w:themeTint="80"/>
                <w:sz w:val="20"/>
                <w:szCs w:val="20"/>
              </w:rPr>
            </w:pPr>
            <w:r w:rsidRPr="00D65A41">
              <w:rPr>
                <w:sz w:val="20"/>
                <w:szCs w:val="20"/>
              </w:rPr>
              <w:t xml:space="preserve">Sergide yer alan fotoğraflardan oluşan kısa film: </w:t>
            </w:r>
            <w:hyperlink r:id="rId11" w:history="1">
              <w:r w:rsidRPr="00CA1BF1">
                <w:rPr>
                  <w:rStyle w:val="Kpr"/>
                  <w:sz w:val="20"/>
                  <w:szCs w:val="20"/>
                </w:rPr>
                <w:t>https://www.youtube.com/watch?v=RdaUh6LQHLs</w:t>
              </w:r>
            </w:hyperlink>
          </w:p>
          <w:p w:rsidR="00D65A41" w:rsidRDefault="00D65A41" w:rsidP="009C4395">
            <w:pPr>
              <w:spacing w:line="360" w:lineRule="auto"/>
              <w:rPr>
                <w:color w:val="7F7F7F" w:themeColor="text1" w:themeTint="80"/>
                <w:sz w:val="20"/>
                <w:szCs w:val="20"/>
              </w:rPr>
            </w:pPr>
          </w:p>
          <w:p w:rsidR="00D65A41" w:rsidRDefault="00D65A41" w:rsidP="009C4395">
            <w:pPr>
              <w:spacing w:line="360" w:lineRule="auto"/>
              <w:rPr>
                <w:color w:val="7F7F7F" w:themeColor="text1" w:themeTint="80"/>
                <w:sz w:val="20"/>
                <w:szCs w:val="20"/>
              </w:rPr>
            </w:pPr>
            <w:r>
              <w:rPr>
                <w:noProof/>
                <w:color w:val="7F7F7F" w:themeColor="text1" w:themeTint="80"/>
                <w:sz w:val="20"/>
                <w:szCs w:val="20"/>
              </w:rPr>
              <w:drawing>
                <wp:inline distT="0" distB="0" distL="0" distR="0" wp14:anchorId="69FD0CE5" wp14:editId="2BE4A5C1">
                  <wp:extent cx="2231136" cy="167341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prus 2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2757" cy="1674632"/>
                          </a:xfrm>
                          <a:prstGeom prst="rect">
                            <a:avLst/>
                          </a:prstGeom>
                        </pic:spPr>
                      </pic:pic>
                    </a:graphicData>
                  </a:graphic>
                </wp:inline>
              </w:drawing>
            </w:r>
          </w:p>
          <w:p w:rsidR="00D65A41" w:rsidRDefault="00580669" w:rsidP="009C4395">
            <w:pPr>
              <w:spacing w:line="360" w:lineRule="auto"/>
              <w:rPr>
                <w:color w:val="7F7F7F" w:themeColor="text1" w:themeTint="80"/>
                <w:sz w:val="20"/>
                <w:szCs w:val="20"/>
              </w:rPr>
            </w:pPr>
            <w:r>
              <w:rPr>
                <w:color w:val="7F7F7F" w:themeColor="text1" w:themeTint="80"/>
                <w:sz w:val="20"/>
                <w:szCs w:val="20"/>
              </w:rPr>
              <w:t>.</w:t>
            </w:r>
          </w:p>
          <w:p w:rsidR="00D65A41" w:rsidRDefault="00580669" w:rsidP="009C4395">
            <w:pPr>
              <w:spacing w:line="360" w:lineRule="auto"/>
              <w:rPr>
                <w:color w:val="7F7F7F" w:themeColor="text1" w:themeTint="80"/>
                <w:sz w:val="20"/>
                <w:szCs w:val="20"/>
              </w:rPr>
            </w:pPr>
            <w:r>
              <w:rPr>
                <w:noProof/>
                <w:color w:val="7F7F7F" w:themeColor="text1" w:themeTint="80"/>
                <w:sz w:val="20"/>
                <w:szCs w:val="20"/>
              </w:rPr>
              <w:lastRenderedPageBreak/>
              <w:drawing>
                <wp:inline distT="0" distB="0" distL="0" distR="0" wp14:anchorId="7DB79A8D" wp14:editId="07B11155">
                  <wp:extent cx="2684678" cy="201358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5.2017 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6629" cy="2015049"/>
                          </a:xfrm>
                          <a:prstGeom prst="rect">
                            <a:avLst/>
                          </a:prstGeom>
                        </pic:spPr>
                      </pic:pic>
                    </a:graphicData>
                  </a:graphic>
                </wp:inline>
              </w:drawing>
            </w:r>
          </w:p>
          <w:p w:rsidR="0051146A" w:rsidRPr="0051146A" w:rsidRDefault="0051146A" w:rsidP="009C4395">
            <w:pPr>
              <w:spacing w:line="360" w:lineRule="auto"/>
              <w:rPr>
                <w:b/>
                <w:sz w:val="20"/>
                <w:szCs w:val="20"/>
              </w:rPr>
            </w:pPr>
            <w:r w:rsidRPr="0051146A">
              <w:rPr>
                <w:b/>
                <w:sz w:val="20"/>
                <w:szCs w:val="20"/>
              </w:rPr>
              <w:t>Güney Kıbrıs Rum Kesiminde Gerçekleştirilen Fotoğraf Sergisi</w:t>
            </w:r>
          </w:p>
          <w:p w:rsidR="00D65A41" w:rsidRDefault="0051146A" w:rsidP="009C4395">
            <w:pPr>
              <w:spacing w:line="360" w:lineRule="auto"/>
              <w:rPr>
                <w:color w:val="7F7F7F" w:themeColor="text1" w:themeTint="80"/>
                <w:sz w:val="20"/>
                <w:szCs w:val="20"/>
              </w:rPr>
            </w:pPr>
            <w:r>
              <w:object w:dxaOrig="13335" w:dyaOrig="7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147.75pt" o:ole="">
                  <v:imagedata r:id="rId14" o:title=""/>
                </v:shape>
                <o:OLEObject Type="Embed" ProgID="PBrush" ShapeID="_x0000_i1025" DrawAspect="Content" ObjectID="_1557701802" r:id="rId15"/>
              </w:object>
            </w:r>
          </w:p>
          <w:p w:rsidR="00D65A41" w:rsidRPr="0051146A" w:rsidRDefault="0051146A" w:rsidP="009C4395">
            <w:pPr>
              <w:spacing w:line="360" w:lineRule="auto"/>
              <w:rPr>
                <w:b/>
                <w:sz w:val="20"/>
                <w:szCs w:val="20"/>
              </w:rPr>
            </w:pPr>
            <w:r>
              <w:rPr>
                <w:b/>
                <w:sz w:val="20"/>
                <w:szCs w:val="20"/>
              </w:rPr>
              <w:t xml:space="preserve">Okul İçerisindeki </w:t>
            </w:r>
            <w:r w:rsidRPr="0051146A">
              <w:rPr>
                <w:b/>
                <w:sz w:val="20"/>
                <w:szCs w:val="20"/>
              </w:rPr>
              <w:t>Eğitim Çalışmaları</w:t>
            </w:r>
          </w:p>
          <w:p w:rsidR="00D65A41" w:rsidRDefault="0051146A" w:rsidP="009C4395">
            <w:pPr>
              <w:spacing w:line="360" w:lineRule="auto"/>
              <w:rPr>
                <w:color w:val="7F7F7F" w:themeColor="text1" w:themeTint="80"/>
                <w:sz w:val="20"/>
                <w:szCs w:val="20"/>
              </w:rPr>
            </w:pPr>
            <w:r w:rsidRPr="0051146A">
              <w:rPr>
                <w:color w:val="7F7F7F" w:themeColor="text1" w:themeTint="80"/>
                <w:sz w:val="20"/>
                <w:szCs w:val="20"/>
              </w:rPr>
              <w:drawing>
                <wp:inline distT="0" distB="0" distL="0" distR="0" wp14:anchorId="481B39EC" wp14:editId="5789DB1D">
                  <wp:extent cx="3770969" cy="1543507"/>
                  <wp:effectExtent l="0" t="0" r="0" b="0"/>
                  <wp:docPr id="15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3242" cy="1544437"/>
                          </a:xfrm>
                          <a:prstGeom prst="rect">
                            <a:avLst/>
                          </a:prstGeom>
                          <a:noFill/>
                          <a:ln>
                            <a:noFill/>
                          </a:ln>
                          <a:extLst/>
                        </pic:spPr>
                      </pic:pic>
                    </a:graphicData>
                  </a:graphic>
                </wp:inline>
              </w:drawing>
            </w:r>
          </w:p>
          <w:p w:rsidR="00D65A41" w:rsidRPr="00F75BED" w:rsidRDefault="00D65A41" w:rsidP="009C4395">
            <w:pPr>
              <w:spacing w:line="360" w:lineRule="auto"/>
              <w:rPr>
                <w:color w:val="7F7F7F" w:themeColor="text1" w:themeTint="80"/>
                <w:sz w:val="20"/>
                <w:szCs w:val="20"/>
              </w:rPr>
            </w:pPr>
          </w:p>
        </w:tc>
      </w:tr>
    </w:tbl>
    <w:p w:rsidR="00E54F39" w:rsidRDefault="00E54F39"/>
    <w:sectPr w:rsidR="00E54F39" w:rsidSect="009C4395">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702"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EB1" w:rsidRDefault="00732EB1" w:rsidP="00F75BED">
      <w:pPr>
        <w:spacing w:after="0" w:line="240" w:lineRule="auto"/>
      </w:pPr>
      <w:r>
        <w:separator/>
      </w:r>
    </w:p>
  </w:endnote>
  <w:endnote w:type="continuationSeparator" w:id="0">
    <w:p w:rsidR="00732EB1" w:rsidRDefault="00732EB1" w:rsidP="00F75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BED" w:rsidRDefault="00F75BE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BED" w:rsidRDefault="00F75BE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BED" w:rsidRDefault="00F75BE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EB1" w:rsidRDefault="00732EB1" w:rsidP="00F75BED">
      <w:pPr>
        <w:spacing w:after="0" w:line="240" w:lineRule="auto"/>
      </w:pPr>
      <w:r>
        <w:separator/>
      </w:r>
    </w:p>
  </w:footnote>
  <w:footnote w:type="continuationSeparator" w:id="0">
    <w:p w:rsidR="00732EB1" w:rsidRDefault="00732EB1" w:rsidP="00F75B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BED" w:rsidRDefault="00F75BE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BED" w:rsidRDefault="00F75BED">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BED" w:rsidRDefault="00F75BE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E3FE5"/>
    <w:multiLevelType w:val="hybridMultilevel"/>
    <w:tmpl w:val="11240B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F39"/>
    <w:rsid w:val="00166E4F"/>
    <w:rsid w:val="00195B7E"/>
    <w:rsid w:val="002539A1"/>
    <w:rsid w:val="002D4CC1"/>
    <w:rsid w:val="00480A65"/>
    <w:rsid w:val="004926D0"/>
    <w:rsid w:val="0050372C"/>
    <w:rsid w:val="0051146A"/>
    <w:rsid w:val="00511BD3"/>
    <w:rsid w:val="0052739D"/>
    <w:rsid w:val="00580669"/>
    <w:rsid w:val="00587E8E"/>
    <w:rsid w:val="005E0B1B"/>
    <w:rsid w:val="006E6413"/>
    <w:rsid w:val="00732EB1"/>
    <w:rsid w:val="007559EF"/>
    <w:rsid w:val="0077474F"/>
    <w:rsid w:val="00811B5E"/>
    <w:rsid w:val="00981015"/>
    <w:rsid w:val="00995A5E"/>
    <w:rsid w:val="009C4395"/>
    <w:rsid w:val="009C44C2"/>
    <w:rsid w:val="00AE0D32"/>
    <w:rsid w:val="00B776DD"/>
    <w:rsid w:val="00BD3B30"/>
    <w:rsid w:val="00BF66D5"/>
    <w:rsid w:val="00D65A41"/>
    <w:rsid w:val="00DB4991"/>
    <w:rsid w:val="00DD0FE3"/>
    <w:rsid w:val="00E30907"/>
    <w:rsid w:val="00E54F39"/>
    <w:rsid w:val="00EC6942"/>
    <w:rsid w:val="00F25BA8"/>
    <w:rsid w:val="00F75BED"/>
    <w:rsid w:val="00FC62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E54F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F75BE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75BED"/>
  </w:style>
  <w:style w:type="paragraph" w:styleId="Altbilgi">
    <w:name w:val="footer"/>
    <w:basedOn w:val="Normal"/>
    <w:link w:val="AltbilgiChar"/>
    <w:uiPriority w:val="99"/>
    <w:semiHidden/>
    <w:unhideWhenUsed/>
    <w:rsid w:val="00F75BED"/>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75BED"/>
  </w:style>
  <w:style w:type="paragraph" w:styleId="ListeParagraf">
    <w:name w:val="List Paragraph"/>
    <w:basedOn w:val="Normal"/>
    <w:uiPriority w:val="34"/>
    <w:qFormat/>
    <w:rsid w:val="002539A1"/>
    <w:pPr>
      <w:ind w:left="720"/>
      <w:contextualSpacing/>
    </w:pPr>
  </w:style>
  <w:style w:type="character" w:styleId="Kpr">
    <w:name w:val="Hyperlink"/>
    <w:basedOn w:val="VarsaylanParagrafYazTipi"/>
    <w:uiPriority w:val="99"/>
    <w:unhideWhenUsed/>
    <w:rsid w:val="009C44C2"/>
    <w:rPr>
      <w:color w:val="0000FF" w:themeColor="hyperlink"/>
      <w:u w:val="single"/>
    </w:rPr>
  </w:style>
  <w:style w:type="paragraph" w:styleId="BalonMetni">
    <w:name w:val="Balloon Text"/>
    <w:basedOn w:val="Normal"/>
    <w:link w:val="BalonMetniChar"/>
    <w:uiPriority w:val="99"/>
    <w:semiHidden/>
    <w:unhideWhenUsed/>
    <w:rsid w:val="00D65A4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5A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E54F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F75BE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75BED"/>
  </w:style>
  <w:style w:type="paragraph" w:styleId="Altbilgi">
    <w:name w:val="footer"/>
    <w:basedOn w:val="Normal"/>
    <w:link w:val="AltbilgiChar"/>
    <w:uiPriority w:val="99"/>
    <w:semiHidden/>
    <w:unhideWhenUsed/>
    <w:rsid w:val="00F75BED"/>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75BED"/>
  </w:style>
  <w:style w:type="paragraph" w:styleId="ListeParagraf">
    <w:name w:val="List Paragraph"/>
    <w:basedOn w:val="Normal"/>
    <w:uiPriority w:val="34"/>
    <w:qFormat/>
    <w:rsid w:val="002539A1"/>
    <w:pPr>
      <w:ind w:left="720"/>
      <w:contextualSpacing/>
    </w:pPr>
  </w:style>
  <w:style w:type="character" w:styleId="Kpr">
    <w:name w:val="Hyperlink"/>
    <w:basedOn w:val="VarsaylanParagrafYazTipi"/>
    <w:uiPriority w:val="99"/>
    <w:unhideWhenUsed/>
    <w:rsid w:val="009C44C2"/>
    <w:rPr>
      <w:color w:val="0000FF" w:themeColor="hyperlink"/>
      <w:u w:val="single"/>
    </w:rPr>
  </w:style>
  <w:style w:type="paragraph" w:styleId="BalonMetni">
    <w:name w:val="Balloon Text"/>
    <w:basedOn w:val="Normal"/>
    <w:link w:val="BalonMetniChar"/>
    <w:uiPriority w:val="99"/>
    <w:semiHidden/>
    <w:unhideWhenUsed/>
    <w:rsid w:val="00D65A4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5A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22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RdaUh6LQHL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dha.com.tr/fotograflarla-erken-okul-terkine-dikkat-cektiler_1496687.html"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hurriyet.com.tr/fotograflarla-erken-okul-terkine-dikkat-cektile-40439286" TargetMode="Externa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69C5D5-0F8D-4F83-BEC9-CF5A698EF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658</Words>
  <Characters>3752</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4402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volkan</cp:lastModifiedBy>
  <cp:revision>2</cp:revision>
  <dcterms:created xsi:type="dcterms:W3CDTF">2017-05-30T23:10:00Z</dcterms:created>
  <dcterms:modified xsi:type="dcterms:W3CDTF">2017-05-30T23:10:00Z</dcterms:modified>
</cp:coreProperties>
</file>