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EB" w:rsidRPr="00DB6D9E" w:rsidRDefault="005D2A11">
      <w:pPr>
        <w:rPr>
          <w:b/>
          <w:sz w:val="72"/>
          <w:szCs w:val="72"/>
        </w:rPr>
      </w:pPr>
      <w:bookmarkStart w:id="0" w:name="_GoBack"/>
      <w:bookmarkEnd w:id="0"/>
      <w:r w:rsidRPr="00DB6D9E">
        <w:rPr>
          <w:b/>
          <w:sz w:val="72"/>
          <w:szCs w:val="72"/>
        </w:rPr>
        <w:t>LA SITUACIÓN DE LA MUJER</w:t>
      </w:r>
    </w:p>
    <w:p w:rsidR="00DB6D9E" w:rsidRDefault="00DB6D9E" w:rsidP="001548FF">
      <w:pPr>
        <w:rPr>
          <w:noProof/>
        </w:rPr>
      </w:pPr>
    </w:p>
    <w:p w:rsidR="00DB6D9E" w:rsidRDefault="00700B9D" w:rsidP="001548FF">
      <w:pPr>
        <w:rPr>
          <w:noProof/>
        </w:rPr>
      </w:pPr>
      <w:r>
        <w:rPr>
          <w:noProof/>
        </w:rPr>
        <w:drawing>
          <wp:inline distT="0" distB="0" distL="0" distR="0">
            <wp:extent cx="5124450" cy="3114675"/>
            <wp:effectExtent l="19050" t="0" r="0" b="0"/>
            <wp:docPr id="4" name="Imagen 4" descr="http://www.sanchezdrago.com/Imagenes/igualdad_mujeres_womens_e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nchezdrago.com/Imagenes/igualdad_mujeres_womens_equality.jpg"/>
                    <pic:cNvPicPr>
                      <a:picLocks noChangeAspect="1" noChangeArrowheads="1"/>
                    </pic:cNvPicPr>
                  </pic:nvPicPr>
                  <pic:blipFill>
                    <a:blip r:embed="rId6"/>
                    <a:srcRect/>
                    <a:stretch>
                      <a:fillRect/>
                    </a:stretch>
                  </pic:blipFill>
                  <pic:spPr bwMode="auto">
                    <a:xfrm>
                      <a:off x="0" y="0"/>
                      <a:ext cx="5124450" cy="3114675"/>
                    </a:xfrm>
                    <a:prstGeom prst="rect">
                      <a:avLst/>
                    </a:prstGeom>
                    <a:noFill/>
                    <a:ln w="9525">
                      <a:noFill/>
                      <a:miter lim="800000"/>
                      <a:headEnd/>
                      <a:tailEnd/>
                    </a:ln>
                  </pic:spPr>
                </pic:pic>
              </a:graphicData>
            </a:graphic>
          </wp:inline>
        </w:drawing>
      </w:r>
    </w:p>
    <w:p w:rsidR="00DB6D9E" w:rsidRDefault="00DB6D9E" w:rsidP="001548FF">
      <w:pPr>
        <w:rPr>
          <w:noProof/>
        </w:rPr>
      </w:pPr>
    </w:p>
    <w:p w:rsidR="00DB6D9E" w:rsidRDefault="00700B9D" w:rsidP="001548FF">
      <w:r>
        <w:rPr>
          <w:noProof/>
        </w:rPr>
        <w:drawing>
          <wp:inline distT="0" distB="0" distL="0" distR="0">
            <wp:extent cx="5200650" cy="3159491"/>
            <wp:effectExtent l="19050" t="0" r="0" b="0"/>
            <wp:docPr id="7" name="Imagen 7" descr="http://www.latinos-news.com/wp-content/uploads/2015/03/marzo_dia_de_la_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tinos-news.com/wp-content/uploads/2015/03/marzo_dia_de_la_mu.jpg"/>
                    <pic:cNvPicPr>
                      <a:picLocks noChangeAspect="1" noChangeArrowheads="1"/>
                    </pic:cNvPicPr>
                  </pic:nvPicPr>
                  <pic:blipFill>
                    <a:blip r:embed="rId7"/>
                    <a:srcRect/>
                    <a:stretch>
                      <a:fillRect/>
                    </a:stretch>
                  </pic:blipFill>
                  <pic:spPr bwMode="auto">
                    <a:xfrm>
                      <a:off x="0" y="0"/>
                      <a:ext cx="5200038" cy="3159119"/>
                    </a:xfrm>
                    <a:prstGeom prst="rect">
                      <a:avLst/>
                    </a:prstGeom>
                    <a:noFill/>
                    <a:ln w="9525">
                      <a:noFill/>
                      <a:miter lim="800000"/>
                      <a:headEnd/>
                      <a:tailEnd/>
                    </a:ln>
                  </pic:spPr>
                </pic:pic>
              </a:graphicData>
            </a:graphic>
          </wp:inline>
        </w:drawing>
      </w:r>
    </w:p>
    <w:p w:rsidR="00DB6D9E" w:rsidRPr="00700B9D" w:rsidRDefault="00DB6D9E" w:rsidP="001548FF">
      <w:pPr>
        <w:rPr>
          <w:sz w:val="32"/>
          <w:szCs w:val="32"/>
        </w:rPr>
      </w:pPr>
    </w:p>
    <w:p w:rsidR="00DB6D9E" w:rsidRPr="00700B9D" w:rsidRDefault="00DB6D9E" w:rsidP="001548FF">
      <w:pPr>
        <w:rPr>
          <w:b/>
          <w:color w:val="FF0000"/>
          <w:sz w:val="32"/>
          <w:szCs w:val="32"/>
        </w:rPr>
      </w:pPr>
      <w:r w:rsidRPr="00700B9D">
        <w:rPr>
          <w:b/>
          <w:color w:val="FF0000"/>
          <w:sz w:val="32"/>
          <w:szCs w:val="32"/>
        </w:rPr>
        <w:t xml:space="preserve">MARÍA LOZANO GÓMEZ  </w:t>
      </w:r>
      <w:r w:rsidR="00700B9D" w:rsidRPr="00700B9D">
        <w:rPr>
          <w:b/>
          <w:color w:val="FF0000"/>
          <w:sz w:val="32"/>
          <w:szCs w:val="32"/>
        </w:rPr>
        <w:tab/>
      </w:r>
      <w:r w:rsidR="00700B9D" w:rsidRPr="00700B9D">
        <w:rPr>
          <w:b/>
          <w:color w:val="FF0000"/>
          <w:sz w:val="32"/>
          <w:szCs w:val="32"/>
        </w:rPr>
        <w:tab/>
      </w:r>
      <w:r w:rsidRPr="00700B9D">
        <w:rPr>
          <w:b/>
          <w:color w:val="FF0000"/>
          <w:sz w:val="32"/>
          <w:szCs w:val="32"/>
        </w:rPr>
        <w:t>1º BACHILLERATO A</w:t>
      </w:r>
    </w:p>
    <w:p w:rsidR="00DB6D9E" w:rsidRPr="00DB6D9E" w:rsidRDefault="00DB6D9E" w:rsidP="00DB6D9E">
      <w:pPr>
        <w:jc w:val="center"/>
        <w:rPr>
          <w:b/>
          <w:sz w:val="96"/>
          <w:szCs w:val="96"/>
        </w:rPr>
      </w:pPr>
      <w:r w:rsidRPr="00DB6D9E">
        <w:rPr>
          <w:b/>
          <w:sz w:val="96"/>
          <w:szCs w:val="96"/>
        </w:rPr>
        <w:lastRenderedPageBreak/>
        <w:t>ÍNDICE:</w:t>
      </w:r>
    </w:p>
    <w:p w:rsidR="001548FF" w:rsidRPr="00990C50" w:rsidRDefault="00927BD1" w:rsidP="001548FF">
      <w:pPr>
        <w:rPr>
          <w:i/>
          <w:color w:val="000000" w:themeColor="text1"/>
          <w:sz w:val="32"/>
          <w:szCs w:val="32"/>
        </w:rPr>
      </w:pPr>
      <w:r w:rsidRPr="00990C50">
        <w:rPr>
          <w:i/>
          <w:color w:val="000000" w:themeColor="text1"/>
          <w:sz w:val="32"/>
          <w:szCs w:val="32"/>
        </w:rPr>
        <w:t>1.-</w:t>
      </w:r>
      <w:r w:rsidR="001548FF" w:rsidRPr="00990C50">
        <w:rPr>
          <w:rStyle w:val="apple-converted-space"/>
          <w:i/>
          <w:color w:val="000000" w:themeColor="text1"/>
          <w:sz w:val="32"/>
          <w:szCs w:val="32"/>
        </w:rPr>
        <w:t> </w:t>
      </w:r>
      <w:r w:rsidR="00DB6D9E" w:rsidRPr="00990C50">
        <w:rPr>
          <w:rStyle w:val="apple-converted-space"/>
          <w:i/>
          <w:color w:val="000000" w:themeColor="text1"/>
          <w:sz w:val="32"/>
          <w:szCs w:val="32"/>
        </w:rPr>
        <w:t>¿</w:t>
      </w:r>
      <w:r w:rsidR="001548FF" w:rsidRPr="00990C50">
        <w:rPr>
          <w:i/>
          <w:color w:val="000000" w:themeColor="text1"/>
          <w:sz w:val="32"/>
          <w:szCs w:val="32"/>
        </w:rPr>
        <w:t> </w:t>
      </w:r>
      <w:r w:rsidR="001548FF" w:rsidRPr="00990C50">
        <w:rPr>
          <w:rFonts w:ascii="Arial" w:hAnsi="Arial" w:cs="Arial"/>
          <w:i/>
          <w:color w:val="000000" w:themeColor="text1"/>
          <w:sz w:val="32"/>
          <w:szCs w:val="32"/>
        </w:rPr>
        <w:t>Dónde y qué propuso Clara Zetkin</w:t>
      </w:r>
      <w:r w:rsidR="00DB6D9E" w:rsidRPr="00990C50">
        <w:rPr>
          <w:rFonts w:ascii="Arial" w:hAnsi="Arial" w:cs="Arial"/>
          <w:i/>
          <w:color w:val="000000" w:themeColor="text1"/>
          <w:sz w:val="32"/>
          <w:szCs w:val="32"/>
        </w:rPr>
        <w:t>?</w:t>
      </w:r>
    </w:p>
    <w:p w:rsidR="001548FF" w:rsidRPr="00990C50" w:rsidRDefault="001548FF" w:rsidP="001548FF">
      <w:pPr>
        <w:pStyle w:val="NormalWeb"/>
        <w:shd w:val="clear" w:color="auto" w:fill="FFFFFF"/>
        <w:rPr>
          <w:rFonts w:ascii="Arial" w:hAnsi="Arial" w:cs="Arial"/>
          <w:i/>
          <w:color w:val="000000" w:themeColor="text1"/>
          <w:sz w:val="32"/>
          <w:szCs w:val="32"/>
        </w:rPr>
      </w:pPr>
      <w:r w:rsidRPr="00990C50">
        <w:rPr>
          <w:rFonts w:ascii="Arial" w:hAnsi="Arial" w:cs="Arial"/>
          <w:i/>
          <w:color w:val="000000" w:themeColor="text1"/>
          <w:sz w:val="32"/>
          <w:szCs w:val="32"/>
        </w:rPr>
        <w:t>2.</w:t>
      </w:r>
      <w:r w:rsidR="00DB6D9E" w:rsidRPr="00990C50">
        <w:rPr>
          <w:i/>
          <w:color w:val="000000" w:themeColor="text1"/>
          <w:sz w:val="32"/>
          <w:szCs w:val="32"/>
        </w:rPr>
        <w:t>-¿</w:t>
      </w:r>
      <w:r w:rsidRPr="00990C50">
        <w:rPr>
          <w:rFonts w:ascii="Arial" w:hAnsi="Arial" w:cs="Arial"/>
          <w:i/>
          <w:color w:val="000000" w:themeColor="text1"/>
          <w:sz w:val="32"/>
          <w:szCs w:val="32"/>
        </w:rPr>
        <w:t>Cuándo y dónde se proclamó por</w:t>
      </w:r>
      <w:r w:rsidR="00DB6D9E" w:rsidRPr="00990C50">
        <w:rPr>
          <w:rFonts w:ascii="Arial" w:hAnsi="Arial" w:cs="Arial"/>
          <w:i/>
          <w:color w:val="000000" w:themeColor="text1"/>
          <w:sz w:val="32"/>
          <w:szCs w:val="32"/>
        </w:rPr>
        <w:t xml:space="preserve"> primera vez el Día de la Mujer?</w:t>
      </w:r>
    </w:p>
    <w:p w:rsidR="001548FF" w:rsidRPr="00990C50" w:rsidRDefault="001548FF" w:rsidP="001548FF">
      <w:pPr>
        <w:pStyle w:val="NormalWeb"/>
        <w:shd w:val="clear" w:color="auto" w:fill="FFFFFF"/>
        <w:rPr>
          <w:rFonts w:ascii="Arial" w:hAnsi="Arial" w:cs="Arial"/>
          <w:i/>
          <w:color w:val="000000" w:themeColor="text1"/>
          <w:sz w:val="32"/>
          <w:szCs w:val="32"/>
        </w:rPr>
      </w:pPr>
      <w:r w:rsidRPr="00990C50">
        <w:rPr>
          <w:rFonts w:ascii="Arial" w:hAnsi="Arial" w:cs="Arial"/>
          <w:i/>
          <w:color w:val="000000" w:themeColor="text1"/>
          <w:sz w:val="32"/>
          <w:szCs w:val="32"/>
        </w:rPr>
        <w:t>3.</w:t>
      </w:r>
      <w:r w:rsidR="00DB6D9E" w:rsidRPr="00990C50">
        <w:rPr>
          <w:rFonts w:ascii="Arial" w:hAnsi="Arial" w:cs="Arial"/>
          <w:i/>
          <w:color w:val="000000" w:themeColor="text1"/>
          <w:sz w:val="32"/>
          <w:szCs w:val="32"/>
        </w:rPr>
        <w:t>-</w:t>
      </w:r>
      <w:r w:rsidRPr="00990C50">
        <w:rPr>
          <w:i/>
          <w:color w:val="000000" w:themeColor="text1"/>
          <w:sz w:val="32"/>
          <w:szCs w:val="32"/>
        </w:rPr>
        <w:t xml:space="preserve">  </w:t>
      </w:r>
      <w:r w:rsidR="00DB6D9E" w:rsidRPr="00990C50">
        <w:rPr>
          <w:i/>
          <w:color w:val="000000" w:themeColor="text1"/>
          <w:sz w:val="32"/>
          <w:szCs w:val="32"/>
        </w:rPr>
        <w:t>¿</w:t>
      </w:r>
      <w:r w:rsidRPr="00990C50">
        <w:rPr>
          <w:rFonts w:ascii="Arial" w:hAnsi="Arial" w:cs="Arial"/>
          <w:i/>
          <w:color w:val="000000" w:themeColor="text1"/>
          <w:sz w:val="32"/>
          <w:szCs w:val="32"/>
        </w:rPr>
        <w:t>Qué hecho es conocido como “el Triángulo de F</w:t>
      </w:r>
      <w:r w:rsidR="00DB6D9E" w:rsidRPr="00990C50">
        <w:rPr>
          <w:rFonts w:ascii="Arial" w:hAnsi="Arial" w:cs="Arial"/>
          <w:i/>
          <w:color w:val="000000" w:themeColor="text1"/>
          <w:sz w:val="32"/>
          <w:szCs w:val="32"/>
        </w:rPr>
        <w:t>uego” y qué sucesos desencadenó?</w:t>
      </w:r>
    </w:p>
    <w:p w:rsidR="001548FF" w:rsidRPr="00990C50" w:rsidRDefault="001548FF" w:rsidP="001548FF">
      <w:pPr>
        <w:pStyle w:val="NormalWeb"/>
        <w:shd w:val="clear" w:color="auto" w:fill="FFFFFF"/>
        <w:rPr>
          <w:rFonts w:ascii="Arial" w:hAnsi="Arial" w:cs="Arial"/>
          <w:i/>
          <w:color w:val="000000" w:themeColor="text1"/>
          <w:sz w:val="32"/>
          <w:szCs w:val="32"/>
        </w:rPr>
      </w:pPr>
      <w:r w:rsidRPr="00990C50">
        <w:rPr>
          <w:rFonts w:ascii="Arial" w:hAnsi="Arial" w:cs="Arial"/>
          <w:i/>
          <w:color w:val="000000" w:themeColor="text1"/>
          <w:sz w:val="32"/>
          <w:szCs w:val="32"/>
        </w:rPr>
        <w:t>4.</w:t>
      </w:r>
      <w:r w:rsidR="00DB6D9E" w:rsidRPr="00990C50">
        <w:rPr>
          <w:rFonts w:ascii="Arial" w:hAnsi="Arial" w:cs="Arial"/>
          <w:i/>
          <w:color w:val="000000" w:themeColor="text1"/>
          <w:sz w:val="32"/>
          <w:szCs w:val="32"/>
        </w:rPr>
        <w:t>-</w:t>
      </w:r>
      <w:r w:rsidRPr="00990C50">
        <w:rPr>
          <w:i/>
          <w:color w:val="000000" w:themeColor="text1"/>
          <w:sz w:val="32"/>
          <w:szCs w:val="32"/>
        </w:rPr>
        <w:t xml:space="preserve">  </w:t>
      </w:r>
      <w:r w:rsidR="00DB6D9E" w:rsidRPr="00990C50">
        <w:rPr>
          <w:i/>
          <w:color w:val="000000" w:themeColor="text1"/>
          <w:sz w:val="32"/>
          <w:szCs w:val="32"/>
        </w:rPr>
        <w:t>¿</w:t>
      </w:r>
      <w:r w:rsidRPr="00990C50">
        <w:rPr>
          <w:rFonts w:ascii="Arial" w:hAnsi="Arial" w:cs="Arial"/>
          <w:i/>
          <w:color w:val="000000" w:themeColor="text1"/>
          <w:sz w:val="32"/>
          <w:szCs w:val="32"/>
        </w:rPr>
        <w:t>Cuándo fue instituid</w:t>
      </w:r>
      <w:r w:rsidR="00DB6D9E" w:rsidRPr="00990C50">
        <w:rPr>
          <w:rFonts w:ascii="Arial" w:hAnsi="Arial" w:cs="Arial"/>
          <w:i/>
          <w:color w:val="000000" w:themeColor="text1"/>
          <w:sz w:val="32"/>
          <w:szCs w:val="32"/>
        </w:rPr>
        <w:t>o por la ONU el Día de la Mujer?</w:t>
      </w:r>
    </w:p>
    <w:p w:rsidR="001548FF" w:rsidRPr="00990C50" w:rsidRDefault="001548FF" w:rsidP="001548FF">
      <w:pPr>
        <w:pStyle w:val="NormalWeb"/>
        <w:shd w:val="clear" w:color="auto" w:fill="FFFFFF"/>
        <w:rPr>
          <w:rFonts w:ascii="Arial" w:hAnsi="Arial" w:cs="Arial"/>
          <w:i/>
          <w:color w:val="000000" w:themeColor="text1"/>
          <w:sz w:val="32"/>
          <w:szCs w:val="32"/>
        </w:rPr>
      </w:pPr>
      <w:r w:rsidRPr="00990C50">
        <w:rPr>
          <w:rFonts w:ascii="Arial" w:hAnsi="Arial" w:cs="Arial"/>
          <w:i/>
          <w:color w:val="000000" w:themeColor="text1"/>
          <w:sz w:val="32"/>
          <w:szCs w:val="32"/>
        </w:rPr>
        <w:t>5.</w:t>
      </w:r>
      <w:r w:rsidR="00DB6D9E" w:rsidRPr="00990C50">
        <w:rPr>
          <w:rFonts w:ascii="Arial" w:hAnsi="Arial" w:cs="Arial"/>
          <w:i/>
          <w:color w:val="000000" w:themeColor="text1"/>
          <w:sz w:val="32"/>
          <w:szCs w:val="32"/>
        </w:rPr>
        <w:t>-</w:t>
      </w:r>
      <w:r w:rsidRPr="00990C50">
        <w:rPr>
          <w:i/>
          <w:color w:val="000000" w:themeColor="text1"/>
          <w:sz w:val="32"/>
          <w:szCs w:val="32"/>
        </w:rPr>
        <w:t> </w:t>
      </w:r>
      <w:r w:rsidR="00DB6D9E" w:rsidRPr="00990C50">
        <w:rPr>
          <w:i/>
          <w:color w:val="000000" w:themeColor="text1"/>
          <w:sz w:val="32"/>
          <w:szCs w:val="32"/>
        </w:rPr>
        <w:t>¿</w:t>
      </w:r>
      <w:r w:rsidRPr="00990C50">
        <w:rPr>
          <w:rFonts w:ascii="Arial" w:hAnsi="Arial" w:cs="Arial"/>
          <w:i/>
          <w:color w:val="000000" w:themeColor="text1"/>
          <w:sz w:val="32"/>
          <w:szCs w:val="32"/>
        </w:rPr>
        <w:t>Cuáles son los objetivos d</w:t>
      </w:r>
      <w:r w:rsidR="00DB6D9E" w:rsidRPr="00990C50">
        <w:rPr>
          <w:rFonts w:ascii="Arial" w:hAnsi="Arial" w:cs="Arial"/>
          <w:i/>
          <w:color w:val="000000" w:themeColor="text1"/>
          <w:sz w:val="32"/>
          <w:szCs w:val="32"/>
        </w:rPr>
        <w:t>e las “Conferencias de la Mujer?</w:t>
      </w:r>
    </w:p>
    <w:p w:rsidR="00990C50" w:rsidRPr="00990C50" w:rsidRDefault="00990C50" w:rsidP="00990C50">
      <w:pPr>
        <w:rPr>
          <w:rFonts w:ascii="Arial" w:hAnsi="Arial" w:cs="Arial"/>
          <w:i/>
          <w:color w:val="000000" w:themeColor="text1"/>
          <w:sz w:val="32"/>
          <w:szCs w:val="32"/>
        </w:rPr>
      </w:pPr>
      <w:r w:rsidRPr="00990C50">
        <w:rPr>
          <w:rFonts w:ascii="Arial" w:hAnsi="Arial" w:cs="Arial"/>
          <w:i/>
          <w:color w:val="000000" w:themeColor="text1"/>
          <w:sz w:val="32"/>
          <w:szCs w:val="32"/>
        </w:rPr>
        <w:t>6.- Entrevista familiar sobre la situación de la mujer respecto a la del hombre a la hora de realizar trabajos, estudios o realizar tareas de casa.</w:t>
      </w:r>
    </w:p>
    <w:p w:rsidR="00990C50" w:rsidRPr="00990C50" w:rsidRDefault="00990C50" w:rsidP="00990C50">
      <w:pPr>
        <w:rPr>
          <w:rFonts w:ascii="Arial" w:hAnsi="Arial" w:cs="Arial"/>
          <w:i/>
          <w:sz w:val="32"/>
          <w:szCs w:val="32"/>
        </w:rPr>
      </w:pPr>
      <w:r w:rsidRPr="00990C50">
        <w:rPr>
          <w:rFonts w:ascii="Arial" w:hAnsi="Arial" w:cs="Arial"/>
          <w:i/>
          <w:sz w:val="32"/>
          <w:szCs w:val="32"/>
        </w:rPr>
        <w:t>7.-Reflexión propia sobre la entrevista de la situación de la mujer respecto a la del hombre</w:t>
      </w:r>
    </w:p>
    <w:p w:rsidR="00990C50" w:rsidRPr="00DB6D9E" w:rsidRDefault="00990C50" w:rsidP="001548FF">
      <w:pPr>
        <w:pStyle w:val="NormalWeb"/>
        <w:shd w:val="clear" w:color="auto" w:fill="FFFFFF"/>
        <w:rPr>
          <w:rFonts w:ascii="Arial" w:hAnsi="Arial" w:cs="Arial"/>
          <w:i/>
          <w:color w:val="222222"/>
          <w:sz w:val="32"/>
          <w:szCs w:val="32"/>
        </w:rPr>
      </w:pPr>
    </w:p>
    <w:p w:rsidR="005D2A11" w:rsidRPr="00DB6D9E" w:rsidRDefault="00AC6D98">
      <w:pPr>
        <w:rPr>
          <w:rFonts w:ascii="Arial" w:eastAsia="Times New Roman" w:hAnsi="Arial" w:cs="Arial"/>
          <w:color w:val="222222"/>
          <w:sz w:val="19"/>
          <w:szCs w:val="19"/>
        </w:rPr>
      </w:pPr>
      <w:r>
        <w:rPr>
          <w:noProof/>
        </w:rPr>
        <w:drawing>
          <wp:inline distT="0" distB="0" distL="0" distR="0">
            <wp:extent cx="4408731" cy="2030818"/>
            <wp:effectExtent l="19050" t="0" r="0" b="0"/>
            <wp:docPr id="3" name="Imagen 1" descr="http://thumbs.dreamstime.com/t/united-friends-women-2276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united-friends-women-22761754.jpg"/>
                    <pic:cNvPicPr>
                      <a:picLocks noChangeAspect="1" noChangeArrowheads="1"/>
                    </pic:cNvPicPr>
                  </pic:nvPicPr>
                  <pic:blipFill>
                    <a:blip r:embed="rId8"/>
                    <a:srcRect/>
                    <a:stretch>
                      <a:fillRect/>
                    </a:stretch>
                  </pic:blipFill>
                  <pic:spPr bwMode="auto">
                    <a:xfrm>
                      <a:off x="0" y="0"/>
                      <a:ext cx="4407960" cy="2030463"/>
                    </a:xfrm>
                    <a:prstGeom prst="rect">
                      <a:avLst/>
                    </a:prstGeom>
                    <a:noFill/>
                    <a:ln w="9525">
                      <a:noFill/>
                      <a:miter lim="800000"/>
                      <a:headEnd/>
                      <a:tailEnd/>
                    </a:ln>
                  </pic:spPr>
                </pic:pic>
              </a:graphicData>
            </a:graphic>
          </wp:inline>
        </w:drawing>
      </w:r>
      <w:r w:rsidR="001548FF">
        <w:rPr>
          <w:rFonts w:ascii="Arial" w:hAnsi="Arial" w:cs="Arial"/>
          <w:color w:val="222222"/>
          <w:sz w:val="19"/>
          <w:szCs w:val="19"/>
        </w:rPr>
        <w:br w:type="page"/>
      </w:r>
    </w:p>
    <w:p w:rsidR="005D2A11" w:rsidRPr="001548FF" w:rsidRDefault="005D2A11">
      <w:pPr>
        <w:rPr>
          <w:rFonts w:ascii="Arial" w:hAnsi="Arial" w:cs="Arial"/>
          <w:b/>
          <w:color w:val="222222"/>
          <w:sz w:val="32"/>
          <w:szCs w:val="32"/>
          <w:shd w:val="clear" w:color="auto" w:fill="FFFFFF"/>
        </w:rPr>
      </w:pPr>
      <w:r w:rsidRPr="001548FF">
        <w:rPr>
          <w:rFonts w:ascii="Arial" w:hAnsi="Arial" w:cs="Arial"/>
          <w:b/>
          <w:color w:val="222222"/>
          <w:sz w:val="32"/>
          <w:szCs w:val="32"/>
          <w:shd w:val="clear" w:color="auto" w:fill="FFFFFF"/>
        </w:rPr>
        <w:lastRenderedPageBreak/>
        <w:t>1.-Dónde y qué propuso Clara Zetkin</w:t>
      </w:r>
    </w:p>
    <w:p w:rsidR="00733773" w:rsidRDefault="00733773" w:rsidP="00733773">
      <w:pPr>
        <w:rPr>
          <w:rFonts w:ascii="Arial" w:hAnsi="Arial" w:cs="Arial"/>
          <w:color w:val="17365D" w:themeColor="text2" w:themeShade="BF"/>
          <w:sz w:val="24"/>
          <w:szCs w:val="24"/>
        </w:rPr>
      </w:pPr>
      <w:r w:rsidRPr="001548FF">
        <w:rPr>
          <w:rFonts w:ascii="Arial" w:hAnsi="Arial" w:cs="Arial"/>
          <w:color w:val="17365D" w:themeColor="text2" w:themeShade="BF"/>
          <w:sz w:val="24"/>
          <w:szCs w:val="24"/>
        </w:rPr>
        <w:t>En 1910 en Copenhage (Dinamarca) Clara Zet</w:t>
      </w:r>
      <w:r w:rsidR="001548FF" w:rsidRPr="001548FF">
        <w:rPr>
          <w:rFonts w:ascii="Arial" w:hAnsi="Arial" w:cs="Arial"/>
          <w:color w:val="17365D" w:themeColor="text2" w:themeShade="BF"/>
          <w:sz w:val="24"/>
          <w:szCs w:val="24"/>
        </w:rPr>
        <w:t>kin propuso la creación de un Dí</w:t>
      </w:r>
      <w:r w:rsidRPr="001548FF">
        <w:rPr>
          <w:rFonts w:ascii="Arial" w:hAnsi="Arial" w:cs="Arial"/>
          <w:color w:val="17365D" w:themeColor="text2" w:themeShade="BF"/>
          <w:sz w:val="24"/>
          <w:szCs w:val="24"/>
        </w:rPr>
        <w:t>a de la Mujer de car</w:t>
      </w:r>
      <w:r w:rsidR="001548FF" w:rsidRPr="001548FF">
        <w:rPr>
          <w:rFonts w:ascii="Arial" w:hAnsi="Arial" w:cs="Arial"/>
          <w:color w:val="17365D" w:themeColor="text2" w:themeShade="BF"/>
          <w:sz w:val="24"/>
          <w:szCs w:val="24"/>
        </w:rPr>
        <w:t>á</w:t>
      </w:r>
      <w:r w:rsidRPr="001548FF">
        <w:rPr>
          <w:rFonts w:ascii="Arial" w:hAnsi="Arial" w:cs="Arial"/>
          <w:color w:val="17365D" w:themeColor="text2" w:themeShade="BF"/>
          <w:sz w:val="24"/>
          <w:szCs w:val="24"/>
        </w:rPr>
        <w:t>cter internacional. Clara Zetkin</w:t>
      </w:r>
      <w:r w:rsidR="001548FF" w:rsidRPr="001548FF">
        <w:rPr>
          <w:rFonts w:ascii="Arial" w:hAnsi="Arial" w:cs="Arial"/>
          <w:color w:val="17365D" w:themeColor="text2" w:themeShade="BF"/>
          <w:sz w:val="24"/>
          <w:szCs w:val="24"/>
        </w:rPr>
        <w:t>, una socialista alemana, planteó</w:t>
      </w:r>
      <w:r w:rsidRPr="001548FF">
        <w:rPr>
          <w:rFonts w:ascii="Arial" w:hAnsi="Arial" w:cs="Arial"/>
          <w:color w:val="17365D" w:themeColor="text2" w:themeShade="BF"/>
          <w:sz w:val="24"/>
          <w:szCs w:val="24"/>
        </w:rPr>
        <w:t xml:space="preserve"> la cr</w:t>
      </w:r>
      <w:r w:rsidR="001548FF" w:rsidRPr="001548FF">
        <w:rPr>
          <w:rFonts w:ascii="Arial" w:hAnsi="Arial" w:cs="Arial"/>
          <w:color w:val="17365D" w:themeColor="text2" w:themeShade="BF"/>
          <w:sz w:val="24"/>
          <w:szCs w:val="24"/>
        </w:rPr>
        <w:t>eación de un Dí</w:t>
      </w:r>
      <w:r w:rsidRPr="001548FF">
        <w:rPr>
          <w:rFonts w:ascii="Arial" w:hAnsi="Arial" w:cs="Arial"/>
          <w:color w:val="17365D" w:themeColor="text2" w:themeShade="BF"/>
          <w:sz w:val="24"/>
          <w:szCs w:val="24"/>
        </w:rPr>
        <w:t>a Internacional para conmemorar la huelga de las "Garment Workes" de lo</w:t>
      </w:r>
      <w:r w:rsidR="001548FF" w:rsidRPr="001548FF">
        <w:rPr>
          <w:rFonts w:ascii="Arial" w:hAnsi="Arial" w:cs="Arial"/>
          <w:color w:val="17365D" w:themeColor="text2" w:themeShade="BF"/>
          <w:sz w:val="24"/>
          <w:szCs w:val="24"/>
        </w:rPr>
        <w:t>s EEUU. Esta propuesta se aprobó</w:t>
      </w:r>
      <w:r w:rsidRPr="001548FF">
        <w:rPr>
          <w:rFonts w:ascii="Arial" w:hAnsi="Arial" w:cs="Arial"/>
          <w:color w:val="17365D" w:themeColor="text2" w:themeShade="BF"/>
          <w:sz w:val="24"/>
          <w:szCs w:val="24"/>
        </w:rPr>
        <w:t xml:space="preserve"> por unanimidad por la</w:t>
      </w:r>
      <w:r w:rsidR="001548FF" w:rsidRPr="001548FF">
        <w:rPr>
          <w:rFonts w:ascii="Arial" w:hAnsi="Arial" w:cs="Arial"/>
          <w:color w:val="17365D" w:themeColor="text2" w:themeShade="BF"/>
          <w:sz w:val="24"/>
          <w:szCs w:val="24"/>
        </w:rPr>
        <w:t xml:space="preserve"> conferencia, que contaba con má</w:t>
      </w:r>
      <w:r w:rsidRPr="001548FF">
        <w:rPr>
          <w:rFonts w:ascii="Arial" w:hAnsi="Arial" w:cs="Arial"/>
          <w:color w:val="17365D" w:themeColor="text2" w:themeShade="BF"/>
          <w:sz w:val="24"/>
          <w:szCs w:val="24"/>
        </w:rPr>
        <w:t>s de 100</w:t>
      </w:r>
      <w:r w:rsidR="001548FF" w:rsidRPr="001548FF">
        <w:rPr>
          <w:rFonts w:ascii="Arial" w:hAnsi="Arial" w:cs="Arial"/>
          <w:color w:val="17365D" w:themeColor="text2" w:themeShade="BF"/>
          <w:sz w:val="24"/>
          <w:szCs w:val="24"/>
        </w:rPr>
        <w:t xml:space="preserve"> mujeres pertenecientes a 17 países distintos. El dí</w:t>
      </w:r>
      <w:r w:rsidRPr="001548FF">
        <w:rPr>
          <w:rFonts w:ascii="Arial" w:hAnsi="Arial" w:cs="Arial"/>
          <w:color w:val="17365D" w:themeColor="text2" w:themeShade="BF"/>
          <w:sz w:val="24"/>
          <w:szCs w:val="24"/>
        </w:rPr>
        <w:t>a se instituyo para conmemorar el movimiento por los derechos de la mujer, incluyendo el derecho al voto.</w:t>
      </w:r>
      <w:r w:rsidR="001548FF" w:rsidRPr="001548FF">
        <w:rPr>
          <w:rFonts w:ascii="Arial" w:hAnsi="Arial" w:cs="Arial"/>
          <w:color w:val="17365D" w:themeColor="text2" w:themeShade="BF"/>
          <w:sz w:val="24"/>
          <w:szCs w:val="24"/>
        </w:rPr>
        <w:t xml:space="preserve"> En ese momento no se fijo ningú</w:t>
      </w:r>
      <w:r w:rsidRPr="001548FF">
        <w:rPr>
          <w:rFonts w:ascii="Arial" w:hAnsi="Arial" w:cs="Arial"/>
          <w:color w:val="17365D" w:themeColor="text2" w:themeShade="BF"/>
          <w:sz w:val="24"/>
          <w:szCs w:val="24"/>
        </w:rPr>
        <w:t>n d</w:t>
      </w:r>
      <w:r w:rsidR="001548FF" w:rsidRPr="001548FF">
        <w:rPr>
          <w:rFonts w:ascii="Arial" w:hAnsi="Arial" w:cs="Arial"/>
          <w:color w:val="17365D" w:themeColor="text2" w:themeShade="BF"/>
          <w:sz w:val="24"/>
          <w:szCs w:val="24"/>
        </w:rPr>
        <w:t>í</w:t>
      </w:r>
      <w:r w:rsidRPr="001548FF">
        <w:rPr>
          <w:rFonts w:ascii="Arial" w:hAnsi="Arial" w:cs="Arial"/>
          <w:color w:val="17365D" w:themeColor="text2" w:themeShade="BF"/>
          <w:sz w:val="24"/>
          <w:szCs w:val="24"/>
        </w:rPr>
        <w:t>a concreto para su celebración.</w:t>
      </w:r>
    </w:p>
    <w:p w:rsidR="001548FF" w:rsidRDefault="001548FF" w:rsidP="00733773">
      <w:pPr>
        <w:rPr>
          <w:rFonts w:ascii="Arial" w:hAnsi="Arial" w:cs="Arial"/>
          <w:color w:val="17365D" w:themeColor="text2" w:themeShade="BF"/>
          <w:sz w:val="24"/>
          <w:szCs w:val="24"/>
        </w:rPr>
      </w:pPr>
    </w:p>
    <w:p w:rsidR="001548FF" w:rsidRPr="001548FF" w:rsidRDefault="001548FF" w:rsidP="00733773">
      <w:pPr>
        <w:rPr>
          <w:rFonts w:ascii="Arial" w:hAnsi="Arial" w:cs="Arial"/>
          <w:color w:val="17365D" w:themeColor="text2" w:themeShade="BF"/>
          <w:sz w:val="24"/>
          <w:szCs w:val="24"/>
        </w:rPr>
      </w:pPr>
      <w:r>
        <w:rPr>
          <w:rFonts w:ascii="Arial" w:hAnsi="Arial" w:cs="Arial"/>
          <w:color w:val="17365D" w:themeColor="text2" w:themeShade="BF"/>
          <w:sz w:val="24"/>
          <w:szCs w:val="24"/>
        </w:rPr>
        <w:tab/>
      </w:r>
      <w:r>
        <w:rPr>
          <w:rFonts w:ascii="Arial" w:hAnsi="Arial" w:cs="Arial"/>
          <w:color w:val="17365D" w:themeColor="text2" w:themeShade="BF"/>
          <w:sz w:val="24"/>
          <w:szCs w:val="24"/>
        </w:rPr>
        <w:tab/>
      </w:r>
      <w:r>
        <w:rPr>
          <w:noProof/>
        </w:rPr>
        <w:drawing>
          <wp:inline distT="0" distB="0" distL="0" distR="0">
            <wp:extent cx="3705225" cy="3140455"/>
            <wp:effectExtent l="19050" t="0" r="9525" b="0"/>
            <wp:docPr id="15" name="Imagen 15" descr="http://www.newtide.com.my/files/1-clara_zet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ewtide.com.my/files/1-clara_zetkin.jpg"/>
                    <pic:cNvPicPr>
                      <a:picLocks noChangeAspect="1" noChangeArrowheads="1"/>
                    </pic:cNvPicPr>
                  </pic:nvPicPr>
                  <pic:blipFill>
                    <a:blip r:embed="rId9"/>
                    <a:srcRect/>
                    <a:stretch>
                      <a:fillRect/>
                    </a:stretch>
                  </pic:blipFill>
                  <pic:spPr bwMode="auto">
                    <a:xfrm>
                      <a:off x="0" y="0"/>
                      <a:ext cx="3711335" cy="3145634"/>
                    </a:xfrm>
                    <a:prstGeom prst="rect">
                      <a:avLst/>
                    </a:prstGeom>
                    <a:noFill/>
                    <a:ln w="9525">
                      <a:noFill/>
                      <a:miter lim="800000"/>
                      <a:headEnd/>
                      <a:tailEnd/>
                    </a:ln>
                  </pic:spPr>
                </pic:pic>
              </a:graphicData>
            </a:graphic>
          </wp:inline>
        </w:drawing>
      </w:r>
    </w:p>
    <w:p w:rsidR="00733773" w:rsidRDefault="00733773">
      <w:pPr>
        <w:rPr>
          <w:rFonts w:ascii="Arial" w:hAnsi="Arial" w:cs="Arial"/>
          <w:color w:val="222222"/>
          <w:sz w:val="19"/>
          <w:szCs w:val="19"/>
          <w:shd w:val="clear" w:color="auto" w:fill="FFFFFF"/>
        </w:rPr>
      </w:pPr>
    </w:p>
    <w:p w:rsidR="005D2A11" w:rsidRDefault="005D2A11">
      <w:pPr>
        <w:rPr>
          <w:rFonts w:ascii="Arial" w:hAnsi="Arial" w:cs="Arial"/>
          <w:color w:val="222222"/>
          <w:sz w:val="19"/>
          <w:szCs w:val="19"/>
          <w:shd w:val="clear" w:color="auto" w:fill="FFFFFF"/>
        </w:rPr>
      </w:pPr>
    </w:p>
    <w:p w:rsidR="005D2A11" w:rsidRPr="00733773" w:rsidRDefault="005D2A11">
      <w:pPr>
        <w:rPr>
          <w:rFonts w:ascii="Arial" w:hAnsi="Arial" w:cs="Arial"/>
          <w:b/>
          <w:color w:val="222222"/>
          <w:sz w:val="32"/>
          <w:szCs w:val="32"/>
          <w:shd w:val="clear" w:color="auto" w:fill="FFFFFF"/>
        </w:rPr>
      </w:pPr>
      <w:r w:rsidRPr="00733773">
        <w:rPr>
          <w:b/>
          <w:color w:val="222222"/>
          <w:sz w:val="32"/>
          <w:szCs w:val="32"/>
          <w:shd w:val="clear" w:color="auto" w:fill="FFFFFF"/>
        </w:rPr>
        <w:t>2.-</w:t>
      </w:r>
      <w:r w:rsidR="00733773">
        <w:rPr>
          <w:b/>
          <w:color w:val="222222"/>
          <w:sz w:val="32"/>
          <w:szCs w:val="32"/>
          <w:shd w:val="clear" w:color="auto" w:fill="FFFFFF"/>
        </w:rPr>
        <w:t>¿</w:t>
      </w:r>
      <w:r w:rsidRPr="00733773">
        <w:rPr>
          <w:rFonts w:ascii="Arial" w:hAnsi="Arial" w:cs="Arial"/>
          <w:b/>
          <w:color w:val="222222"/>
          <w:sz w:val="32"/>
          <w:szCs w:val="32"/>
          <w:shd w:val="clear" w:color="auto" w:fill="FFFFFF"/>
        </w:rPr>
        <w:t>Cuándo y dónde se proclamó por primera vez el Día de la Mujer</w:t>
      </w:r>
      <w:r w:rsidR="00733773">
        <w:rPr>
          <w:rFonts w:ascii="Arial" w:hAnsi="Arial" w:cs="Arial"/>
          <w:b/>
          <w:color w:val="222222"/>
          <w:sz w:val="32"/>
          <w:szCs w:val="32"/>
          <w:shd w:val="clear" w:color="auto" w:fill="FFFFFF"/>
        </w:rPr>
        <w:t>?</w:t>
      </w:r>
    </w:p>
    <w:p w:rsidR="00733773" w:rsidRPr="00733773" w:rsidRDefault="00733773" w:rsidP="00733773">
      <w:pPr>
        <w:pStyle w:val="NormalWeb"/>
        <w:shd w:val="clear" w:color="auto" w:fill="FFFFFF"/>
        <w:spacing w:before="120" w:beforeAutospacing="0" w:after="120" w:afterAutospacing="0" w:line="305" w:lineRule="atLeast"/>
        <w:rPr>
          <w:rFonts w:ascii="Arial" w:hAnsi="Arial" w:cs="Arial"/>
          <w:color w:val="17365D" w:themeColor="text2" w:themeShade="BF"/>
        </w:rPr>
      </w:pPr>
      <w:r w:rsidRPr="00733773">
        <w:rPr>
          <w:rFonts w:ascii="Arial" w:hAnsi="Arial" w:cs="Arial"/>
          <w:bCs/>
          <w:color w:val="17365D" w:themeColor="text2" w:themeShade="BF"/>
        </w:rPr>
        <w:t>Día Internacional de la Mujer</w:t>
      </w:r>
      <w:r w:rsidRPr="00733773">
        <w:rPr>
          <w:rFonts w:ascii="Arial" w:hAnsi="Arial" w:cs="Arial"/>
          <w:color w:val="17365D" w:themeColor="text2" w:themeShade="BF"/>
        </w:rPr>
        <w:t>, conmemora la lucha de la</w:t>
      </w:r>
      <w:r w:rsidRPr="00733773">
        <w:rPr>
          <w:rStyle w:val="apple-converted-space"/>
          <w:rFonts w:ascii="Arial" w:hAnsi="Arial" w:cs="Arial"/>
          <w:color w:val="17365D" w:themeColor="text2" w:themeShade="BF"/>
        </w:rPr>
        <w:t> </w:t>
      </w:r>
      <w:hyperlink r:id="rId10" w:tooltip="Mujer" w:history="1">
        <w:r w:rsidRPr="00733773">
          <w:rPr>
            <w:rStyle w:val="Hipervnculo"/>
            <w:rFonts w:ascii="Arial" w:hAnsi="Arial" w:cs="Arial"/>
            <w:color w:val="17365D" w:themeColor="text2" w:themeShade="BF"/>
            <w:u w:val="none"/>
          </w:rPr>
          <w:t>mujer</w:t>
        </w:r>
      </w:hyperlink>
      <w:r w:rsidRPr="00733773">
        <w:rPr>
          <w:rStyle w:val="apple-converted-space"/>
          <w:rFonts w:ascii="Arial" w:hAnsi="Arial" w:cs="Arial"/>
          <w:color w:val="17365D" w:themeColor="text2" w:themeShade="BF"/>
        </w:rPr>
        <w:t> </w:t>
      </w:r>
      <w:r w:rsidRPr="00733773">
        <w:rPr>
          <w:rFonts w:ascii="Arial" w:hAnsi="Arial" w:cs="Arial"/>
          <w:color w:val="17365D" w:themeColor="text2" w:themeShade="BF"/>
        </w:rPr>
        <w:t>por su</w:t>
      </w:r>
      <w:r w:rsidRPr="00733773">
        <w:rPr>
          <w:rStyle w:val="apple-converted-space"/>
          <w:rFonts w:ascii="Arial" w:hAnsi="Arial" w:cs="Arial"/>
          <w:color w:val="17365D" w:themeColor="text2" w:themeShade="BF"/>
        </w:rPr>
        <w:t> </w:t>
      </w:r>
      <w:hyperlink r:id="rId11" w:tooltip="Feminismo" w:history="1">
        <w:r w:rsidRPr="00733773">
          <w:rPr>
            <w:rStyle w:val="Hipervnculo"/>
            <w:rFonts w:ascii="Arial" w:hAnsi="Arial" w:cs="Arial"/>
            <w:color w:val="17365D" w:themeColor="text2" w:themeShade="BF"/>
            <w:u w:val="none"/>
          </w:rPr>
          <w:t>participación</w:t>
        </w:r>
      </w:hyperlink>
      <w:r w:rsidRPr="00733773">
        <w:rPr>
          <w:rFonts w:ascii="Arial" w:hAnsi="Arial" w:cs="Arial"/>
          <w:color w:val="17365D" w:themeColor="text2" w:themeShade="BF"/>
        </w:rPr>
        <w:t>, en pie de</w:t>
      </w:r>
      <w:r w:rsidRPr="00733773">
        <w:rPr>
          <w:rStyle w:val="apple-converted-space"/>
          <w:rFonts w:ascii="Arial" w:hAnsi="Arial" w:cs="Arial"/>
          <w:color w:val="17365D" w:themeColor="text2" w:themeShade="BF"/>
        </w:rPr>
        <w:t> </w:t>
      </w:r>
      <w:hyperlink r:id="rId12" w:tooltip="Emancipación de la mujer" w:history="1">
        <w:r w:rsidRPr="00733773">
          <w:rPr>
            <w:rStyle w:val="Hipervnculo"/>
            <w:rFonts w:ascii="Arial" w:hAnsi="Arial" w:cs="Arial"/>
            <w:color w:val="17365D" w:themeColor="text2" w:themeShade="BF"/>
            <w:u w:val="none"/>
          </w:rPr>
          <w:t>igualdad con el hombre</w:t>
        </w:r>
      </w:hyperlink>
      <w:r w:rsidRPr="00733773">
        <w:rPr>
          <w:rFonts w:ascii="Arial" w:hAnsi="Arial" w:cs="Arial"/>
          <w:color w:val="17365D" w:themeColor="text2" w:themeShade="BF"/>
        </w:rPr>
        <w:t>, en la sociedad y en su desarrollo íntegro como persona. Se celebra el día</w:t>
      </w:r>
      <w:r w:rsidRPr="00733773">
        <w:rPr>
          <w:rStyle w:val="apple-converted-space"/>
          <w:rFonts w:ascii="Arial" w:hAnsi="Arial" w:cs="Arial"/>
          <w:color w:val="17365D" w:themeColor="text2" w:themeShade="BF"/>
        </w:rPr>
        <w:t> </w:t>
      </w:r>
      <w:hyperlink r:id="rId13" w:tooltip="8 de marzo" w:history="1">
        <w:r w:rsidRPr="00733773">
          <w:rPr>
            <w:rStyle w:val="Hipervnculo"/>
            <w:rFonts w:ascii="Arial" w:hAnsi="Arial" w:cs="Arial"/>
            <w:color w:val="17365D" w:themeColor="text2" w:themeShade="BF"/>
            <w:u w:val="none"/>
          </w:rPr>
          <w:t>8 de marzo</w:t>
        </w:r>
      </w:hyperlink>
      <w:r w:rsidRPr="00733773">
        <w:rPr>
          <w:rFonts w:ascii="Arial" w:hAnsi="Arial" w:cs="Arial"/>
          <w:color w:val="17365D" w:themeColor="text2" w:themeShade="BF"/>
        </w:rPr>
        <w:t xml:space="preserve">. Es fiesta nacional en algunos países. </w:t>
      </w:r>
    </w:p>
    <w:p w:rsidR="00733773" w:rsidRPr="00733773" w:rsidRDefault="00733773" w:rsidP="00733773">
      <w:pPr>
        <w:pStyle w:val="NormalWeb"/>
        <w:shd w:val="clear" w:color="auto" w:fill="FFFFFF"/>
        <w:spacing w:before="120" w:beforeAutospacing="0" w:after="120" w:afterAutospacing="0" w:line="305" w:lineRule="atLeast"/>
        <w:rPr>
          <w:rFonts w:ascii="Arial" w:hAnsi="Arial" w:cs="Arial"/>
          <w:color w:val="17365D" w:themeColor="text2" w:themeShade="BF"/>
        </w:rPr>
      </w:pPr>
      <w:r w:rsidRPr="00733773">
        <w:rPr>
          <w:rFonts w:ascii="Arial" w:hAnsi="Arial" w:cs="Arial"/>
          <w:color w:val="17365D" w:themeColor="text2" w:themeShade="BF"/>
        </w:rPr>
        <w:t>La primera celebración del Día Internacional de la Mujer Trabajadora tuvo lugar el 19 de marzo</w:t>
      </w:r>
      <w:r w:rsidRPr="00733773">
        <w:rPr>
          <w:rStyle w:val="apple-converted-space"/>
          <w:rFonts w:ascii="Arial" w:hAnsi="Arial" w:cs="Arial"/>
          <w:color w:val="17365D" w:themeColor="text2" w:themeShade="BF"/>
        </w:rPr>
        <w:t> </w:t>
      </w:r>
      <w:hyperlink r:id="rId14" w:tooltip="1911" w:history="1">
        <w:r w:rsidRPr="00733773">
          <w:rPr>
            <w:rStyle w:val="Hipervnculo"/>
            <w:rFonts w:ascii="Arial" w:hAnsi="Arial" w:cs="Arial"/>
            <w:color w:val="17365D" w:themeColor="text2" w:themeShade="BF"/>
            <w:u w:val="none"/>
          </w:rPr>
          <w:t>1911</w:t>
        </w:r>
      </w:hyperlink>
      <w:r w:rsidRPr="00733773">
        <w:rPr>
          <w:rStyle w:val="apple-converted-space"/>
          <w:rFonts w:ascii="Arial" w:hAnsi="Arial" w:cs="Arial"/>
          <w:color w:val="17365D" w:themeColor="text2" w:themeShade="BF"/>
        </w:rPr>
        <w:t> </w:t>
      </w:r>
      <w:r w:rsidRPr="00733773">
        <w:rPr>
          <w:rFonts w:ascii="Arial" w:hAnsi="Arial" w:cs="Arial"/>
          <w:color w:val="17365D" w:themeColor="text2" w:themeShade="BF"/>
        </w:rPr>
        <w:t xml:space="preserve">en </w:t>
      </w:r>
      <w:hyperlink r:id="rId15" w:tooltip="Alemania" w:history="1">
        <w:r w:rsidRPr="00733773">
          <w:rPr>
            <w:rStyle w:val="Hipervnculo"/>
            <w:rFonts w:ascii="Arial" w:hAnsi="Arial" w:cs="Arial"/>
            <w:color w:val="17365D" w:themeColor="text2" w:themeShade="BF"/>
            <w:u w:val="none"/>
          </w:rPr>
          <w:t>Alemania</w:t>
        </w:r>
      </w:hyperlink>
      <w:r w:rsidRPr="00733773">
        <w:rPr>
          <w:rFonts w:ascii="Arial" w:hAnsi="Arial" w:cs="Arial"/>
          <w:color w:val="17365D" w:themeColor="text2" w:themeShade="BF"/>
        </w:rPr>
        <w:t>,</w:t>
      </w:r>
      <w:r w:rsidRPr="00733773">
        <w:rPr>
          <w:rStyle w:val="apple-converted-space"/>
          <w:rFonts w:ascii="Arial" w:hAnsi="Arial" w:cs="Arial"/>
          <w:color w:val="17365D" w:themeColor="text2" w:themeShade="BF"/>
        </w:rPr>
        <w:t> </w:t>
      </w:r>
      <w:hyperlink r:id="rId16" w:tooltip="Austria" w:history="1">
        <w:r w:rsidRPr="00733773">
          <w:rPr>
            <w:rStyle w:val="Hipervnculo"/>
            <w:rFonts w:ascii="Arial" w:hAnsi="Arial" w:cs="Arial"/>
            <w:color w:val="17365D" w:themeColor="text2" w:themeShade="BF"/>
            <w:u w:val="none"/>
          </w:rPr>
          <w:t>Austria</w:t>
        </w:r>
      </w:hyperlink>
      <w:r w:rsidRPr="00733773">
        <w:rPr>
          <w:rFonts w:ascii="Arial" w:hAnsi="Arial" w:cs="Arial"/>
          <w:color w:val="17365D" w:themeColor="text2" w:themeShade="BF"/>
        </w:rPr>
        <w:t>,</w:t>
      </w:r>
      <w:r w:rsidRPr="00733773">
        <w:rPr>
          <w:rStyle w:val="apple-converted-space"/>
          <w:rFonts w:ascii="Arial" w:hAnsi="Arial" w:cs="Arial"/>
          <w:color w:val="17365D" w:themeColor="text2" w:themeShade="BF"/>
        </w:rPr>
        <w:t> </w:t>
      </w:r>
      <w:hyperlink r:id="rId17" w:tooltip="Dinamarca" w:history="1">
        <w:r w:rsidRPr="00733773">
          <w:rPr>
            <w:rStyle w:val="Hipervnculo"/>
            <w:rFonts w:ascii="Arial" w:hAnsi="Arial" w:cs="Arial"/>
            <w:color w:val="17365D" w:themeColor="text2" w:themeShade="BF"/>
            <w:u w:val="none"/>
          </w:rPr>
          <w:t>Dinamarca</w:t>
        </w:r>
      </w:hyperlink>
      <w:r w:rsidRPr="00733773">
        <w:rPr>
          <w:rStyle w:val="apple-converted-space"/>
          <w:rFonts w:ascii="Arial" w:hAnsi="Arial" w:cs="Arial"/>
          <w:color w:val="17365D" w:themeColor="text2" w:themeShade="BF"/>
        </w:rPr>
        <w:t> </w:t>
      </w:r>
      <w:r w:rsidRPr="00733773">
        <w:rPr>
          <w:rFonts w:ascii="Arial" w:hAnsi="Arial" w:cs="Arial"/>
          <w:color w:val="17365D" w:themeColor="text2" w:themeShade="BF"/>
        </w:rPr>
        <w:t>y</w:t>
      </w:r>
      <w:r w:rsidRPr="00733773">
        <w:rPr>
          <w:rStyle w:val="apple-converted-space"/>
          <w:rFonts w:ascii="Arial" w:hAnsi="Arial" w:cs="Arial"/>
          <w:color w:val="17365D" w:themeColor="text2" w:themeShade="BF"/>
        </w:rPr>
        <w:t> </w:t>
      </w:r>
      <w:hyperlink r:id="rId18" w:tooltip="Suiza" w:history="1">
        <w:r w:rsidRPr="00733773">
          <w:rPr>
            <w:rStyle w:val="Hipervnculo"/>
            <w:rFonts w:ascii="Arial" w:hAnsi="Arial" w:cs="Arial"/>
            <w:color w:val="17365D" w:themeColor="text2" w:themeShade="BF"/>
            <w:u w:val="none"/>
          </w:rPr>
          <w:t>Suiza</w:t>
        </w:r>
      </w:hyperlink>
      <w:r w:rsidRPr="00733773">
        <w:rPr>
          <w:rFonts w:ascii="Arial" w:hAnsi="Arial" w:cs="Arial"/>
          <w:color w:val="17365D" w:themeColor="text2" w:themeShade="BF"/>
        </w:rPr>
        <w:t>, y su conmemoración se ha venido extendiendo, desde entonces, a numerosos países.</w:t>
      </w:r>
      <w:r w:rsidRPr="00733773">
        <w:rPr>
          <w:noProof/>
        </w:rPr>
        <w:t xml:space="preserve"> </w:t>
      </w:r>
    </w:p>
    <w:p w:rsidR="00733773" w:rsidRDefault="00733773" w:rsidP="00733773">
      <w:pPr>
        <w:pStyle w:val="NormalWeb"/>
        <w:shd w:val="clear" w:color="auto" w:fill="FFFFFF"/>
        <w:spacing w:before="120" w:beforeAutospacing="0" w:after="120" w:afterAutospacing="0" w:line="305" w:lineRule="atLeast"/>
        <w:rPr>
          <w:rFonts w:ascii="Arial" w:hAnsi="Arial" w:cs="Arial"/>
          <w:color w:val="17365D" w:themeColor="text2" w:themeShade="BF"/>
        </w:rPr>
      </w:pPr>
      <w:r w:rsidRPr="00733773">
        <w:rPr>
          <w:rFonts w:ascii="Arial" w:hAnsi="Arial" w:cs="Arial"/>
          <w:color w:val="17365D" w:themeColor="text2" w:themeShade="BF"/>
        </w:rPr>
        <w:t>En 1975 la</w:t>
      </w:r>
      <w:r w:rsidRPr="00733773">
        <w:rPr>
          <w:rStyle w:val="apple-converted-space"/>
          <w:rFonts w:ascii="Arial" w:hAnsi="Arial" w:cs="Arial"/>
          <w:color w:val="17365D" w:themeColor="text2" w:themeShade="BF"/>
        </w:rPr>
        <w:t> </w:t>
      </w:r>
      <w:hyperlink r:id="rId19" w:tooltip="Asamblea General de las Naciones Unidas" w:history="1">
        <w:r w:rsidRPr="00733773">
          <w:rPr>
            <w:rStyle w:val="Hipervnculo"/>
            <w:rFonts w:ascii="Arial" w:hAnsi="Arial" w:cs="Arial"/>
            <w:color w:val="17365D" w:themeColor="text2" w:themeShade="BF"/>
            <w:u w:val="none"/>
          </w:rPr>
          <w:t>Asamblea General</w:t>
        </w:r>
      </w:hyperlink>
      <w:r w:rsidRPr="00733773">
        <w:rPr>
          <w:rStyle w:val="apple-converted-space"/>
          <w:rFonts w:ascii="Arial" w:hAnsi="Arial" w:cs="Arial"/>
          <w:color w:val="17365D" w:themeColor="text2" w:themeShade="BF"/>
        </w:rPr>
        <w:t> </w:t>
      </w:r>
      <w:r w:rsidRPr="00733773">
        <w:rPr>
          <w:rFonts w:ascii="Arial" w:hAnsi="Arial" w:cs="Arial"/>
          <w:color w:val="17365D" w:themeColor="text2" w:themeShade="BF"/>
        </w:rPr>
        <w:t>de la</w:t>
      </w:r>
      <w:r w:rsidRPr="00733773">
        <w:rPr>
          <w:rStyle w:val="apple-converted-space"/>
          <w:rFonts w:ascii="Arial" w:hAnsi="Arial" w:cs="Arial"/>
          <w:color w:val="17365D" w:themeColor="text2" w:themeShade="BF"/>
        </w:rPr>
        <w:t> </w:t>
      </w:r>
      <w:hyperlink r:id="rId20" w:tooltip="Organización de las Naciones Unidas" w:history="1">
        <w:r w:rsidRPr="00733773">
          <w:rPr>
            <w:rStyle w:val="Hipervnculo"/>
            <w:rFonts w:ascii="Arial" w:hAnsi="Arial" w:cs="Arial"/>
            <w:color w:val="17365D" w:themeColor="text2" w:themeShade="BF"/>
            <w:u w:val="none"/>
          </w:rPr>
          <w:t>Organización de las Naciones Unidas</w:t>
        </w:r>
      </w:hyperlink>
      <w:r w:rsidRPr="00733773">
        <w:rPr>
          <w:rStyle w:val="apple-converted-space"/>
          <w:rFonts w:ascii="Arial" w:hAnsi="Arial" w:cs="Arial"/>
          <w:color w:val="17365D" w:themeColor="text2" w:themeShade="BF"/>
        </w:rPr>
        <w:t> </w:t>
      </w:r>
      <w:r w:rsidRPr="00733773">
        <w:rPr>
          <w:rFonts w:ascii="Arial" w:hAnsi="Arial" w:cs="Arial"/>
          <w:color w:val="17365D" w:themeColor="text2" w:themeShade="BF"/>
        </w:rPr>
        <w:t>(ONU) declaró el 8 de marzo como Día Internacional de la Mujer</w:t>
      </w:r>
      <w:r w:rsidRPr="00733773">
        <w:rPr>
          <w:rStyle w:val="apple-converted-space"/>
          <w:rFonts w:ascii="Arial" w:hAnsi="Arial" w:cs="Arial"/>
          <w:color w:val="17365D" w:themeColor="text2" w:themeShade="BF"/>
        </w:rPr>
        <w:t> </w:t>
      </w:r>
      <w:r w:rsidRPr="00733773">
        <w:rPr>
          <w:rFonts w:ascii="Arial" w:hAnsi="Arial" w:cs="Arial"/>
          <w:color w:val="17365D" w:themeColor="text2" w:themeShade="BF"/>
        </w:rPr>
        <w:t>y en 1977 proclamó el 8 de marzo como Día Internacional por los Derechos de la Mujer y la Paz Internacional.</w:t>
      </w:r>
    </w:p>
    <w:p w:rsidR="00927BD1" w:rsidRDefault="00927BD1" w:rsidP="00733773">
      <w:pPr>
        <w:pStyle w:val="NormalWeb"/>
        <w:shd w:val="clear" w:color="auto" w:fill="FFFFFF"/>
        <w:spacing w:before="120" w:beforeAutospacing="0" w:after="120" w:afterAutospacing="0" w:line="305" w:lineRule="atLeast"/>
        <w:rPr>
          <w:rFonts w:ascii="Arial" w:hAnsi="Arial" w:cs="Arial"/>
          <w:color w:val="17365D" w:themeColor="text2" w:themeShade="BF"/>
        </w:rPr>
      </w:pPr>
    </w:p>
    <w:p w:rsidR="001548FF" w:rsidRPr="00927BD1" w:rsidRDefault="001548FF" w:rsidP="001548FF">
      <w:pPr>
        <w:rPr>
          <w:rFonts w:ascii="Arial" w:hAnsi="Arial" w:cs="Arial"/>
          <w:color w:val="17365D" w:themeColor="text2" w:themeShade="BF"/>
          <w:sz w:val="24"/>
          <w:szCs w:val="24"/>
        </w:rPr>
      </w:pPr>
      <w:r w:rsidRPr="00927BD1">
        <w:rPr>
          <w:rFonts w:ascii="Arial" w:hAnsi="Arial" w:cs="Arial"/>
          <w:color w:val="17365D" w:themeColor="text2" w:themeShade="BF"/>
          <w:sz w:val="24"/>
          <w:szCs w:val="24"/>
        </w:rPr>
        <w:t>Fue así: El 8 de marzo de 1857, las mujeres que trabajaban en la industria textil de Nueva York organizaron una protesta. Luchaban contra los salarios bajos y la inhumanas condiciones laborales. La policía cargó contra las manifestaciones y las dispersó. Pasados unos años, también en marzo, estas mujeres crearon su primer sindicato con el fin de protegerse y conseguir cierto derechos laborales básicos.  El 8 de marzo de 1908, 15.000 mujeres se manifestaron por las calles de Nueva York para exigir un recorte de horario laboral, mejores salarios, el derecho al voto y el fin del trabajo infantil; el eslogan que eligieron fue "Pan y Rosas", pan por la seguridad económica, y rosas, una mejor calidad de vida.</w:t>
      </w:r>
    </w:p>
    <w:p w:rsidR="00733773" w:rsidRDefault="00733773" w:rsidP="00733773">
      <w:pPr>
        <w:pStyle w:val="NormalWeb"/>
        <w:shd w:val="clear" w:color="auto" w:fill="FFFFFF"/>
        <w:spacing w:before="120" w:beforeAutospacing="0" w:after="120" w:afterAutospacing="0" w:line="305" w:lineRule="atLeast"/>
        <w:rPr>
          <w:rFonts w:ascii="Arial" w:hAnsi="Arial" w:cs="Arial"/>
          <w:color w:val="17365D" w:themeColor="text2" w:themeShade="BF"/>
        </w:rPr>
      </w:pPr>
      <w:r>
        <w:rPr>
          <w:rFonts w:ascii="Arial" w:hAnsi="Arial" w:cs="Arial"/>
          <w:color w:val="17365D" w:themeColor="text2" w:themeShade="BF"/>
        </w:rPr>
        <w:tab/>
      </w:r>
      <w:r>
        <w:rPr>
          <w:noProof/>
        </w:rPr>
        <w:drawing>
          <wp:inline distT="0" distB="0" distL="0" distR="0">
            <wp:extent cx="4381500" cy="2733675"/>
            <wp:effectExtent l="19050" t="0" r="0" b="0"/>
            <wp:docPr id="5" name="Imagen 4" descr="http://36.media.tumblr.com/b8f43f1bdd7bc43dcb8ca687a6cd91c0/tumblr_mjci7aAbTQ1qcc86x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6.media.tumblr.com/b8f43f1bdd7bc43dcb8ca687a6cd91c0/tumblr_mjci7aAbTQ1qcc86xo1_500.jpg"/>
                    <pic:cNvPicPr>
                      <a:picLocks noChangeAspect="1" noChangeArrowheads="1"/>
                    </pic:cNvPicPr>
                  </pic:nvPicPr>
                  <pic:blipFill>
                    <a:blip r:embed="rId21"/>
                    <a:srcRect/>
                    <a:stretch>
                      <a:fillRect/>
                    </a:stretch>
                  </pic:blipFill>
                  <pic:spPr bwMode="auto">
                    <a:xfrm>
                      <a:off x="0" y="0"/>
                      <a:ext cx="4387208" cy="2737236"/>
                    </a:xfrm>
                    <a:prstGeom prst="rect">
                      <a:avLst/>
                    </a:prstGeom>
                    <a:noFill/>
                    <a:ln w="9525">
                      <a:noFill/>
                      <a:miter lim="800000"/>
                      <a:headEnd/>
                      <a:tailEnd/>
                    </a:ln>
                  </pic:spPr>
                </pic:pic>
              </a:graphicData>
            </a:graphic>
          </wp:inline>
        </w:drawing>
      </w:r>
    </w:p>
    <w:p w:rsidR="00DB6D9E" w:rsidRPr="00DB6D9E" w:rsidRDefault="00DB6D9E" w:rsidP="00DB6D9E">
      <w:pPr>
        <w:pStyle w:val="NormalWeb"/>
        <w:shd w:val="clear" w:color="auto" w:fill="FFFFFF"/>
        <w:spacing w:before="120" w:beforeAutospacing="0" w:after="120" w:afterAutospacing="0" w:line="305" w:lineRule="atLeast"/>
        <w:rPr>
          <w:rFonts w:ascii="Arial" w:hAnsi="Arial" w:cs="Arial"/>
          <w:color w:val="17365D" w:themeColor="text2" w:themeShade="BF"/>
        </w:rPr>
      </w:pPr>
      <w:r>
        <w:rPr>
          <w:rFonts w:ascii="Arial" w:hAnsi="Arial" w:cs="Arial"/>
          <w:color w:val="17365D" w:themeColor="text2" w:themeShade="BF"/>
        </w:rPr>
        <w:tab/>
      </w:r>
      <w:r w:rsidR="00733773">
        <w:rPr>
          <w:rFonts w:ascii="Arial" w:hAnsi="Arial" w:cs="Arial"/>
          <w:color w:val="17365D" w:themeColor="text2" w:themeShade="BF"/>
        </w:rPr>
        <w:tab/>
      </w:r>
      <w:r>
        <w:rPr>
          <w:noProof/>
        </w:rPr>
        <w:drawing>
          <wp:inline distT="0" distB="0" distL="0" distR="0">
            <wp:extent cx="3762375" cy="2207851"/>
            <wp:effectExtent l="19050" t="0" r="0" b="0"/>
            <wp:docPr id="10" name="Imagen 27" descr="http://sdnorte.com/rd/wp-content/uploads/2015/03/ONU-necesidad-defender-igualdad-FotoDreamstime_MEDIMA20150307_0201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norte.com/rd/wp-content/uploads/2015/03/ONU-necesidad-defender-igualdad-FotoDreamstime_MEDIMA20150307_0201_24.jpg"/>
                    <pic:cNvPicPr>
                      <a:picLocks noChangeAspect="1" noChangeArrowheads="1"/>
                    </pic:cNvPicPr>
                  </pic:nvPicPr>
                  <pic:blipFill>
                    <a:blip r:embed="rId22"/>
                    <a:srcRect/>
                    <a:stretch>
                      <a:fillRect/>
                    </a:stretch>
                  </pic:blipFill>
                  <pic:spPr bwMode="auto">
                    <a:xfrm>
                      <a:off x="0" y="0"/>
                      <a:ext cx="3761931" cy="2207591"/>
                    </a:xfrm>
                    <a:prstGeom prst="rect">
                      <a:avLst/>
                    </a:prstGeom>
                    <a:noFill/>
                    <a:ln w="9525">
                      <a:noFill/>
                      <a:miter lim="800000"/>
                      <a:headEnd/>
                      <a:tailEnd/>
                    </a:ln>
                  </pic:spPr>
                </pic:pic>
              </a:graphicData>
            </a:graphic>
          </wp:inline>
        </w:drawing>
      </w:r>
    </w:p>
    <w:p w:rsidR="00DB6D9E" w:rsidRDefault="00DB6D9E" w:rsidP="00733773">
      <w:pPr>
        <w:tabs>
          <w:tab w:val="left" w:pos="7515"/>
        </w:tabs>
        <w:rPr>
          <w:rFonts w:ascii="Arial" w:hAnsi="Arial" w:cs="Arial"/>
          <w:b/>
          <w:color w:val="222222"/>
          <w:sz w:val="32"/>
          <w:szCs w:val="32"/>
          <w:shd w:val="clear" w:color="auto" w:fill="FFFFFF"/>
        </w:rPr>
      </w:pPr>
    </w:p>
    <w:p w:rsidR="00733773" w:rsidRDefault="00733773" w:rsidP="00733773">
      <w:pPr>
        <w:tabs>
          <w:tab w:val="left" w:pos="7515"/>
        </w:tabs>
        <w:rPr>
          <w:rFonts w:ascii="Arial" w:hAnsi="Arial" w:cs="Arial"/>
          <w:b/>
          <w:color w:val="222222"/>
          <w:sz w:val="32"/>
          <w:szCs w:val="32"/>
          <w:shd w:val="clear" w:color="auto" w:fill="FFFFFF"/>
        </w:rPr>
      </w:pPr>
      <w:r w:rsidRPr="00733773">
        <w:rPr>
          <w:rFonts w:ascii="Arial" w:hAnsi="Arial" w:cs="Arial"/>
          <w:b/>
          <w:color w:val="222222"/>
          <w:sz w:val="32"/>
          <w:szCs w:val="32"/>
          <w:shd w:val="clear" w:color="auto" w:fill="FFFFFF"/>
        </w:rPr>
        <w:t>3.</w:t>
      </w:r>
      <w:r w:rsidRPr="00733773">
        <w:rPr>
          <w:b/>
          <w:color w:val="222222"/>
          <w:sz w:val="32"/>
          <w:szCs w:val="32"/>
          <w:shd w:val="clear" w:color="auto" w:fill="FFFFFF"/>
        </w:rPr>
        <w:t>-</w:t>
      </w:r>
      <w:r w:rsidRPr="00733773">
        <w:rPr>
          <w:rFonts w:ascii="Arial" w:hAnsi="Arial" w:cs="Arial"/>
          <w:b/>
          <w:color w:val="222222"/>
          <w:sz w:val="32"/>
          <w:szCs w:val="32"/>
          <w:shd w:val="clear" w:color="auto" w:fill="FFFFFF"/>
        </w:rPr>
        <w:t>Qué hecho es conocido como “el Triángulo de Fuego” y qué sucesos desencadenó</w:t>
      </w:r>
    </w:p>
    <w:p w:rsidR="001548FF" w:rsidRPr="00927BD1" w:rsidRDefault="001548FF" w:rsidP="00733773">
      <w:pPr>
        <w:rPr>
          <w:rFonts w:ascii="Arial" w:hAnsi="Arial" w:cs="Arial"/>
          <w:color w:val="17365D" w:themeColor="text2" w:themeShade="BF"/>
          <w:sz w:val="24"/>
          <w:szCs w:val="24"/>
        </w:rPr>
      </w:pPr>
      <w:r w:rsidRPr="001548FF">
        <w:rPr>
          <w:rFonts w:ascii="Arial" w:hAnsi="Arial" w:cs="Arial"/>
          <w:color w:val="17365D" w:themeColor="text2" w:themeShade="BF"/>
          <w:sz w:val="24"/>
          <w:szCs w:val="24"/>
        </w:rPr>
        <w:t>El 25 de marzo, tuvo lugar el trágico Triángulo de Fuego de Nueva York. Alrededor de 140 trabajadoras, la mayoría jóvenes inmigrantes (italianas y judías) que trabajaban en la Triangle Shirtwaist Company, perdieron la vida debido a la falta de seguridad laboral. El sindicato Women’s Trade Union League y el International Ladies’ Garment Workers Union organizaron muchas de las protestas contra esta traged</w:t>
      </w:r>
      <w:r w:rsidR="00927BD1">
        <w:rPr>
          <w:rFonts w:ascii="Arial" w:hAnsi="Arial" w:cs="Arial"/>
          <w:color w:val="17365D" w:themeColor="text2" w:themeShade="BF"/>
          <w:sz w:val="24"/>
          <w:szCs w:val="24"/>
        </w:rPr>
        <w:t>ia, que pudo haber sido evitad.</w:t>
      </w:r>
      <w:r w:rsidRPr="001548FF">
        <w:rPr>
          <w:rFonts w:ascii="Arial" w:hAnsi="Arial" w:cs="Arial"/>
          <w:color w:val="17365D" w:themeColor="text2" w:themeShade="BF"/>
          <w:sz w:val="24"/>
          <w:szCs w:val="24"/>
        </w:rPr>
        <w:t xml:space="preserve"> El Triángulo de Fuego tuvo una gran repercusión en la legislación laboral; las terribles condiciones laborales que provocaron este desastre fueron evocadas en posteriores celebraciones del Día Internacional de la Mujer.</w:t>
      </w:r>
    </w:p>
    <w:p w:rsidR="001548FF" w:rsidRDefault="001548FF" w:rsidP="00733773">
      <w:pPr>
        <w:rPr>
          <w:rFonts w:ascii="Arial" w:hAnsi="Arial" w:cs="Arial"/>
          <w:sz w:val="24"/>
          <w:szCs w:val="24"/>
        </w:rPr>
      </w:pPr>
      <w:r>
        <w:rPr>
          <w:rFonts w:ascii="Arial" w:hAnsi="Arial" w:cs="Arial"/>
          <w:sz w:val="24"/>
          <w:szCs w:val="24"/>
        </w:rPr>
        <w:tab/>
      </w:r>
      <w:r>
        <w:rPr>
          <w:noProof/>
        </w:rPr>
        <w:drawing>
          <wp:inline distT="0" distB="0" distL="0" distR="0">
            <wp:extent cx="4381500" cy="2600325"/>
            <wp:effectExtent l="19050" t="0" r="0" b="0"/>
            <wp:docPr id="18" name="Imagen 18" descr="http://i.telegraph.co.uk/multimedia/archive/01811/woman_18111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telegraph.co.uk/multimedia/archive/01811/woman_1811186c.jpg"/>
                    <pic:cNvPicPr>
                      <a:picLocks noChangeAspect="1" noChangeArrowheads="1"/>
                    </pic:cNvPicPr>
                  </pic:nvPicPr>
                  <pic:blipFill>
                    <a:blip r:embed="rId23"/>
                    <a:srcRect/>
                    <a:stretch>
                      <a:fillRect/>
                    </a:stretch>
                  </pic:blipFill>
                  <pic:spPr bwMode="auto">
                    <a:xfrm>
                      <a:off x="0" y="0"/>
                      <a:ext cx="4381500" cy="2600325"/>
                    </a:xfrm>
                    <a:prstGeom prst="rect">
                      <a:avLst/>
                    </a:prstGeom>
                    <a:noFill/>
                    <a:ln w="9525">
                      <a:noFill/>
                      <a:miter lim="800000"/>
                      <a:headEnd/>
                      <a:tailEnd/>
                    </a:ln>
                  </pic:spPr>
                </pic:pic>
              </a:graphicData>
            </a:graphic>
          </wp:inline>
        </w:drawing>
      </w:r>
    </w:p>
    <w:p w:rsidR="001548FF" w:rsidRDefault="001548FF" w:rsidP="00733773">
      <w:pPr>
        <w:rPr>
          <w:rFonts w:ascii="Arial" w:hAnsi="Arial" w:cs="Arial"/>
          <w:sz w:val="24"/>
          <w:szCs w:val="24"/>
        </w:rPr>
      </w:pPr>
    </w:p>
    <w:p w:rsidR="00927BD1" w:rsidRDefault="00927BD1" w:rsidP="00733773">
      <w:pPr>
        <w:rPr>
          <w:rFonts w:ascii="Arial" w:hAnsi="Arial" w:cs="Arial"/>
          <w:sz w:val="24"/>
          <w:szCs w:val="24"/>
        </w:rPr>
      </w:pPr>
      <w:r>
        <w:rPr>
          <w:rFonts w:ascii="Arial" w:hAnsi="Arial" w:cs="Arial"/>
          <w:sz w:val="24"/>
          <w:szCs w:val="24"/>
        </w:rPr>
        <w:tab/>
      </w:r>
      <w:r w:rsidRPr="00733773">
        <w:rPr>
          <w:rFonts w:ascii="Arial" w:hAnsi="Arial" w:cs="Arial"/>
          <w:noProof/>
          <w:sz w:val="24"/>
          <w:szCs w:val="24"/>
        </w:rPr>
        <w:drawing>
          <wp:inline distT="0" distB="0" distL="0" distR="0">
            <wp:extent cx="4381500" cy="2886075"/>
            <wp:effectExtent l="19050" t="0" r="0" b="0"/>
            <wp:docPr id="6" name="irc_mi" descr="http://2.bp.blogspot.com/-v8tpTeLHe2k/T1lBFh7sqoI/AAAAAAAAAvc/PkM4we9Ga9I/s1600/dia-de-mu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v8tpTeLHe2k/T1lBFh7sqoI/AAAAAAAAAvc/PkM4we9Ga9I/s1600/dia-de-mujer.jpg"/>
                    <pic:cNvPicPr>
                      <a:picLocks noChangeAspect="1" noChangeArrowheads="1"/>
                    </pic:cNvPicPr>
                  </pic:nvPicPr>
                  <pic:blipFill>
                    <a:blip r:embed="rId24"/>
                    <a:srcRect/>
                    <a:stretch>
                      <a:fillRect/>
                    </a:stretch>
                  </pic:blipFill>
                  <pic:spPr bwMode="auto">
                    <a:xfrm>
                      <a:off x="0" y="0"/>
                      <a:ext cx="4381500" cy="2886075"/>
                    </a:xfrm>
                    <a:prstGeom prst="rect">
                      <a:avLst/>
                    </a:prstGeom>
                    <a:noFill/>
                    <a:ln w="9525">
                      <a:noFill/>
                      <a:miter lim="800000"/>
                      <a:headEnd/>
                      <a:tailEnd/>
                    </a:ln>
                  </pic:spPr>
                </pic:pic>
              </a:graphicData>
            </a:graphic>
          </wp:inline>
        </w:drawing>
      </w:r>
    </w:p>
    <w:p w:rsidR="00927BD1" w:rsidRDefault="00927BD1" w:rsidP="00733773">
      <w:pPr>
        <w:rPr>
          <w:rFonts w:ascii="Arial" w:hAnsi="Arial" w:cs="Arial"/>
          <w:sz w:val="24"/>
          <w:szCs w:val="24"/>
        </w:rPr>
      </w:pPr>
      <w:r w:rsidRPr="00927BD1">
        <w:rPr>
          <w:rFonts w:ascii="Arial" w:hAnsi="Arial" w:cs="Arial"/>
          <w:b/>
          <w:sz w:val="32"/>
          <w:szCs w:val="32"/>
        </w:rPr>
        <w:t>4.-</w:t>
      </w:r>
      <w:r w:rsidR="00733773" w:rsidRPr="00927BD1">
        <w:rPr>
          <w:rFonts w:ascii="Arial" w:hAnsi="Arial" w:cs="Arial"/>
          <w:b/>
          <w:sz w:val="32"/>
          <w:szCs w:val="32"/>
        </w:rPr>
        <w:t>¿ Cuando fue creado por la ONU el D</w:t>
      </w:r>
      <w:r w:rsidR="00DB6D9E">
        <w:rPr>
          <w:rFonts w:ascii="Arial" w:hAnsi="Arial" w:cs="Arial"/>
          <w:b/>
          <w:sz w:val="32"/>
          <w:szCs w:val="32"/>
        </w:rPr>
        <w:t>í</w:t>
      </w:r>
      <w:r w:rsidR="00733773" w:rsidRPr="00927BD1">
        <w:rPr>
          <w:rFonts w:ascii="Arial" w:hAnsi="Arial" w:cs="Arial"/>
          <w:b/>
          <w:sz w:val="32"/>
          <w:szCs w:val="32"/>
        </w:rPr>
        <w:t>a de la Mujer?</w:t>
      </w:r>
    </w:p>
    <w:p w:rsidR="00927BD1" w:rsidRDefault="00733773" w:rsidP="00733773">
      <w:pPr>
        <w:rPr>
          <w:rFonts w:ascii="Arial" w:hAnsi="Arial" w:cs="Arial"/>
          <w:color w:val="17365D" w:themeColor="text2" w:themeShade="BF"/>
          <w:sz w:val="24"/>
          <w:szCs w:val="24"/>
        </w:rPr>
      </w:pPr>
      <w:r w:rsidRPr="00927BD1">
        <w:rPr>
          <w:rFonts w:ascii="Arial" w:hAnsi="Arial" w:cs="Arial"/>
          <w:color w:val="17365D" w:themeColor="text2" w:themeShade="BF"/>
          <w:sz w:val="24"/>
          <w:szCs w:val="24"/>
        </w:rPr>
        <w:t> En diciembre de 1977, la Asamblea General de la ONU adoptó una resolución en la que se proclamaba la institución de un Día de las Naciones Unidas para los Derechos de la Mujer y la Paz Internacional. La celebración de cuatro conferencias mundiales de las Naciones Unidas sobre la mujer ha contribuido a convertir las reivindicaciones en pos de la consecución de los derechos de la mujer y su plena participación en la vida política y económica de la sociedad en una realidad cada vez más palpable.</w:t>
      </w:r>
    </w:p>
    <w:p w:rsidR="00927BD1" w:rsidRDefault="00733773" w:rsidP="00733773">
      <w:pPr>
        <w:rPr>
          <w:rFonts w:ascii="Arial" w:hAnsi="Arial" w:cs="Arial"/>
          <w:color w:val="17365D" w:themeColor="text2" w:themeShade="BF"/>
          <w:sz w:val="24"/>
          <w:szCs w:val="24"/>
        </w:rPr>
      </w:pPr>
      <w:r w:rsidRPr="00927BD1">
        <w:rPr>
          <w:rFonts w:ascii="Arial" w:hAnsi="Arial" w:cs="Arial"/>
          <w:color w:val="17365D" w:themeColor="text2" w:themeShade="BF"/>
          <w:sz w:val="24"/>
          <w:szCs w:val="24"/>
        </w:rPr>
        <w:br/>
        <w:t>En 1975, la ONU atrajo la atención de la comunidad internacional hacia la situación de los intereses de la mujer mediante la institución de un Año Internacional de la Mujer y la convocatoria de la primera conferencia sobre la mujer en Ciudad de México. En 1980 tuvo lugar otro congreso sobre este asunto en Copenhague (Dinamarca).</w:t>
      </w:r>
    </w:p>
    <w:p w:rsidR="00733773" w:rsidRDefault="00733773" w:rsidP="00733773">
      <w:pPr>
        <w:rPr>
          <w:rFonts w:ascii="Arial" w:hAnsi="Arial" w:cs="Arial"/>
          <w:color w:val="17365D" w:themeColor="text2" w:themeShade="BF"/>
          <w:sz w:val="24"/>
          <w:szCs w:val="24"/>
        </w:rPr>
      </w:pPr>
      <w:r w:rsidRPr="00927BD1">
        <w:rPr>
          <w:rFonts w:ascii="Arial" w:hAnsi="Arial" w:cs="Arial"/>
          <w:color w:val="17365D" w:themeColor="text2" w:themeShade="BF"/>
          <w:sz w:val="24"/>
          <w:szCs w:val="24"/>
        </w:rPr>
        <w:br/>
        <w:t>En 1985, la ONU convocó una tercera conferencia sobre la mujer en Nairobi (Kenya) con el fin de evaluar los progresos logrados tras toda una década.</w:t>
      </w:r>
      <w:r w:rsidRPr="00927BD1">
        <w:rPr>
          <w:rFonts w:ascii="Arial" w:hAnsi="Arial" w:cs="Arial"/>
          <w:color w:val="17365D" w:themeColor="text2" w:themeShade="BF"/>
          <w:sz w:val="24"/>
          <w:szCs w:val="24"/>
        </w:rPr>
        <w:br/>
        <w:t>En 1995, Beijing acogió la Cuarta Conferencia Mundial sobre la Mujer. Los representantes de 189 países distintos reconocieron que la desigualdad entre el hombre y la mujer tenía graves repercusiones para el bienestar de todos.</w:t>
      </w:r>
    </w:p>
    <w:p w:rsidR="00DB6D9E" w:rsidRDefault="00DB6D9E" w:rsidP="00733773">
      <w:pPr>
        <w:rPr>
          <w:rFonts w:ascii="Arial" w:hAnsi="Arial" w:cs="Arial"/>
          <w:color w:val="17365D" w:themeColor="text2" w:themeShade="BF"/>
          <w:sz w:val="24"/>
          <w:szCs w:val="24"/>
        </w:rPr>
      </w:pPr>
    </w:p>
    <w:p w:rsidR="00927BD1" w:rsidRDefault="00DB6D9E" w:rsidP="00733773">
      <w:pPr>
        <w:rPr>
          <w:rFonts w:ascii="Arial" w:hAnsi="Arial" w:cs="Arial"/>
          <w:color w:val="17365D" w:themeColor="text2" w:themeShade="BF"/>
          <w:sz w:val="24"/>
          <w:szCs w:val="24"/>
        </w:rPr>
      </w:pPr>
      <w:r>
        <w:rPr>
          <w:rFonts w:ascii="Arial" w:hAnsi="Arial" w:cs="Arial"/>
          <w:color w:val="17365D" w:themeColor="text2" w:themeShade="BF"/>
          <w:sz w:val="24"/>
          <w:szCs w:val="24"/>
        </w:rPr>
        <w:t xml:space="preserve">             </w:t>
      </w:r>
      <w:r>
        <w:rPr>
          <w:noProof/>
        </w:rPr>
        <w:drawing>
          <wp:inline distT="0" distB="0" distL="0" distR="0">
            <wp:extent cx="1857375" cy="2867025"/>
            <wp:effectExtent l="19050" t="0" r="9525" b="0"/>
            <wp:docPr id="11" name="Imagen 21" descr="http://www.jillstanek.com/wp/wp-content/uploads/2011/06/feminism-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illstanek.com/wp/wp-content/uploads/2011/06/feminism-symbol1.jpg"/>
                    <pic:cNvPicPr>
                      <a:picLocks noChangeAspect="1" noChangeArrowheads="1"/>
                    </pic:cNvPicPr>
                  </pic:nvPicPr>
                  <pic:blipFill>
                    <a:blip r:embed="rId25"/>
                    <a:srcRect/>
                    <a:stretch>
                      <a:fillRect/>
                    </a:stretch>
                  </pic:blipFill>
                  <pic:spPr bwMode="auto">
                    <a:xfrm>
                      <a:off x="0" y="0"/>
                      <a:ext cx="1857375" cy="2867025"/>
                    </a:xfrm>
                    <a:prstGeom prst="rect">
                      <a:avLst/>
                    </a:prstGeom>
                    <a:noFill/>
                    <a:ln w="9525">
                      <a:noFill/>
                      <a:miter lim="800000"/>
                      <a:headEnd/>
                      <a:tailEnd/>
                    </a:ln>
                  </pic:spPr>
                </pic:pic>
              </a:graphicData>
            </a:graphic>
          </wp:inline>
        </w:drawing>
      </w:r>
      <w:r>
        <w:rPr>
          <w:noProof/>
        </w:rPr>
        <w:drawing>
          <wp:inline distT="0" distB="0" distL="0" distR="0">
            <wp:extent cx="2581275" cy="2714625"/>
            <wp:effectExtent l="19050" t="0" r="9525" b="0"/>
            <wp:docPr id="13" name="Imagen 30" descr="http://redsoc.org.ve/wp-content/uploads/2014/03/onomuj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edsoc.org.ve/wp-content/uploads/2014/03/onomujeres.jpg"/>
                    <pic:cNvPicPr>
                      <a:picLocks noChangeAspect="1" noChangeArrowheads="1"/>
                    </pic:cNvPicPr>
                  </pic:nvPicPr>
                  <pic:blipFill>
                    <a:blip r:embed="rId26"/>
                    <a:srcRect/>
                    <a:stretch>
                      <a:fillRect/>
                    </a:stretch>
                  </pic:blipFill>
                  <pic:spPr bwMode="auto">
                    <a:xfrm>
                      <a:off x="0" y="0"/>
                      <a:ext cx="2580972" cy="2714306"/>
                    </a:xfrm>
                    <a:prstGeom prst="rect">
                      <a:avLst/>
                    </a:prstGeom>
                    <a:noFill/>
                    <a:ln w="9525">
                      <a:noFill/>
                      <a:miter lim="800000"/>
                      <a:headEnd/>
                      <a:tailEnd/>
                    </a:ln>
                  </pic:spPr>
                </pic:pic>
              </a:graphicData>
            </a:graphic>
          </wp:inline>
        </w:drawing>
      </w:r>
    </w:p>
    <w:p w:rsidR="00DB6D9E" w:rsidRDefault="00DB6D9E" w:rsidP="00733773">
      <w:pPr>
        <w:rPr>
          <w:rFonts w:ascii="Arial" w:hAnsi="Arial" w:cs="Arial"/>
          <w:color w:val="17365D" w:themeColor="text2" w:themeShade="BF"/>
          <w:sz w:val="24"/>
          <w:szCs w:val="24"/>
        </w:rPr>
      </w:pPr>
    </w:p>
    <w:p w:rsidR="00DB6D9E" w:rsidRDefault="00DB6D9E" w:rsidP="00733773">
      <w:pPr>
        <w:rPr>
          <w:rFonts w:ascii="Arial" w:hAnsi="Arial" w:cs="Arial"/>
          <w:color w:val="17365D" w:themeColor="text2" w:themeShade="BF"/>
          <w:sz w:val="24"/>
          <w:szCs w:val="24"/>
        </w:rPr>
      </w:pPr>
    </w:p>
    <w:p w:rsidR="00DB6D9E" w:rsidRDefault="00DB6D9E" w:rsidP="00733773">
      <w:pPr>
        <w:rPr>
          <w:rFonts w:ascii="Arial" w:hAnsi="Arial" w:cs="Arial"/>
          <w:color w:val="17365D" w:themeColor="text2" w:themeShade="BF"/>
          <w:sz w:val="24"/>
          <w:szCs w:val="24"/>
        </w:rPr>
      </w:pPr>
    </w:p>
    <w:p w:rsidR="00DB6D9E" w:rsidRPr="00927BD1" w:rsidRDefault="00DB6D9E" w:rsidP="00733773">
      <w:pPr>
        <w:rPr>
          <w:rFonts w:ascii="Arial" w:hAnsi="Arial" w:cs="Arial"/>
          <w:color w:val="17365D" w:themeColor="text2" w:themeShade="BF"/>
          <w:sz w:val="24"/>
          <w:szCs w:val="24"/>
        </w:rPr>
      </w:pPr>
    </w:p>
    <w:p w:rsidR="00927BD1" w:rsidRPr="00927BD1" w:rsidRDefault="00927BD1" w:rsidP="00733773">
      <w:pPr>
        <w:rPr>
          <w:rFonts w:ascii="Arial" w:hAnsi="Arial" w:cs="Arial"/>
          <w:b/>
          <w:sz w:val="32"/>
          <w:szCs w:val="32"/>
        </w:rPr>
      </w:pPr>
      <w:r w:rsidRPr="00927BD1">
        <w:rPr>
          <w:rFonts w:ascii="Arial" w:hAnsi="Arial" w:cs="Arial"/>
          <w:b/>
          <w:sz w:val="32"/>
          <w:szCs w:val="32"/>
        </w:rPr>
        <w:t>5.-</w:t>
      </w:r>
      <w:r w:rsidR="00733773" w:rsidRPr="00927BD1">
        <w:rPr>
          <w:rFonts w:ascii="Arial" w:hAnsi="Arial" w:cs="Arial"/>
          <w:b/>
          <w:sz w:val="32"/>
          <w:szCs w:val="32"/>
        </w:rPr>
        <w:t>¿Cuales son los objetivos de las "Conferencias de la Mujer"</w:t>
      </w:r>
      <w:r w:rsidRPr="00927BD1">
        <w:rPr>
          <w:rFonts w:ascii="Arial" w:hAnsi="Arial" w:cs="Arial"/>
          <w:b/>
          <w:sz w:val="32"/>
          <w:szCs w:val="32"/>
        </w:rPr>
        <w:t>?</w:t>
      </w:r>
    </w:p>
    <w:p w:rsidR="00733773" w:rsidRDefault="00733773" w:rsidP="00733773">
      <w:pPr>
        <w:rPr>
          <w:rFonts w:ascii="Arial" w:hAnsi="Arial" w:cs="Arial"/>
          <w:color w:val="17365D" w:themeColor="text2" w:themeShade="BF"/>
          <w:sz w:val="24"/>
          <w:szCs w:val="24"/>
        </w:rPr>
      </w:pPr>
      <w:r w:rsidRPr="00927BD1">
        <w:rPr>
          <w:rFonts w:ascii="Arial" w:hAnsi="Arial" w:cs="Arial"/>
          <w:color w:val="17365D" w:themeColor="text2" w:themeShade="BF"/>
          <w:sz w:val="24"/>
          <w:szCs w:val="24"/>
        </w:rPr>
        <w:t>La conferencia estableció un conjunto de objetivos con el fin de promover el desarrollo de la mujer en sectores como el político, el sanitario y el educativo. El documento final emitido por la conferencia ("Plataforma de Acción") dice así: "El adelanto de la mujer y el logro de la igualdad entre la mujer y el hombre son una cuestión de derechos humanos y una condición para la justicia social y no deben encararse aisladamente como un problema de la mujer."</w:t>
      </w:r>
    </w:p>
    <w:p w:rsidR="00DB6D9E" w:rsidRPr="00927BD1" w:rsidRDefault="00DB6D9E" w:rsidP="00733773">
      <w:pPr>
        <w:rPr>
          <w:rFonts w:ascii="Arial" w:hAnsi="Arial" w:cs="Arial"/>
          <w:color w:val="17365D" w:themeColor="text2" w:themeShade="BF"/>
          <w:sz w:val="24"/>
          <w:szCs w:val="24"/>
        </w:rPr>
      </w:pPr>
    </w:p>
    <w:p w:rsidR="00DB6D9E" w:rsidRDefault="00DB6D9E" w:rsidP="00733773">
      <w:pPr>
        <w:rPr>
          <w:rFonts w:ascii="Arial" w:hAnsi="Arial" w:cs="Arial"/>
          <w:sz w:val="24"/>
          <w:szCs w:val="24"/>
        </w:rPr>
      </w:pPr>
      <w:r>
        <w:rPr>
          <w:rFonts w:ascii="Arial" w:hAnsi="Arial" w:cs="Arial"/>
          <w:sz w:val="24"/>
          <w:szCs w:val="24"/>
        </w:rPr>
        <w:tab/>
      </w:r>
      <w:r>
        <w:rPr>
          <w:noProof/>
        </w:rPr>
        <w:drawing>
          <wp:inline distT="0" distB="0" distL="0" distR="0">
            <wp:extent cx="4381500" cy="2667000"/>
            <wp:effectExtent l="19050" t="0" r="0" b="0"/>
            <wp:docPr id="33" name="Imagen 33" descr="http://www.un.org/es/globalissues/women/images/Conf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n.org/es/globalissues/women/images/Conferencia.jpg"/>
                    <pic:cNvPicPr>
                      <a:picLocks noChangeAspect="1" noChangeArrowheads="1"/>
                    </pic:cNvPicPr>
                  </pic:nvPicPr>
                  <pic:blipFill>
                    <a:blip r:embed="rId27"/>
                    <a:srcRect/>
                    <a:stretch>
                      <a:fillRect/>
                    </a:stretch>
                  </pic:blipFill>
                  <pic:spPr bwMode="auto">
                    <a:xfrm>
                      <a:off x="0" y="0"/>
                      <a:ext cx="4381500" cy="2667000"/>
                    </a:xfrm>
                    <a:prstGeom prst="rect">
                      <a:avLst/>
                    </a:prstGeom>
                    <a:noFill/>
                    <a:ln w="9525">
                      <a:noFill/>
                      <a:miter lim="800000"/>
                      <a:headEnd/>
                      <a:tailEnd/>
                    </a:ln>
                  </pic:spPr>
                </pic:pic>
              </a:graphicData>
            </a:graphic>
          </wp:inline>
        </w:drawing>
      </w:r>
      <w:r w:rsidR="00927BD1">
        <w:rPr>
          <w:rFonts w:ascii="Arial" w:hAnsi="Arial" w:cs="Arial"/>
          <w:sz w:val="24"/>
          <w:szCs w:val="24"/>
        </w:rPr>
        <w:tab/>
      </w:r>
      <w:r w:rsidR="00927BD1">
        <w:rPr>
          <w:rFonts w:ascii="Arial" w:hAnsi="Arial" w:cs="Arial"/>
          <w:sz w:val="24"/>
          <w:szCs w:val="24"/>
        </w:rPr>
        <w:tab/>
      </w:r>
      <w:r w:rsidR="00927BD1">
        <w:rPr>
          <w:rFonts w:ascii="Arial" w:hAnsi="Arial" w:cs="Arial"/>
          <w:sz w:val="24"/>
          <w:szCs w:val="24"/>
        </w:rPr>
        <w:tab/>
      </w:r>
      <w:r w:rsidR="00927BD1">
        <w:rPr>
          <w:rFonts w:ascii="Arial" w:hAnsi="Arial" w:cs="Arial"/>
          <w:sz w:val="24"/>
          <w:szCs w:val="24"/>
        </w:rPr>
        <w:tab/>
      </w:r>
    </w:p>
    <w:p w:rsidR="00DB6D9E" w:rsidRDefault="00927BD1" w:rsidP="00733773">
      <w:pPr>
        <w:rPr>
          <w:rFonts w:ascii="Arial" w:hAnsi="Arial" w:cs="Arial"/>
          <w:sz w:val="24"/>
          <w:szCs w:val="24"/>
        </w:rPr>
      </w:pPr>
      <w:r>
        <w:rPr>
          <w:rFonts w:ascii="Arial" w:hAnsi="Arial" w:cs="Arial"/>
          <w:sz w:val="24"/>
          <w:szCs w:val="24"/>
        </w:rPr>
        <w:tab/>
      </w:r>
      <w:r w:rsidR="00DB6D9E">
        <w:rPr>
          <w:noProof/>
        </w:rPr>
        <w:drawing>
          <wp:inline distT="0" distB="0" distL="0" distR="0">
            <wp:extent cx="4381500" cy="2857500"/>
            <wp:effectExtent l="19050" t="0" r="0" b="0"/>
            <wp:docPr id="14" name="Imagen 36" descr="http://www.lovevalencia.com/wp-content/uploads/2014/03/dia-de-la-mujer-destacada-46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ovevalencia.com/wp-content/uploads/2014/03/dia-de-la-mujer-destacada-460x300.png"/>
                    <pic:cNvPicPr>
                      <a:picLocks noChangeAspect="1" noChangeArrowheads="1"/>
                    </pic:cNvPicPr>
                  </pic:nvPicPr>
                  <pic:blipFill>
                    <a:blip r:embed="rId28"/>
                    <a:srcRect/>
                    <a:stretch>
                      <a:fillRect/>
                    </a:stretch>
                  </pic:blipFill>
                  <pic:spPr bwMode="auto">
                    <a:xfrm>
                      <a:off x="0" y="0"/>
                      <a:ext cx="4381500" cy="2857500"/>
                    </a:xfrm>
                    <a:prstGeom prst="rect">
                      <a:avLst/>
                    </a:prstGeom>
                    <a:noFill/>
                    <a:ln w="9525">
                      <a:noFill/>
                      <a:miter lim="800000"/>
                      <a:headEnd/>
                      <a:tailEnd/>
                    </a:ln>
                  </pic:spPr>
                </pic:pic>
              </a:graphicData>
            </a:graphic>
          </wp:inline>
        </w:drawing>
      </w:r>
      <w:r>
        <w:rPr>
          <w:rFonts w:ascii="Arial" w:hAnsi="Arial" w:cs="Arial"/>
          <w:sz w:val="24"/>
          <w:szCs w:val="24"/>
        </w:rPr>
        <w:tab/>
      </w:r>
    </w:p>
    <w:p w:rsidR="00DB6D9E" w:rsidRDefault="00DB6D9E" w:rsidP="00733773">
      <w:pPr>
        <w:rPr>
          <w:rFonts w:ascii="Arial" w:hAnsi="Arial" w:cs="Arial"/>
          <w:sz w:val="24"/>
          <w:szCs w:val="24"/>
        </w:rPr>
      </w:pPr>
    </w:p>
    <w:p w:rsidR="005D2A11" w:rsidRDefault="00927BD1" w:rsidP="00733773">
      <w:pPr>
        <w:rPr>
          <w:rFonts w:ascii="Arial" w:hAnsi="Arial" w:cs="Arial"/>
          <w:sz w:val="24"/>
          <w:szCs w:val="24"/>
        </w:rPr>
      </w:pPr>
      <w:r>
        <w:rPr>
          <w:rFonts w:ascii="Arial" w:hAnsi="Arial" w:cs="Arial"/>
          <w:sz w:val="24"/>
          <w:szCs w:val="24"/>
        </w:rPr>
        <w:tab/>
      </w:r>
      <w:r w:rsidR="00700B9D">
        <w:rPr>
          <w:noProof/>
        </w:rPr>
        <w:drawing>
          <wp:inline distT="0" distB="0" distL="0" distR="0">
            <wp:extent cx="5400040" cy="2863658"/>
            <wp:effectExtent l="19050" t="0" r="0" b="0"/>
            <wp:docPr id="1" name="Imagen 1" descr="https://terceravista.files.wordpress.com/2014/09/emma-wats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rceravista.files.wordpress.com/2014/09/emma-watson3.jpg"/>
                    <pic:cNvPicPr>
                      <a:picLocks noChangeAspect="1" noChangeArrowheads="1"/>
                    </pic:cNvPicPr>
                  </pic:nvPicPr>
                  <pic:blipFill>
                    <a:blip r:embed="rId29"/>
                    <a:srcRect/>
                    <a:stretch>
                      <a:fillRect/>
                    </a:stretch>
                  </pic:blipFill>
                  <pic:spPr bwMode="auto">
                    <a:xfrm>
                      <a:off x="0" y="0"/>
                      <a:ext cx="5400040" cy="2863658"/>
                    </a:xfrm>
                    <a:prstGeom prst="rect">
                      <a:avLst/>
                    </a:prstGeom>
                    <a:noFill/>
                    <a:ln w="9525">
                      <a:noFill/>
                      <a:miter lim="800000"/>
                      <a:headEnd/>
                      <a:tailEnd/>
                    </a:ln>
                  </pic:spPr>
                </pic:pic>
              </a:graphicData>
            </a:graphic>
          </wp:inline>
        </w:drawing>
      </w:r>
    </w:p>
    <w:p w:rsidR="00700B9D" w:rsidRDefault="00700B9D" w:rsidP="00733773">
      <w:pPr>
        <w:rPr>
          <w:rFonts w:ascii="Arial" w:hAnsi="Arial" w:cs="Arial"/>
          <w:sz w:val="24"/>
          <w:szCs w:val="24"/>
        </w:rPr>
      </w:pPr>
    </w:p>
    <w:p w:rsidR="00990C50" w:rsidRDefault="00990C50" w:rsidP="00733773">
      <w:pPr>
        <w:rPr>
          <w:rFonts w:ascii="Arial" w:hAnsi="Arial" w:cs="Arial"/>
          <w:sz w:val="24"/>
          <w:szCs w:val="24"/>
        </w:rPr>
      </w:pPr>
    </w:p>
    <w:p w:rsidR="00990C50" w:rsidRPr="00990C50" w:rsidRDefault="00990C50" w:rsidP="00733773">
      <w:pPr>
        <w:rPr>
          <w:rFonts w:ascii="Arial" w:hAnsi="Arial" w:cs="Arial"/>
          <w:b/>
          <w:sz w:val="32"/>
          <w:szCs w:val="32"/>
        </w:rPr>
      </w:pPr>
      <w:r w:rsidRPr="00990C50">
        <w:rPr>
          <w:rFonts w:ascii="Arial" w:hAnsi="Arial" w:cs="Arial"/>
          <w:b/>
          <w:sz w:val="32"/>
          <w:szCs w:val="32"/>
        </w:rPr>
        <w:t xml:space="preserve">6.- </w:t>
      </w:r>
      <w:r>
        <w:rPr>
          <w:rFonts w:ascii="Arial" w:hAnsi="Arial" w:cs="Arial"/>
          <w:b/>
          <w:sz w:val="32"/>
          <w:szCs w:val="32"/>
        </w:rPr>
        <w:t xml:space="preserve">Entrevista familiar sobre </w:t>
      </w:r>
      <w:r w:rsidRPr="00990C50">
        <w:rPr>
          <w:rFonts w:ascii="Arial" w:hAnsi="Arial" w:cs="Arial"/>
          <w:b/>
          <w:sz w:val="32"/>
          <w:szCs w:val="32"/>
        </w:rPr>
        <w:t>la situación de la mujer respecto a la del hombre a la hora de realizar trabajos, estudios o realizar tareas de casa.</w:t>
      </w:r>
    </w:p>
    <w:p w:rsidR="00990C50" w:rsidRDefault="00990C50" w:rsidP="00733773">
      <w:pPr>
        <w:rPr>
          <w:rFonts w:ascii="Arial" w:hAnsi="Arial" w:cs="Arial"/>
          <w:sz w:val="24"/>
          <w:szCs w:val="24"/>
        </w:rPr>
      </w:pPr>
    </w:p>
    <w:p w:rsidR="00990C50" w:rsidRDefault="00990C50" w:rsidP="00733773">
      <w:pPr>
        <w:rPr>
          <w:rFonts w:ascii="Arial" w:hAnsi="Arial" w:cs="Arial"/>
          <w:color w:val="222222"/>
          <w:sz w:val="19"/>
          <w:szCs w:val="19"/>
          <w:shd w:val="clear" w:color="auto" w:fill="FFFFFF"/>
        </w:rPr>
      </w:pPr>
    </w:p>
    <w:tbl>
      <w:tblPr>
        <w:tblStyle w:val="Tablaconcuadrcula"/>
        <w:tblW w:w="0" w:type="auto"/>
        <w:tblLook w:val="04A0" w:firstRow="1" w:lastRow="0" w:firstColumn="1" w:lastColumn="0" w:noHBand="0" w:noVBand="1"/>
      </w:tblPr>
      <w:tblGrid>
        <w:gridCol w:w="2161"/>
        <w:gridCol w:w="2161"/>
        <w:gridCol w:w="2161"/>
        <w:gridCol w:w="2161"/>
      </w:tblGrid>
      <w:tr w:rsidR="00700B9D" w:rsidTr="00700B9D">
        <w:tc>
          <w:tcPr>
            <w:tcW w:w="2161" w:type="dxa"/>
          </w:tcPr>
          <w:p w:rsidR="00700B9D" w:rsidRDefault="00700B9D" w:rsidP="00733773">
            <w:pPr>
              <w:rPr>
                <w:rFonts w:ascii="Arial" w:hAnsi="Arial" w:cs="Arial"/>
                <w:sz w:val="24"/>
                <w:szCs w:val="24"/>
              </w:rPr>
            </w:pPr>
            <w:r>
              <w:rPr>
                <w:rFonts w:ascii="Arial" w:hAnsi="Arial" w:cs="Arial"/>
                <w:sz w:val="24"/>
                <w:szCs w:val="24"/>
              </w:rPr>
              <w:t>Abuela materna</w:t>
            </w:r>
          </w:p>
          <w:p w:rsidR="00FE58DF" w:rsidRDefault="00FE58DF" w:rsidP="00733773">
            <w:pPr>
              <w:rPr>
                <w:rFonts w:ascii="Arial" w:hAnsi="Arial" w:cs="Arial"/>
                <w:sz w:val="24"/>
                <w:szCs w:val="24"/>
              </w:rPr>
            </w:pPr>
            <w:r>
              <w:rPr>
                <w:rFonts w:ascii="Arial" w:hAnsi="Arial" w:cs="Arial"/>
                <w:sz w:val="24"/>
                <w:szCs w:val="24"/>
              </w:rPr>
              <w:t>(Carmen)</w:t>
            </w:r>
          </w:p>
          <w:p w:rsidR="00F459BE" w:rsidRDefault="00F459BE" w:rsidP="00733773">
            <w:pPr>
              <w:rPr>
                <w:rFonts w:ascii="Arial" w:hAnsi="Arial" w:cs="Arial"/>
                <w:sz w:val="24"/>
                <w:szCs w:val="24"/>
              </w:rPr>
            </w:pPr>
            <w:r>
              <w:rPr>
                <w:rFonts w:ascii="Arial" w:hAnsi="Arial" w:cs="Arial"/>
                <w:sz w:val="24"/>
                <w:szCs w:val="24"/>
              </w:rPr>
              <w:t>73  años</w:t>
            </w:r>
          </w:p>
        </w:tc>
        <w:tc>
          <w:tcPr>
            <w:tcW w:w="2161" w:type="dxa"/>
          </w:tcPr>
          <w:p w:rsidR="00700B9D" w:rsidRDefault="00FE58DF" w:rsidP="00FE58DF">
            <w:pPr>
              <w:rPr>
                <w:rFonts w:ascii="Arial" w:hAnsi="Arial" w:cs="Arial"/>
                <w:sz w:val="24"/>
                <w:szCs w:val="24"/>
              </w:rPr>
            </w:pPr>
            <w:r>
              <w:rPr>
                <w:rFonts w:ascii="Arial" w:hAnsi="Arial" w:cs="Arial"/>
                <w:sz w:val="24"/>
                <w:szCs w:val="24"/>
              </w:rPr>
              <w:t>"Desde muy pequeña, ya me encargaba de las tareas de casa, de cuidar a mis hermanos y a mis propios hijos, y hoy en día a todos mis nietos. Todo esto lo sigo haciendo, no va a cambiar</w:t>
            </w:r>
            <w:r w:rsidR="00F47139">
              <w:rPr>
                <w:rFonts w:ascii="Arial" w:hAnsi="Arial" w:cs="Arial"/>
                <w:sz w:val="24"/>
                <w:szCs w:val="24"/>
              </w:rPr>
              <w:t xml:space="preserve">. También cosíamos y bordábamos para fabricarnos nuestras propias ropas. No había escuela y no sabíamos leer </w:t>
            </w:r>
            <w:r>
              <w:rPr>
                <w:rFonts w:ascii="Arial" w:hAnsi="Arial" w:cs="Arial"/>
                <w:sz w:val="24"/>
                <w:szCs w:val="24"/>
              </w:rPr>
              <w:t>"</w:t>
            </w:r>
          </w:p>
        </w:tc>
        <w:tc>
          <w:tcPr>
            <w:tcW w:w="2161" w:type="dxa"/>
          </w:tcPr>
          <w:p w:rsidR="00700B9D" w:rsidRDefault="00700B9D" w:rsidP="00FE58DF">
            <w:pPr>
              <w:rPr>
                <w:rFonts w:ascii="Arial" w:hAnsi="Arial" w:cs="Arial"/>
                <w:sz w:val="24"/>
                <w:szCs w:val="24"/>
              </w:rPr>
            </w:pPr>
            <w:r>
              <w:rPr>
                <w:rFonts w:ascii="Arial" w:hAnsi="Arial" w:cs="Arial"/>
                <w:sz w:val="24"/>
                <w:szCs w:val="24"/>
              </w:rPr>
              <w:t>Abuelo materno</w:t>
            </w:r>
            <w:r w:rsidR="00FE58DF">
              <w:rPr>
                <w:rFonts w:ascii="Arial" w:hAnsi="Arial" w:cs="Arial"/>
                <w:sz w:val="24"/>
                <w:szCs w:val="24"/>
              </w:rPr>
              <w:t xml:space="preserve"> (Manuel)</w:t>
            </w:r>
          </w:p>
          <w:p w:rsidR="00F459BE" w:rsidRDefault="00F459BE" w:rsidP="00FE58DF">
            <w:pPr>
              <w:rPr>
                <w:rFonts w:ascii="Arial" w:hAnsi="Arial" w:cs="Arial"/>
                <w:sz w:val="24"/>
                <w:szCs w:val="24"/>
              </w:rPr>
            </w:pPr>
            <w:r>
              <w:rPr>
                <w:rFonts w:ascii="Arial" w:hAnsi="Arial" w:cs="Arial"/>
                <w:sz w:val="24"/>
                <w:szCs w:val="24"/>
              </w:rPr>
              <w:t>76 años</w:t>
            </w:r>
          </w:p>
        </w:tc>
        <w:tc>
          <w:tcPr>
            <w:tcW w:w="2161" w:type="dxa"/>
          </w:tcPr>
          <w:p w:rsidR="00700B9D" w:rsidRDefault="00924C16" w:rsidP="00733773">
            <w:pPr>
              <w:rPr>
                <w:rFonts w:ascii="Arial" w:hAnsi="Arial" w:cs="Arial"/>
                <w:sz w:val="24"/>
                <w:szCs w:val="24"/>
              </w:rPr>
            </w:pPr>
            <w:r>
              <w:rPr>
                <w:rFonts w:ascii="Arial" w:hAnsi="Arial" w:cs="Arial"/>
                <w:sz w:val="24"/>
                <w:szCs w:val="24"/>
              </w:rPr>
              <w:t>"Trabajaba desde muy pequeño con mi padre en el campo, pero las tareas de casa las hacían las mujeres. No sabíamos leer, pero al final, yo lo conseguí por lo que pude ser  Guardia Civil"</w:t>
            </w:r>
          </w:p>
        </w:tc>
      </w:tr>
      <w:tr w:rsidR="00700B9D" w:rsidTr="00700B9D">
        <w:tc>
          <w:tcPr>
            <w:tcW w:w="2161" w:type="dxa"/>
          </w:tcPr>
          <w:p w:rsidR="00700B9D" w:rsidRDefault="00700B9D" w:rsidP="00733773">
            <w:pPr>
              <w:rPr>
                <w:rFonts w:ascii="Arial" w:hAnsi="Arial" w:cs="Arial"/>
                <w:sz w:val="24"/>
                <w:szCs w:val="24"/>
              </w:rPr>
            </w:pPr>
            <w:r>
              <w:rPr>
                <w:rFonts w:ascii="Arial" w:hAnsi="Arial" w:cs="Arial"/>
                <w:sz w:val="24"/>
                <w:szCs w:val="24"/>
              </w:rPr>
              <w:t>Abuela paterna</w:t>
            </w:r>
          </w:p>
          <w:p w:rsidR="00FE58DF" w:rsidRDefault="00FE58DF" w:rsidP="00733773">
            <w:pPr>
              <w:rPr>
                <w:rFonts w:ascii="Arial" w:hAnsi="Arial" w:cs="Arial"/>
                <w:sz w:val="24"/>
                <w:szCs w:val="24"/>
              </w:rPr>
            </w:pPr>
            <w:r>
              <w:rPr>
                <w:rFonts w:ascii="Arial" w:hAnsi="Arial" w:cs="Arial"/>
                <w:sz w:val="24"/>
                <w:szCs w:val="24"/>
              </w:rPr>
              <w:t>(Ana)</w:t>
            </w:r>
          </w:p>
          <w:p w:rsidR="00F459BE" w:rsidRDefault="00F459BE" w:rsidP="00733773">
            <w:pPr>
              <w:rPr>
                <w:rFonts w:ascii="Arial" w:hAnsi="Arial" w:cs="Arial"/>
                <w:sz w:val="24"/>
                <w:szCs w:val="24"/>
              </w:rPr>
            </w:pPr>
            <w:r>
              <w:rPr>
                <w:rFonts w:ascii="Arial" w:hAnsi="Arial" w:cs="Arial"/>
                <w:sz w:val="24"/>
                <w:szCs w:val="24"/>
              </w:rPr>
              <w:t>75 años</w:t>
            </w:r>
          </w:p>
        </w:tc>
        <w:tc>
          <w:tcPr>
            <w:tcW w:w="2161" w:type="dxa"/>
          </w:tcPr>
          <w:p w:rsidR="00700B9D" w:rsidRDefault="00FE58DF" w:rsidP="00924C16">
            <w:pPr>
              <w:rPr>
                <w:rFonts w:ascii="Arial" w:hAnsi="Arial" w:cs="Arial"/>
                <w:sz w:val="24"/>
                <w:szCs w:val="24"/>
              </w:rPr>
            </w:pPr>
            <w:r>
              <w:rPr>
                <w:rFonts w:ascii="Arial" w:hAnsi="Arial" w:cs="Arial"/>
                <w:sz w:val="24"/>
                <w:szCs w:val="24"/>
              </w:rPr>
              <w:t>"Siempre le ayudaba a mi madre en las tareas doméstica</w:t>
            </w:r>
            <w:r w:rsidR="00924C16">
              <w:rPr>
                <w:rFonts w:ascii="Arial" w:hAnsi="Arial" w:cs="Arial"/>
                <w:sz w:val="24"/>
                <w:szCs w:val="24"/>
              </w:rPr>
              <w:t>s y me encargaba de realizar lo</w:t>
            </w:r>
            <w:r w:rsidR="00F47139">
              <w:rPr>
                <w:rFonts w:ascii="Arial" w:hAnsi="Arial" w:cs="Arial"/>
                <w:sz w:val="24"/>
                <w:szCs w:val="24"/>
              </w:rPr>
              <w:t xml:space="preserve"> </w:t>
            </w:r>
            <w:r>
              <w:rPr>
                <w:rFonts w:ascii="Arial" w:hAnsi="Arial" w:cs="Arial"/>
                <w:sz w:val="24"/>
                <w:szCs w:val="24"/>
              </w:rPr>
              <w:t>que hicieran falta, cuidar a mis hermanos y hoy en día, cuidar de mis hijos y mis nietos</w:t>
            </w:r>
            <w:r w:rsidR="00F47139">
              <w:rPr>
                <w:rFonts w:ascii="Arial" w:hAnsi="Arial" w:cs="Arial"/>
                <w:sz w:val="24"/>
                <w:szCs w:val="24"/>
              </w:rPr>
              <w:t xml:space="preserve">. También cosíamos y bordábamos para fabricarnos nuestras propias ropas </w:t>
            </w:r>
            <w:r>
              <w:rPr>
                <w:rFonts w:ascii="Arial" w:hAnsi="Arial" w:cs="Arial"/>
                <w:sz w:val="24"/>
                <w:szCs w:val="24"/>
              </w:rPr>
              <w:t>"</w:t>
            </w:r>
          </w:p>
        </w:tc>
        <w:tc>
          <w:tcPr>
            <w:tcW w:w="2161" w:type="dxa"/>
          </w:tcPr>
          <w:p w:rsidR="00700B9D" w:rsidRDefault="00700B9D" w:rsidP="00733773">
            <w:pPr>
              <w:rPr>
                <w:rFonts w:ascii="Arial" w:hAnsi="Arial" w:cs="Arial"/>
                <w:sz w:val="24"/>
                <w:szCs w:val="24"/>
              </w:rPr>
            </w:pPr>
            <w:r>
              <w:rPr>
                <w:rFonts w:ascii="Arial" w:hAnsi="Arial" w:cs="Arial"/>
                <w:sz w:val="24"/>
                <w:szCs w:val="24"/>
              </w:rPr>
              <w:t>Abuelo paterno</w:t>
            </w:r>
            <w:r w:rsidR="00FE58DF">
              <w:rPr>
                <w:rFonts w:ascii="Arial" w:hAnsi="Arial" w:cs="Arial"/>
                <w:sz w:val="24"/>
                <w:szCs w:val="24"/>
              </w:rPr>
              <w:t xml:space="preserve"> (Antonio)</w:t>
            </w:r>
          </w:p>
          <w:p w:rsidR="00F459BE" w:rsidRDefault="00F459BE" w:rsidP="00733773">
            <w:pPr>
              <w:rPr>
                <w:rFonts w:ascii="Arial" w:hAnsi="Arial" w:cs="Arial"/>
                <w:sz w:val="24"/>
                <w:szCs w:val="24"/>
              </w:rPr>
            </w:pPr>
            <w:r>
              <w:rPr>
                <w:rFonts w:ascii="Arial" w:hAnsi="Arial" w:cs="Arial"/>
                <w:sz w:val="24"/>
                <w:szCs w:val="24"/>
              </w:rPr>
              <w:t>78 años</w:t>
            </w:r>
          </w:p>
        </w:tc>
        <w:tc>
          <w:tcPr>
            <w:tcW w:w="2161" w:type="dxa"/>
          </w:tcPr>
          <w:p w:rsidR="00700B9D" w:rsidRDefault="00924C16" w:rsidP="00733773">
            <w:pPr>
              <w:rPr>
                <w:rFonts w:ascii="Arial" w:hAnsi="Arial" w:cs="Arial"/>
                <w:sz w:val="24"/>
                <w:szCs w:val="24"/>
              </w:rPr>
            </w:pPr>
            <w:r>
              <w:rPr>
                <w:rFonts w:ascii="Arial" w:hAnsi="Arial" w:cs="Arial"/>
                <w:sz w:val="24"/>
                <w:szCs w:val="24"/>
              </w:rPr>
              <w:t>"Trabajaba en el campo con mi padre, cuando llegábamos a casa, las tareas las realizaban las mujeres. A los 14 años me fui con un aprendiz de barbería y de ahí, obtuve mi trabajo; peluquero".</w:t>
            </w:r>
          </w:p>
        </w:tc>
      </w:tr>
      <w:tr w:rsidR="00700B9D" w:rsidTr="00FE58DF">
        <w:trPr>
          <w:trHeight w:val="680"/>
        </w:trPr>
        <w:tc>
          <w:tcPr>
            <w:tcW w:w="2161" w:type="dxa"/>
          </w:tcPr>
          <w:p w:rsidR="00700B9D" w:rsidRDefault="00700B9D" w:rsidP="00733773">
            <w:pPr>
              <w:rPr>
                <w:rFonts w:ascii="Arial" w:hAnsi="Arial" w:cs="Arial"/>
                <w:sz w:val="24"/>
                <w:szCs w:val="24"/>
              </w:rPr>
            </w:pPr>
            <w:r>
              <w:rPr>
                <w:rFonts w:ascii="Arial" w:hAnsi="Arial" w:cs="Arial"/>
                <w:sz w:val="24"/>
                <w:szCs w:val="24"/>
              </w:rPr>
              <w:t>Madre</w:t>
            </w:r>
          </w:p>
          <w:p w:rsidR="00FE58DF" w:rsidRDefault="00FE58DF" w:rsidP="00733773">
            <w:pPr>
              <w:rPr>
                <w:rFonts w:ascii="Arial" w:hAnsi="Arial" w:cs="Arial"/>
                <w:sz w:val="24"/>
                <w:szCs w:val="24"/>
              </w:rPr>
            </w:pPr>
            <w:r>
              <w:rPr>
                <w:rFonts w:ascii="Arial" w:hAnsi="Arial" w:cs="Arial"/>
                <w:sz w:val="24"/>
                <w:szCs w:val="24"/>
              </w:rPr>
              <w:t>(Antonia)</w:t>
            </w:r>
          </w:p>
          <w:p w:rsidR="00F459BE" w:rsidRDefault="00F459BE" w:rsidP="00733773">
            <w:pPr>
              <w:rPr>
                <w:rFonts w:ascii="Arial" w:hAnsi="Arial" w:cs="Arial"/>
                <w:sz w:val="24"/>
                <w:szCs w:val="24"/>
              </w:rPr>
            </w:pPr>
            <w:r>
              <w:rPr>
                <w:rFonts w:ascii="Arial" w:hAnsi="Arial" w:cs="Arial"/>
                <w:sz w:val="24"/>
                <w:szCs w:val="24"/>
              </w:rPr>
              <w:t>42 años</w:t>
            </w:r>
          </w:p>
        </w:tc>
        <w:tc>
          <w:tcPr>
            <w:tcW w:w="2161" w:type="dxa"/>
          </w:tcPr>
          <w:p w:rsidR="00700B9D" w:rsidRDefault="00FE58DF" w:rsidP="00733773">
            <w:pPr>
              <w:rPr>
                <w:rFonts w:ascii="Arial" w:hAnsi="Arial" w:cs="Arial"/>
                <w:sz w:val="24"/>
                <w:szCs w:val="24"/>
              </w:rPr>
            </w:pPr>
            <w:r>
              <w:rPr>
                <w:rFonts w:ascii="Arial" w:hAnsi="Arial" w:cs="Arial"/>
                <w:sz w:val="24"/>
                <w:szCs w:val="24"/>
              </w:rPr>
              <w:t>"Tengo mis estudios hasta bachillerato, y tuve un trabajo muy especial para mí. Me encantaba la peluquería y aquí sigo. Además de ello, cuido de mi familia siempre y me encargo de las tareas de casa</w:t>
            </w:r>
            <w:r w:rsidR="008A534F">
              <w:rPr>
                <w:rFonts w:ascii="Arial" w:hAnsi="Arial" w:cs="Arial"/>
                <w:sz w:val="24"/>
                <w:szCs w:val="24"/>
              </w:rPr>
              <w:t>. Aunque tengo trabajos esporádicos</w:t>
            </w:r>
            <w:r>
              <w:rPr>
                <w:rFonts w:ascii="Arial" w:hAnsi="Arial" w:cs="Arial"/>
                <w:sz w:val="24"/>
                <w:szCs w:val="24"/>
              </w:rPr>
              <w:t>"</w:t>
            </w:r>
          </w:p>
        </w:tc>
        <w:tc>
          <w:tcPr>
            <w:tcW w:w="2161" w:type="dxa"/>
          </w:tcPr>
          <w:p w:rsidR="00F47139" w:rsidRDefault="00F47139" w:rsidP="00F47139">
            <w:pPr>
              <w:rPr>
                <w:rFonts w:ascii="Arial" w:hAnsi="Arial" w:cs="Arial"/>
                <w:sz w:val="24"/>
                <w:szCs w:val="24"/>
              </w:rPr>
            </w:pPr>
            <w:r>
              <w:rPr>
                <w:rFonts w:ascii="Arial" w:hAnsi="Arial" w:cs="Arial"/>
                <w:sz w:val="24"/>
                <w:szCs w:val="24"/>
              </w:rPr>
              <w:t>Padre (Antonio)</w:t>
            </w:r>
          </w:p>
          <w:p w:rsidR="00F459BE" w:rsidRDefault="00F47139" w:rsidP="00F47139">
            <w:pPr>
              <w:rPr>
                <w:rFonts w:ascii="Arial" w:hAnsi="Arial" w:cs="Arial"/>
                <w:sz w:val="24"/>
                <w:szCs w:val="24"/>
              </w:rPr>
            </w:pPr>
            <w:r>
              <w:rPr>
                <w:rFonts w:ascii="Arial" w:hAnsi="Arial" w:cs="Arial"/>
                <w:sz w:val="24"/>
                <w:szCs w:val="24"/>
              </w:rPr>
              <w:t>45 años</w:t>
            </w:r>
          </w:p>
        </w:tc>
        <w:tc>
          <w:tcPr>
            <w:tcW w:w="2161" w:type="dxa"/>
          </w:tcPr>
          <w:p w:rsidR="00700B9D" w:rsidRDefault="00924C16" w:rsidP="008A534F">
            <w:pPr>
              <w:rPr>
                <w:rFonts w:ascii="Arial" w:hAnsi="Arial" w:cs="Arial"/>
                <w:sz w:val="24"/>
                <w:szCs w:val="24"/>
              </w:rPr>
            </w:pPr>
            <w:r>
              <w:rPr>
                <w:rFonts w:ascii="Arial" w:hAnsi="Arial" w:cs="Arial"/>
                <w:sz w:val="24"/>
                <w:szCs w:val="24"/>
              </w:rPr>
              <w:t>"Tengo mi propio</w:t>
            </w:r>
            <w:r w:rsidR="008A534F">
              <w:rPr>
                <w:rFonts w:ascii="Arial" w:hAnsi="Arial" w:cs="Arial"/>
                <w:sz w:val="24"/>
                <w:szCs w:val="24"/>
              </w:rPr>
              <w:t xml:space="preserve"> negocio, soy peluquero. Desde muy pequeño me he criado como un niño, no he trabajado en el campo, solo me he dedicado a estudiar"</w:t>
            </w:r>
          </w:p>
        </w:tc>
      </w:tr>
      <w:tr w:rsidR="00F47139" w:rsidTr="00700B9D">
        <w:tc>
          <w:tcPr>
            <w:tcW w:w="2161" w:type="dxa"/>
          </w:tcPr>
          <w:p w:rsidR="00F47139" w:rsidRDefault="00F47139" w:rsidP="00733773">
            <w:pPr>
              <w:rPr>
                <w:rFonts w:ascii="Arial" w:hAnsi="Arial" w:cs="Arial"/>
                <w:sz w:val="24"/>
                <w:szCs w:val="24"/>
              </w:rPr>
            </w:pPr>
            <w:r>
              <w:rPr>
                <w:rFonts w:ascii="Arial" w:hAnsi="Arial" w:cs="Arial"/>
                <w:sz w:val="24"/>
                <w:szCs w:val="24"/>
              </w:rPr>
              <w:t>Tía materna</w:t>
            </w:r>
          </w:p>
          <w:p w:rsidR="00F47139" w:rsidRDefault="00F47139" w:rsidP="00733773">
            <w:pPr>
              <w:rPr>
                <w:rFonts w:ascii="Arial" w:hAnsi="Arial" w:cs="Arial"/>
                <w:sz w:val="24"/>
                <w:szCs w:val="24"/>
              </w:rPr>
            </w:pPr>
            <w:r>
              <w:rPr>
                <w:rFonts w:ascii="Arial" w:hAnsi="Arial" w:cs="Arial"/>
                <w:sz w:val="24"/>
                <w:szCs w:val="24"/>
              </w:rPr>
              <w:t>(Mª Carmen)</w:t>
            </w:r>
          </w:p>
          <w:p w:rsidR="00F47139" w:rsidRDefault="00F47139" w:rsidP="00733773">
            <w:pPr>
              <w:rPr>
                <w:rFonts w:ascii="Arial" w:hAnsi="Arial" w:cs="Arial"/>
                <w:sz w:val="24"/>
                <w:szCs w:val="24"/>
              </w:rPr>
            </w:pPr>
            <w:r>
              <w:rPr>
                <w:rFonts w:ascii="Arial" w:hAnsi="Arial" w:cs="Arial"/>
                <w:sz w:val="24"/>
                <w:szCs w:val="24"/>
              </w:rPr>
              <w:t>33 años</w:t>
            </w:r>
          </w:p>
        </w:tc>
        <w:tc>
          <w:tcPr>
            <w:tcW w:w="2161" w:type="dxa"/>
          </w:tcPr>
          <w:p w:rsidR="00F47139" w:rsidRDefault="00F47139" w:rsidP="00733773">
            <w:pPr>
              <w:rPr>
                <w:rFonts w:ascii="Arial" w:hAnsi="Arial" w:cs="Arial"/>
                <w:sz w:val="24"/>
                <w:szCs w:val="24"/>
              </w:rPr>
            </w:pPr>
            <w:r>
              <w:rPr>
                <w:rFonts w:ascii="Arial" w:hAnsi="Arial" w:cs="Arial"/>
                <w:sz w:val="24"/>
                <w:szCs w:val="24"/>
              </w:rPr>
              <w:t>"Tengo los estudios que cu</w:t>
            </w:r>
            <w:r w:rsidR="00924C16">
              <w:rPr>
                <w:rFonts w:ascii="Arial" w:hAnsi="Arial" w:cs="Arial"/>
                <w:sz w:val="24"/>
                <w:szCs w:val="24"/>
              </w:rPr>
              <w:t>alquier persona puede tener (EGB</w:t>
            </w:r>
            <w:r>
              <w:rPr>
                <w:rFonts w:ascii="Arial" w:hAnsi="Arial" w:cs="Arial"/>
                <w:sz w:val="24"/>
                <w:szCs w:val="24"/>
              </w:rPr>
              <w:t>), me encargo de cuidar a mi familia y de realizar las tareas de casa"</w:t>
            </w:r>
          </w:p>
        </w:tc>
        <w:tc>
          <w:tcPr>
            <w:tcW w:w="2161" w:type="dxa"/>
          </w:tcPr>
          <w:p w:rsidR="00F47139" w:rsidRDefault="00F47139" w:rsidP="00D562F9">
            <w:pPr>
              <w:rPr>
                <w:rFonts w:ascii="Arial" w:hAnsi="Arial" w:cs="Arial"/>
                <w:sz w:val="24"/>
                <w:szCs w:val="24"/>
              </w:rPr>
            </w:pPr>
            <w:r>
              <w:rPr>
                <w:rFonts w:ascii="Arial" w:hAnsi="Arial" w:cs="Arial"/>
                <w:sz w:val="24"/>
                <w:szCs w:val="24"/>
              </w:rPr>
              <w:t>Tío materno (Vicente)</w:t>
            </w:r>
          </w:p>
          <w:p w:rsidR="00F47139" w:rsidRDefault="00F47139" w:rsidP="00D562F9">
            <w:pPr>
              <w:rPr>
                <w:rFonts w:ascii="Arial" w:hAnsi="Arial" w:cs="Arial"/>
                <w:sz w:val="24"/>
                <w:szCs w:val="24"/>
              </w:rPr>
            </w:pPr>
            <w:r>
              <w:rPr>
                <w:rFonts w:ascii="Arial" w:hAnsi="Arial" w:cs="Arial"/>
                <w:sz w:val="24"/>
                <w:szCs w:val="24"/>
              </w:rPr>
              <w:t>44 años</w:t>
            </w:r>
          </w:p>
        </w:tc>
        <w:tc>
          <w:tcPr>
            <w:tcW w:w="2161" w:type="dxa"/>
          </w:tcPr>
          <w:p w:rsidR="00F47139" w:rsidRDefault="00990C50" w:rsidP="00733773">
            <w:pPr>
              <w:rPr>
                <w:rFonts w:ascii="Arial" w:hAnsi="Arial" w:cs="Arial"/>
                <w:sz w:val="24"/>
                <w:szCs w:val="24"/>
              </w:rPr>
            </w:pPr>
            <w:r>
              <w:rPr>
                <w:rFonts w:ascii="Arial" w:hAnsi="Arial" w:cs="Arial"/>
                <w:sz w:val="24"/>
                <w:szCs w:val="24"/>
              </w:rPr>
              <w:t>"Desde muy pequeños se nos ha inculcado que lo primero eran los estudios y que todo lo demás vendría sólo. Ahora mismo soy Guardia Civil de una cárcel"</w:t>
            </w:r>
          </w:p>
        </w:tc>
      </w:tr>
      <w:tr w:rsidR="00F47139" w:rsidTr="00700B9D">
        <w:tc>
          <w:tcPr>
            <w:tcW w:w="2161" w:type="dxa"/>
          </w:tcPr>
          <w:p w:rsidR="00F47139" w:rsidRDefault="00F47139" w:rsidP="00733773">
            <w:pPr>
              <w:rPr>
                <w:rFonts w:ascii="Arial" w:hAnsi="Arial" w:cs="Arial"/>
                <w:sz w:val="24"/>
                <w:szCs w:val="24"/>
              </w:rPr>
            </w:pPr>
            <w:r>
              <w:rPr>
                <w:rFonts w:ascii="Arial" w:hAnsi="Arial" w:cs="Arial"/>
                <w:sz w:val="24"/>
                <w:szCs w:val="24"/>
              </w:rPr>
              <w:t>Tía paterna (Toñi)</w:t>
            </w:r>
          </w:p>
          <w:p w:rsidR="00F47139" w:rsidRDefault="00F47139" w:rsidP="00733773">
            <w:pPr>
              <w:rPr>
                <w:rFonts w:ascii="Arial" w:hAnsi="Arial" w:cs="Arial"/>
                <w:sz w:val="24"/>
                <w:szCs w:val="24"/>
              </w:rPr>
            </w:pPr>
            <w:r>
              <w:rPr>
                <w:rFonts w:ascii="Arial" w:hAnsi="Arial" w:cs="Arial"/>
                <w:sz w:val="24"/>
                <w:szCs w:val="24"/>
              </w:rPr>
              <w:t>48 años</w:t>
            </w:r>
          </w:p>
        </w:tc>
        <w:tc>
          <w:tcPr>
            <w:tcW w:w="2161" w:type="dxa"/>
          </w:tcPr>
          <w:p w:rsidR="00F47139" w:rsidRDefault="00F47139" w:rsidP="00733773">
            <w:pPr>
              <w:rPr>
                <w:rFonts w:ascii="Arial" w:hAnsi="Arial" w:cs="Arial"/>
                <w:sz w:val="24"/>
                <w:szCs w:val="24"/>
              </w:rPr>
            </w:pPr>
            <w:r>
              <w:rPr>
                <w:rFonts w:ascii="Arial" w:hAnsi="Arial" w:cs="Arial"/>
                <w:sz w:val="24"/>
                <w:szCs w:val="24"/>
              </w:rPr>
              <w:t>"Mis funciones en casa son las mismas siempre, cuidar de mi familia y hacer las tareas domésticas</w:t>
            </w:r>
            <w:r w:rsidR="00924C16">
              <w:rPr>
                <w:rFonts w:ascii="Arial" w:hAnsi="Arial" w:cs="Arial"/>
                <w:sz w:val="24"/>
                <w:szCs w:val="24"/>
              </w:rPr>
              <w:t xml:space="preserve"> y mis labores</w:t>
            </w:r>
            <w:r>
              <w:rPr>
                <w:rFonts w:ascii="Arial" w:hAnsi="Arial" w:cs="Arial"/>
                <w:sz w:val="24"/>
                <w:szCs w:val="24"/>
              </w:rPr>
              <w:t>"</w:t>
            </w:r>
          </w:p>
        </w:tc>
        <w:tc>
          <w:tcPr>
            <w:tcW w:w="2161" w:type="dxa"/>
          </w:tcPr>
          <w:p w:rsidR="00F47139" w:rsidRDefault="00F47139" w:rsidP="00F47139">
            <w:pPr>
              <w:rPr>
                <w:rFonts w:ascii="Arial" w:hAnsi="Arial" w:cs="Arial"/>
                <w:sz w:val="24"/>
                <w:szCs w:val="24"/>
              </w:rPr>
            </w:pPr>
            <w:r>
              <w:rPr>
                <w:rFonts w:ascii="Arial" w:hAnsi="Arial" w:cs="Arial"/>
                <w:sz w:val="24"/>
                <w:szCs w:val="24"/>
              </w:rPr>
              <w:t>Tío paterno (Francisco)</w:t>
            </w:r>
          </w:p>
          <w:p w:rsidR="00F47139" w:rsidRDefault="00F47139" w:rsidP="00F47139">
            <w:pPr>
              <w:rPr>
                <w:rFonts w:ascii="Arial" w:hAnsi="Arial" w:cs="Arial"/>
                <w:sz w:val="24"/>
                <w:szCs w:val="24"/>
              </w:rPr>
            </w:pPr>
            <w:r>
              <w:rPr>
                <w:rFonts w:ascii="Arial" w:hAnsi="Arial" w:cs="Arial"/>
                <w:sz w:val="24"/>
                <w:szCs w:val="24"/>
              </w:rPr>
              <w:t>51 años</w:t>
            </w:r>
          </w:p>
        </w:tc>
        <w:tc>
          <w:tcPr>
            <w:tcW w:w="2161" w:type="dxa"/>
          </w:tcPr>
          <w:p w:rsidR="00F47139" w:rsidRDefault="00990C50" w:rsidP="00733773">
            <w:pPr>
              <w:rPr>
                <w:rFonts w:ascii="Arial" w:hAnsi="Arial" w:cs="Arial"/>
                <w:sz w:val="24"/>
                <w:szCs w:val="24"/>
              </w:rPr>
            </w:pPr>
            <w:r>
              <w:rPr>
                <w:rFonts w:ascii="Arial" w:hAnsi="Arial" w:cs="Arial"/>
                <w:sz w:val="24"/>
                <w:szCs w:val="24"/>
              </w:rPr>
              <w:t>"Nunca he trabajado en el campo con mi padre, él solo me decía que lo principal era estudiar ya que él no lo pudo hacer. Actualmente estoy trabajando en  Hacienda"</w:t>
            </w:r>
          </w:p>
        </w:tc>
      </w:tr>
    </w:tbl>
    <w:p w:rsidR="00700B9D" w:rsidRDefault="00700B9D" w:rsidP="00733773">
      <w:pPr>
        <w:rPr>
          <w:rFonts w:ascii="Arial" w:hAnsi="Arial" w:cs="Arial"/>
          <w:sz w:val="24"/>
          <w:szCs w:val="24"/>
        </w:rPr>
      </w:pPr>
    </w:p>
    <w:p w:rsidR="00990C50" w:rsidRDefault="00990C50" w:rsidP="00733773">
      <w:pPr>
        <w:rPr>
          <w:rFonts w:ascii="Arial" w:hAnsi="Arial" w:cs="Arial"/>
          <w:sz w:val="24"/>
          <w:szCs w:val="24"/>
        </w:rPr>
      </w:pPr>
    </w:p>
    <w:p w:rsidR="00AC6D98" w:rsidRDefault="00AC6D98" w:rsidP="00733773">
      <w:pPr>
        <w:rPr>
          <w:rFonts w:ascii="Arial" w:hAnsi="Arial" w:cs="Arial"/>
          <w:b/>
          <w:sz w:val="32"/>
          <w:szCs w:val="32"/>
        </w:rPr>
      </w:pPr>
    </w:p>
    <w:p w:rsidR="00990C50" w:rsidRDefault="00990C50" w:rsidP="00733773">
      <w:pPr>
        <w:rPr>
          <w:rFonts w:ascii="Arial" w:hAnsi="Arial" w:cs="Arial"/>
          <w:b/>
          <w:sz w:val="32"/>
          <w:szCs w:val="32"/>
        </w:rPr>
      </w:pPr>
      <w:r w:rsidRPr="00AC6D98">
        <w:rPr>
          <w:rFonts w:ascii="Arial" w:hAnsi="Arial" w:cs="Arial"/>
          <w:b/>
          <w:sz w:val="32"/>
          <w:szCs w:val="32"/>
        </w:rPr>
        <w:t>7.-Reflexión propia sobre la entrevista de la situación de la mujer respecto a la del hombre</w:t>
      </w:r>
      <w:r w:rsidR="00AC6D98">
        <w:rPr>
          <w:rFonts w:ascii="Arial" w:hAnsi="Arial" w:cs="Arial"/>
          <w:b/>
          <w:sz w:val="32"/>
          <w:szCs w:val="32"/>
        </w:rPr>
        <w:t>.</w:t>
      </w:r>
    </w:p>
    <w:p w:rsidR="00AC6D98" w:rsidRDefault="00AC6D98" w:rsidP="00733773">
      <w:pPr>
        <w:rPr>
          <w:rFonts w:ascii="Arial" w:hAnsi="Arial" w:cs="Arial"/>
          <w:b/>
          <w:sz w:val="32"/>
          <w:szCs w:val="32"/>
        </w:rPr>
      </w:pPr>
    </w:p>
    <w:p w:rsidR="00AC6D98" w:rsidRPr="00AC6D98" w:rsidRDefault="00AC6D98" w:rsidP="00733773">
      <w:pPr>
        <w:rPr>
          <w:rFonts w:ascii="Arial" w:hAnsi="Arial" w:cs="Arial"/>
          <w:color w:val="17365D" w:themeColor="text2" w:themeShade="BF"/>
          <w:sz w:val="32"/>
          <w:szCs w:val="32"/>
        </w:rPr>
      </w:pPr>
      <w:r w:rsidRPr="00AC6D98">
        <w:rPr>
          <w:rFonts w:ascii="Arial" w:hAnsi="Arial" w:cs="Arial"/>
          <w:color w:val="17365D" w:themeColor="text2" w:themeShade="BF"/>
          <w:sz w:val="32"/>
          <w:szCs w:val="32"/>
        </w:rPr>
        <w:t>Pienso que a lo largo del tiempo, la mujer ha ido progresando desde las primeras épocas, ya que la mujer no estaba considerada, solamente estaba dedicada a trabajar, a estar en casa realizando tareas, a procrear y a mantener la familia. Por otro lado, también estaba sometida al poder del hombre.</w:t>
      </w:r>
    </w:p>
    <w:p w:rsidR="00AC6D98" w:rsidRPr="00AC6D98" w:rsidRDefault="00AC6D98" w:rsidP="00AC6D98">
      <w:pPr>
        <w:rPr>
          <w:rFonts w:ascii="Arial" w:hAnsi="Arial" w:cs="Arial"/>
          <w:color w:val="17365D" w:themeColor="text2" w:themeShade="BF"/>
          <w:sz w:val="32"/>
          <w:szCs w:val="32"/>
        </w:rPr>
      </w:pPr>
      <w:r w:rsidRPr="00AC6D98">
        <w:rPr>
          <w:rFonts w:ascii="Arial" w:hAnsi="Arial" w:cs="Arial"/>
          <w:color w:val="17365D" w:themeColor="text2" w:themeShade="BF"/>
          <w:sz w:val="32"/>
          <w:szCs w:val="32"/>
        </w:rPr>
        <w:t>Pero, poco a poco esto ha ido cambiando, avanzando y mejorando aunque en algunas partes del mundo, no esté todavía</w:t>
      </w:r>
      <w:r>
        <w:rPr>
          <w:rFonts w:ascii="Arial" w:hAnsi="Arial" w:cs="Arial"/>
          <w:color w:val="17365D" w:themeColor="text2" w:themeShade="BF"/>
          <w:sz w:val="32"/>
          <w:szCs w:val="32"/>
        </w:rPr>
        <w:t xml:space="preserve"> valorada</w:t>
      </w:r>
      <w:r w:rsidRPr="00AC6D98">
        <w:rPr>
          <w:rFonts w:ascii="Arial" w:hAnsi="Arial" w:cs="Arial"/>
          <w:color w:val="17365D" w:themeColor="text2" w:themeShade="BF"/>
          <w:sz w:val="32"/>
          <w:szCs w:val="32"/>
        </w:rPr>
        <w:t xml:space="preserve"> .</w:t>
      </w:r>
    </w:p>
    <w:sectPr w:rsidR="00AC6D98" w:rsidRPr="00AC6D98" w:rsidSect="00326F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11"/>
    <w:rsid w:val="000976EF"/>
    <w:rsid w:val="001548FF"/>
    <w:rsid w:val="003209F7"/>
    <w:rsid w:val="00326FEB"/>
    <w:rsid w:val="003A015A"/>
    <w:rsid w:val="005D2A11"/>
    <w:rsid w:val="00700B9D"/>
    <w:rsid w:val="00733773"/>
    <w:rsid w:val="008A534F"/>
    <w:rsid w:val="00924C16"/>
    <w:rsid w:val="00927BD1"/>
    <w:rsid w:val="00990C50"/>
    <w:rsid w:val="00AC6D98"/>
    <w:rsid w:val="00DB6D9E"/>
    <w:rsid w:val="00F459BE"/>
    <w:rsid w:val="00F47139"/>
    <w:rsid w:val="00FE5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3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33773"/>
  </w:style>
  <w:style w:type="character" w:styleId="Hipervnculo">
    <w:name w:val="Hyperlink"/>
    <w:basedOn w:val="Fuentedeprrafopredeter"/>
    <w:uiPriority w:val="99"/>
    <w:semiHidden/>
    <w:unhideWhenUsed/>
    <w:rsid w:val="00733773"/>
    <w:rPr>
      <w:color w:val="0000FF"/>
      <w:u w:val="single"/>
    </w:rPr>
  </w:style>
  <w:style w:type="paragraph" w:styleId="Textodeglobo">
    <w:name w:val="Balloon Text"/>
    <w:basedOn w:val="Normal"/>
    <w:link w:val="TextodegloboCar"/>
    <w:uiPriority w:val="99"/>
    <w:semiHidden/>
    <w:unhideWhenUsed/>
    <w:rsid w:val="00733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773"/>
    <w:rPr>
      <w:rFonts w:ascii="Tahoma" w:hAnsi="Tahoma" w:cs="Tahoma"/>
      <w:sz w:val="16"/>
      <w:szCs w:val="16"/>
    </w:rPr>
  </w:style>
  <w:style w:type="character" w:styleId="CitaHTML">
    <w:name w:val="HTML Cite"/>
    <w:basedOn w:val="Fuentedeprrafopredeter"/>
    <w:uiPriority w:val="99"/>
    <w:semiHidden/>
    <w:unhideWhenUsed/>
    <w:rsid w:val="00733773"/>
    <w:rPr>
      <w:i/>
      <w:iCs/>
    </w:rPr>
  </w:style>
  <w:style w:type="character" w:styleId="Nmerodelnea">
    <w:name w:val="line number"/>
    <w:basedOn w:val="Fuentedeprrafopredeter"/>
    <w:uiPriority w:val="99"/>
    <w:semiHidden/>
    <w:unhideWhenUsed/>
    <w:rsid w:val="001548FF"/>
  </w:style>
  <w:style w:type="table" w:styleId="Tablaconcuadrcula">
    <w:name w:val="Table Grid"/>
    <w:basedOn w:val="Tablanormal"/>
    <w:uiPriority w:val="59"/>
    <w:rsid w:val="00700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3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733773"/>
  </w:style>
  <w:style w:type="character" w:styleId="Hipervnculo">
    <w:name w:val="Hyperlink"/>
    <w:basedOn w:val="Fuentedeprrafopredeter"/>
    <w:uiPriority w:val="99"/>
    <w:semiHidden/>
    <w:unhideWhenUsed/>
    <w:rsid w:val="00733773"/>
    <w:rPr>
      <w:color w:val="0000FF"/>
      <w:u w:val="single"/>
    </w:rPr>
  </w:style>
  <w:style w:type="paragraph" w:styleId="Textodeglobo">
    <w:name w:val="Balloon Text"/>
    <w:basedOn w:val="Normal"/>
    <w:link w:val="TextodegloboCar"/>
    <w:uiPriority w:val="99"/>
    <w:semiHidden/>
    <w:unhideWhenUsed/>
    <w:rsid w:val="00733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773"/>
    <w:rPr>
      <w:rFonts w:ascii="Tahoma" w:hAnsi="Tahoma" w:cs="Tahoma"/>
      <w:sz w:val="16"/>
      <w:szCs w:val="16"/>
    </w:rPr>
  </w:style>
  <w:style w:type="character" w:styleId="CitaHTML">
    <w:name w:val="HTML Cite"/>
    <w:basedOn w:val="Fuentedeprrafopredeter"/>
    <w:uiPriority w:val="99"/>
    <w:semiHidden/>
    <w:unhideWhenUsed/>
    <w:rsid w:val="00733773"/>
    <w:rPr>
      <w:i/>
      <w:iCs/>
    </w:rPr>
  </w:style>
  <w:style w:type="character" w:styleId="Nmerodelnea">
    <w:name w:val="line number"/>
    <w:basedOn w:val="Fuentedeprrafopredeter"/>
    <w:uiPriority w:val="99"/>
    <w:semiHidden/>
    <w:unhideWhenUsed/>
    <w:rsid w:val="001548FF"/>
  </w:style>
  <w:style w:type="table" w:styleId="Tablaconcuadrcula">
    <w:name w:val="Table Grid"/>
    <w:basedOn w:val="Tablanormal"/>
    <w:uiPriority w:val="59"/>
    <w:rsid w:val="00700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8882">
      <w:bodyDiv w:val="1"/>
      <w:marLeft w:val="0"/>
      <w:marRight w:val="0"/>
      <w:marTop w:val="0"/>
      <w:marBottom w:val="0"/>
      <w:divBdr>
        <w:top w:val="none" w:sz="0" w:space="0" w:color="auto"/>
        <w:left w:val="none" w:sz="0" w:space="0" w:color="auto"/>
        <w:bottom w:val="none" w:sz="0" w:space="0" w:color="auto"/>
        <w:right w:val="none" w:sz="0" w:space="0" w:color="auto"/>
      </w:divBdr>
      <w:divsChild>
        <w:div w:id="1586184702">
          <w:marLeft w:val="0"/>
          <w:marRight w:val="0"/>
          <w:marTop w:val="0"/>
          <w:marBottom w:val="0"/>
          <w:divBdr>
            <w:top w:val="none" w:sz="0" w:space="0" w:color="auto"/>
            <w:left w:val="none" w:sz="0" w:space="0" w:color="auto"/>
            <w:bottom w:val="none" w:sz="0" w:space="0" w:color="auto"/>
            <w:right w:val="none" w:sz="0" w:space="0" w:color="auto"/>
          </w:divBdr>
        </w:div>
        <w:div w:id="1006832564">
          <w:marLeft w:val="0"/>
          <w:marRight w:val="0"/>
          <w:marTop w:val="0"/>
          <w:marBottom w:val="0"/>
          <w:divBdr>
            <w:top w:val="none" w:sz="0" w:space="0" w:color="auto"/>
            <w:left w:val="none" w:sz="0" w:space="0" w:color="auto"/>
            <w:bottom w:val="none" w:sz="0" w:space="0" w:color="auto"/>
            <w:right w:val="none" w:sz="0" w:space="0" w:color="auto"/>
          </w:divBdr>
        </w:div>
        <w:div w:id="226575314">
          <w:marLeft w:val="0"/>
          <w:marRight w:val="0"/>
          <w:marTop w:val="0"/>
          <w:marBottom w:val="0"/>
          <w:divBdr>
            <w:top w:val="none" w:sz="0" w:space="0" w:color="auto"/>
            <w:left w:val="none" w:sz="0" w:space="0" w:color="auto"/>
            <w:bottom w:val="none" w:sz="0" w:space="0" w:color="auto"/>
            <w:right w:val="none" w:sz="0" w:space="0" w:color="auto"/>
          </w:divBdr>
        </w:div>
        <w:div w:id="1649049226">
          <w:marLeft w:val="0"/>
          <w:marRight w:val="0"/>
          <w:marTop w:val="0"/>
          <w:marBottom w:val="0"/>
          <w:divBdr>
            <w:top w:val="none" w:sz="0" w:space="0" w:color="auto"/>
            <w:left w:val="none" w:sz="0" w:space="0" w:color="auto"/>
            <w:bottom w:val="none" w:sz="0" w:space="0" w:color="auto"/>
            <w:right w:val="none" w:sz="0" w:space="0" w:color="auto"/>
          </w:divBdr>
        </w:div>
        <w:div w:id="407503915">
          <w:marLeft w:val="0"/>
          <w:marRight w:val="0"/>
          <w:marTop w:val="0"/>
          <w:marBottom w:val="0"/>
          <w:divBdr>
            <w:top w:val="none" w:sz="0" w:space="0" w:color="auto"/>
            <w:left w:val="none" w:sz="0" w:space="0" w:color="auto"/>
            <w:bottom w:val="none" w:sz="0" w:space="0" w:color="auto"/>
            <w:right w:val="none" w:sz="0" w:space="0" w:color="auto"/>
          </w:divBdr>
        </w:div>
        <w:div w:id="1844972292">
          <w:marLeft w:val="0"/>
          <w:marRight w:val="0"/>
          <w:marTop w:val="0"/>
          <w:marBottom w:val="0"/>
          <w:divBdr>
            <w:top w:val="none" w:sz="0" w:space="0" w:color="auto"/>
            <w:left w:val="none" w:sz="0" w:space="0" w:color="auto"/>
            <w:bottom w:val="none" w:sz="0" w:space="0" w:color="auto"/>
            <w:right w:val="none" w:sz="0" w:space="0" w:color="auto"/>
          </w:divBdr>
        </w:div>
        <w:div w:id="725491827">
          <w:marLeft w:val="0"/>
          <w:marRight w:val="0"/>
          <w:marTop w:val="0"/>
          <w:marBottom w:val="0"/>
          <w:divBdr>
            <w:top w:val="none" w:sz="0" w:space="0" w:color="auto"/>
            <w:left w:val="none" w:sz="0" w:space="0" w:color="auto"/>
            <w:bottom w:val="none" w:sz="0" w:space="0" w:color="auto"/>
            <w:right w:val="none" w:sz="0" w:space="0" w:color="auto"/>
          </w:divBdr>
        </w:div>
        <w:div w:id="1728988493">
          <w:marLeft w:val="0"/>
          <w:marRight w:val="0"/>
          <w:marTop w:val="0"/>
          <w:marBottom w:val="0"/>
          <w:divBdr>
            <w:top w:val="none" w:sz="0" w:space="0" w:color="auto"/>
            <w:left w:val="none" w:sz="0" w:space="0" w:color="auto"/>
            <w:bottom w:val="none" w:sz="0" w:space="0" w:color="auto"/>
            <w:right w:val="none" w:sz="0" w:space="0" w:color="auto"/>
          </w:divBdr>
        </w:div>
        <w:div w:id="883755908">
          <w:marLeft w:val="0"/>
          <w:marRight w:val="0"/>
          <w:marTop w:val="0"/>
          <w:marBottom w:val="0"/>
          <w:divBdr>
            <w:top w:val="none" w:sz="0" w:space="0" w:color="auto"/>
            <w:left w:val="none" w:sz="0" w:space="0" w:color="auto"/>
            <w:bottom w:val="none" w:sz="0" w:space="0" w:color="auto"/>
            <w:right w:val="none" w:sz="0" w:space="0" w:color="auto"/>
          </w:divBdr>
        </w:div>
        <w:div w:id="1585456836">
          <w:marLeft w:val="0"/>
          <w:marRight w:val="0"/>
          <w:marTop w:val="0"/>
          <w:marBottom w:val="0"/>
          <w:divBdr>
            <w:top w:val="none" w:sz="0" w:space="0" w:color="auto"/>
            <w:left w:val="none" w:sz="0" w:space="0" w:color="auto"/>
            <w:bottom w:val="none" w:sz="0" w:space="0" w:color="auto"/>
            <w:right w:val="none" w:sz="0" w:space="0" w:color="auto"/>
          </w:divBdr>
        </w:div>
        <w:div w:id="791703467">
          <w:marLeft w:val="0"/>
          <w:marRight w:val="0"/>
          <w:marTop w:val="0"/>
          <w:marBottom w:val="0"/>
          <w:divBdr>
            <w:top w:val="none" w:sz="0" w:space="0" w:color="auto"/>
            <w:left w:val="none" w:sz="0" w:space="0" w:color="auto"/>
            <w:bottom w:val="none" w:sz="0" w:space="0" w:color="auto"/>
            <w:right w:val="none" w:sz="0" w:space="0" w:color="auto"/>
          </w:divBdr>
        </w:div>
        <w:div w:id="460996229">
          <w:marLeft w:val="0"/>
          <w:marRight w:val="0"/>
          <w:marTop w:val="0"/>
          <w:marBottom w:val="0"/>
          <w:divBdr>
            <w:top w:val="none" w:sz="0" w:space="0" w:color="auto"/>
            <w:left w:val="none" w:sz="0" w:space="0" w:color="auto"/>
            <w:bottom w:val="none" w:sz="0" w:space="0" w:color="auto"/>
            <w:right w:val="none" w:sz="0" w:space="0" w:color="auto"/>
          </w:divBdr>
        </w:div>
        <w:div w:id="146174487">
          <w:marLeft w:val="0"/>
          <w:marRight w:val="0"/>
          <w:marTop w:val="0"/>
          <w:marBottom w:val="0"/>
          <w:divBdr>
            <w:top w:val="none" w:sz="0" w:space="0" w:color="auto"/>
            <w:left w:val="none" w:sz="0" w:space="0" w:color="auto"/>
            <w:bottom w:val="none" w:sz="0" w:space="0" w:color="auto"/>
            <w:right w:val="none" w:sz="0" w:space="0" w:color="auto"/>
          </w:divBdr>
        </w:div>
      </w:divsChild>
    </w:div>
    <w:div w:id="595331262">
      <w:bodyDiv w:val="1"/>
      <w:marLeft w:val="0"/>
      <w:marRight w:val="0"/>
      <w:marTop w:val="0"/>
      <w:marBottom w:val="0"/>
      <w:divBdr>
        <w:top w:val="none" w:sz="0" w:space="0" w:color="auto"/>
        <w:left w:val="none" w:sz="0" w:space="0" w:color="auto"/>
        <w:bottom w:val="none" w:sz="0" w:space="0" w:color="auto"/>
        <w:right w:val="none" w:sz="0" w:space="0" w:color="auto"/>
      </w:divBdr>
    </w:div>
    <w:div w:id="19518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wikipedia.org/wiki/8_de_marzo" TargetMode="External"/><Relationship Id="rId18" Type="http://schemas.openxmlformats.org/officeDocument/2006/relationships/hyperlink" Target="https://es.wikipedia.org/wiki/Suiza"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s://es.wikipedia.org/wiki/Emancipaci%C3%B3n_de_la_mujer" TargetMode="External"/><Relationship Id="rId17" Type="http://schemas.openxmlformats.org/officeDocument/2006/relationships/hyperlink" Target="https://es.wikipedia.org/wiki/Dinamarca"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es.wikipedia.org/wiki/Austria" TargetMode="External"/><Relationship Id="rId20" Type="http://schemas.openxmlformats.org/officeDocument/2006/relationships/hyperlink" Target="https://es.wikipedia.org/wiki/Organizaci%C3%B3n_de_las_Naciones_Unidas"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Feminismo"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es.wikipedia.org/wiki/Alemania" TargetMode="External"/><Relationship Id="rId23" Type="http://schemas.openxmlformats.org/officeDocument/2006/relationships/image" Target="media/image7.jpeg"/><Relationship Id="rId28" Type="http://schemas.openxmlformats.org/officeDocument/2006/relationships/image" Target="media/image12.png"/><Relationship Id="rId10" Type="http://schemas.openxmlformats.org/officeDocument/2006/relationships/hyperlink" Target="https://es.wikipedia.org/wiki/Mujer" TargetMode="External"/><Relationship Id="rId19" Type="http://schemas.openxmlformats.org/officeDocument/2006/relationships/hyperlink" Target="https://es.wikipedia.org/wiki/Asamblea_General_de_las_Naciones_Unid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s.wikipedia.org/wiki/1911"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CF53-2A94-4C82-959C-D2ACEB3A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7663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2016-07-04T17:09:00Z</dcterms:created>
  <dcterms:modified xsi:type="dcterms:W3CDTF">2016-07-04T17:09:00Z</dcterms:modified>
</cp:coreProperties>
</file>