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DD" w:rsidRPr="00D70EDD" w:rsidRDefault="00D70EDD" w:rsidP="00D70EDD">
      <w:pPr>
        <w:rPr>
          <w:lang w:val="en-US"/>
        </w:rPr>
      </w:pPr>
      <w:r>
        <w:rPr>
          <w:lang w:val="en-US"/>
        </w:rPr>
        <w:t xml:space="preserve">                                                                                                                      </w:t>
      </w:r>
      <w:r>
        <w:rPr>
          <w:noProof/>
          <w:lang w:eastAsia="es-ES"/>
        </w:rPr>
        <w:drawing>
          <wp:inline distT="0" distB="0" distL="0" distR="0" wp14:anchorId="7DB8A643">
            <wp:extent cx="934496" cy="622997"/>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6678" cy="624452"/>
                    </a:xfrm>
                    <a:prstGeom prst="rect">
                      <a:avLst/>
                    </a:prstGeom>
                    <a:noFill/>
                  </pic:spPr>
                </pic:pic>
              </a:graphicData>
            </a:graphic>
          </wp:inline>
        </w:drawing>
      </w:r>
      <w:r>
        <w:rPr>
          <w:lang w:val="en-US"/>
        </w:rPr>
        <w:t xml:space="preserve">   </w:t>
      </w:r>
      <w:r>
        <w:rPr>
          <w:noProof/>
          <w:lang w:eastAsia="es-ES"/>
        </w:rPr>
        <w:drawing>
          <wp:inline distT="0" distB="0" distL="0" distR="0">
            <wp:extent cx="2924070" cy="1145512"/>
            <wp:effectExtent l="0" t="0" r="0" b="0"/>
            <wp:docPr id="2" name="Imagen 2" descr="C:\Users\JavierGuzmán\Desktop\eTwi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Guzmán\Desktop\eTwinni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6278" cy="1146377"/>
                    </a:xfrm>
                    <a:prstGeom prst="rect">
                      <a:avLst/>
                    </a:prstGeom>
                    <a:noFill/>
                    <a:ln>
                      <a:noFill/>
                    </a:ln>
                  </pic:spPr>
                </pic:pic>
              </a:graphicData>
            </a:graphic>
          </wp:inline>
        </w:drawing>
      </w:r>
    </w:p>
    <w:p w:rsidR="00D70EDD" w:rsidRDefault="00D70EDD" w:rsidP="00D70EDD">
      <w:pPr>
        <w:rPr>
          <w:lang w:val="en-US"/>
        </w:rPr>
      </w:pPr>
    </w:p>
    <w:p w:rsidR="00D70EDD" w:rsidRPr="004B2996" w:rsidRDefault="00D70EDD" w:rsidP="00D70EDD">
      <w:pPr>
        <w:rPr>
          <w:rFonts w:ascii="Berlin Sans FB" w:hAnsi="Berlin Sans FB"/>
          <w:color w:val="1F497D" w:themeColor="text2"/>
          <w:sz w:val="36"/>
          <w:szCs w:val="36"/>
          <w:lang w:val="en-US"/>
        </w:rPr>
      </w:pPr>
      <w:r w:rsidRPr="004B2996">
        <w:rPr>
          <w:rFonts w:ascii="Berlin Sans FB" w:hAnsi="Berlin Sans FB"/>
          <w:color w:val="1F497D" w:themeColor="text2"/>
          <w:sz w:val="36"/>
          <w:szCs w:val="36"/>
          <w:lang w:val="en-US"/>
        </w:rPr>
        <w:t xml:space="preserve">THIS IS AN ETWINNING AND ERASMUS+ PROJECT FUNDED BY THE EUROPEAN UNION </w:t>
      </w:r>
    </w:p>
    <w:p w:rsidR="00D70EDD" w:rsidRPr="004B2996" w:rsidRDefault="00D70EDD" w:rsidP="00D70EDD">
      <w:pPr>
        <w:rPr>
          <w:rFonts w:ascii="Baskerville Old Face" w:hAnsi="Baskerville Old Face"/>
          <w:sz w:val="28"/>
          <w:szCs w:val="28"/>
          <w:lang w:val="en-US"/>
        </w:rPr>
      </w:pPr>
      <w:r w:rsidRPr="004B2996">
        <w:rPr>
          <w:sz w:val="28"/>
          <w:szCs w:val="28"/>
          <w:lang w:val="en-US"/>
        </w:rPr>
        <w:t>“</w:t>
      </w:r>
      <w:r w:rsidRPr="004B2996">
        <w:rPr>
          <w:rFonts w:ascii="Baskerville Old Face" w:hAnsi="Baskerville Old Face"/>
          <w:sz w:val="28"/>
          <w:szCs w:val="28"/>
          <w:lang w:val="en-US"/>
        </w:rPr>
        <w:t>IMPROVEMENT THE TEACHING-LEARNING PROCESS AT AN ENTREPRENEURIAL AND SUSTAINABLE ESTABLISMENT”</w:t>
      </w:r>
    </w:p>
    <w:p w:rsidR="00E96FB2" w:rsidRPr="003B1EC7" w:rsidRDefault="00D70EDD" w:rsidP="00D70EDD">
      <w:pPr>
        <w:rPr>
          <w:rFonts w:ascii="Baskerville Old Face" w:hAnsi="Baskerville Old Face"/>
          <w:sz w:val="28"/>
          <w:szCs w:val="28"/>
          <w:lang w:val="en-US"/>
        </w:rPr>
      </w:pPr>
      <w:r w:rsidRPr="004B2996">
        <w:rPr>
          <w:rFonts w:ascii="Baskerville Old Face" w:hAnsi="Baskerville Old Face"/>
          <w:lang w:val="en-US"/>
        </w:rPr>
        <w:t xml:space="preserve">                                         </w:t>
      </w:r>
      <w:r w:rsidRPr="003B1EC7">
        <w:rPr>
          <w:rFonts w:ascii="Baskerville Old Face" w:hAnsi="Baskerville Old Face"/>
          <w:sz w:val="28"/>
          <w:szCs w:val="28"/>
          <w:lang w:val="en-US"/>
        </w:rPr>
        <w:t>“ITLP AT EASE”</w:t>
      </w:r>
    </w:p>
    <w:p w:rsidR="004B2996" w:rsidRPr="004B2996" w:rsidRDefault="004B2996">
      <w:pPr>
        <w:rPr>
          <w:lang w:val="en-US"/>
        </w:rPr>
      </w:pPr>
      <w:r w:rsidRPr="004B2996">
        <w:rPr>
          <w:rFonts w:ascii="Baskerville Old Face" w:hAnsi="Baskerville Old Face"/>
          <w:sz w:val="28"/>
          <w:szCs w:val="28"/>
          <w:lang w:val="en-US"/>
        </w:rPr>
        <w:t>___________________________________________________________</w:t>
      </w:r>
    </w:p>
    <w:p w:rsidR="004B2996" w:rsidRPr="004B2996" w:rsidRDefault="004B2996" w:rsidP="00D70EDD">
      <w:pPr>
        <w:rPr>
          <w:sz w:val="28"/>
          <w:szCs w:val="28"/>
          <w:lang w:val="en-US"/>
        </w:rPr>
      </w:pPr>
    </w:p>
    <w:p w:rsidR="00D70EDD" w:rsidRDefault="004B2996">
      <w:pPr>
        <w:rPr>
          <w:sz w:val="28"/>
          <w:szCs w:val="28"/>
          <w:lang w:val="en-US"/>
        </w:rPr>
      </w:pPr>
      <w:r w:rsidRPr="004B2996">
        <w:rPr>
          <w:sz w:val="28"/>
          <w:szCs w:val="28"/>
          <w:lang w:val="en-US"/>
        </w:rPr>
        <w:t xml:space="preserve">The project was created by IES </w:t>
      </w:r>
      <w:proofErr w:type="spellStart"/>
      <w:r w:rsidRPr="004B2996">
        <w:rPr>
          <w:sz w:val="28"/>
          <w:szCs w:val="28"/>
          <w:lang w:val="en-US"/>
        </w:rPr>
        <w:t>Huelin</w:t>
      </w:r>
      <w:proofErr w:type="spellEnd"/>
      <w:r w:rsidRPr="004B2996">
        <w:rPr>
          <w:sz w:val="28"/>
          <w:szCs w:val="28"/>
          <w:lang w:val="en-US"/>
        </w:rPr>
        <w:t xml:space="preserve"> in Malaga</w:t>
      </w:r>
      <w:r w:rsidR="00D8309F">
        <w:rPr>
          <w:sz w:val="28"/>
          <w:szCs w:val="28"/>
          <w:lang w:val="en-US"/>
        </w:rPr>
        <w:t xml:space="preserve">, as a strategic partnership </w:t>
      </w:r>
      <w:proofErr w:type="gramStart"/>
      <w:r w:rsidR="00D8309F">
        <w:rPr>
          <w:sz w:val="28"/>
          <w:szCs w:val="28"/>
          <w:lang w:val="en-US"/>
        </w:rPr>
        <w:t>Erasmus+ project, in order</w:t>
      </w:r>
      <w:r w:rsidRPr="004B2996">
        <w:rPr>
          <w:sz w:val="28"/>
          <w:szCs w:val="28"/>
          <w:lang w:val="en-US"/>
        </w:rPr>
        <w:t xml:space="preserve"> to submit it to the European Com</w:t>
      </w:r>
      <w:r>
        <w:rPr>
          <w:sz w:val="28"/>
          <w:szCs w:val="28"/>
          <w:lang w:val="en-US"/>
        </w:rPr>
        <w:t>m</w:t>
      </w:r>
      <w:r w:rsidRPr="004B2996">
        <w:rPr>
          <w:sz w:val="28"/>
          <w:szCs w:val="28"/>
          <w:lang w:val="en-US"/>
        </w:rPr>
        <w:t>ission for approval</w:t>
      </w:r>
      <w:r w:rsidR="00D8309F">
        <w:rPr>
          <w:sz w:val="28"/>
          <w:szCs w:val="28"/>
          <w:lang w:val="en-US"/>
        </w:rPr>
        <w:t>.</w:t>
      </w:r>
      <w:proofErr w:type="gramEnd"/>
      <w:r w:rsidR="00991837">
        <w:rPr>
          <w:sz w:val="28"/>
          <w:szCs w:val="28"/>
          <w:lang w:val="en-US"/>
        </w:rPr>
        <w:t xml:space="preserve"> We have committed ourselves to using </w:t>
      </w:r>
      <w:proofErr w:type="spellStart"/>
      <w:r w:rsidR="00991837">
        <w:rPr>
          <w:sz w:val="28"/>
          <w:szCs w:val="28"/>
          <w:lang w:val="en-US"/>
        </w:rPr>
        <w:t>eTwinning</w:t>
      </w:r>
      <w:proofErr w:type="spellEnd"/>
      <w:r w:rsidR="00991837">
        <w:rPr>
          <w:sz w:val="28"/>
          <w:szCs w:val="28"/>
          <w:lang w:val="en-US"/>
        </w:rPr>
        <w:t xml:space="preserve"> in our project as it is a great collaborative tool.</w:t>
      </w:r>
    </w:p>
    <w:p w:rsidR="00D8309F" w:rsidRDefault="00D8309F">
      <w:pPr>
        <w:rPr>
          <w:sz w:val="28"/>
          <w:szCs w:val="28"/>
          <w:lang w:val="en-US"/>
        </w:rPr>
      </w:pPr>
      <w:r>
        <w:rPr>
          <w:sz w:val="28"/>
          <w:szCs w:val="28"/>
          <w:lang w:val="en-US"/>
        </w:rPr>
        <w:t>The project was started when some teachers identified some needs which should be met. We broke down the needs into topics and subtopics:</w:t>
      </w:r>
    </w:p>
    <w:p w:rsidR="00D8309F" w:rsidRDefault="00D8309F" w:rsidP="00D8309F">
      <w:pPr>
        <w:rPr>
          <w:sz w:val="28"/>
          <w:szCs w:val="28"/>
          <w:lang w:val="en-US"/>
        </w:rPr>
      </w:pPr>
      <w:r w:rsidRPr="00D8309F">
        <w:rPr>
          <w:sz w:val="28"/>
          <w:szCs w:val="28"/>
          <w:lang w:val="en-US"/>
        </w:rPr>
        <w:t>1)</w:t>
      </w:r>
      <w:r>
        <w:rPr>
          <w:sz w:val="28"/>
          <w:szCs w:val="28"/>
          <w:lang w:val="en-US"/>
        </w:rPr>
        <w:t xml:space="preserve"> Improving teaching-learning process: open educational resources, innovative methods as project and problem-based learning activities, school library </w:t>
      </w:r>
      <w:proofErr w:type="spellStart"/>
      <w:r>
        <w:rPr>
          <w:sz w:val="28"/>
          <w:szCs w:val="28"/>
          <w:lang w:val="en-US"/>
        </w:rPr>
        <w:t>dynamization</w:t>
      </w:r>
      <w:proofErr w:type="spellEnd"/>
      <w:r>
        <w:rPr>
          <w:sz w:val="28"/>
          <w:szCs w:val="28"/>
          <w:lang w:val="en-US"/>
        </w:rPr>
        <w:t xml:space="preserve">, improving outcomes especially for students with learning difficulties and </w:t>
      </w:r>
      <w:proofErr w:type="spellStart"/>
      <w:r>
        <w:rPr>
          <w:sz w:val="28"/>
          <w:szCs w:val="28"/>
          <w:lang w:val="en-US"/>
        </w:rPr>
        <w:t>discap</w:t>
      </w:r>
      <w:r w:rsidR="00ED0750">
        <w:rPr>
          <w:sz w:val="28"/>
          <w:szCs w:val="28"/>
          <w:lang w:val="en-US"/>
        </w:rPr>
        <w:t>abilities</w:t>
      </w:r>
      <w:proofErr w:type="spellEnd"/>
      <w:r w:rsidR="00ED0750">
        <w:rPr>
          <w:sz w:val="28"/>
          <w:szCs w:val="28"/>
          <w:lang w:val="en-US"/>
        </w:rPr>
        <w:t>, combating the school absenteeism, teacher and student assessments</w:t>
      </w:r>
      <w:proofErr w:type="gramStart"/>
      <w:r w:rsidR="00ED0750">
        <w:rPr>
          <w:sz w:val="28"/>
          <w:szCs w:val="28"/>
          <w:lang w:val="en-US"/>
        </w:rPr>
        <w:t>,…</w:t>
      </w:r>
      <w:proofErr w:type="gramEnd"/>
    </w:p>
    <w:p w:rsidR="00ED0750" w:rsidRDefault="00ED0750" w:rsidP="00D8309F">
      <w:pPr>
        <w:rPr>
          <w:sz w:val="28"/>
          <w:szCs w:val="28"/>
          <w:lang w:val="en-US"/>
        </w:rPr>
      </w:pPr>
      <w:r>
        <w:rPr>
          <w:sz w:val="28"/>
          <w:szCs w:val="28"/>
          <w:lang w:val="en-US"/>
        </w:rPr>
        <w:t>2) Renewable energy: energy efficiency, climate change, reducing CO2, waste management, energy bills study, saving in costs both at home and school</w:t>
      </w:r>
      <w:proofErr w:type="gramStart"/>
      <w:r>
        <w:rPr>
          <w:sz w:val="28"/>
          <w:szCs w:val="28"/>
          <w:lang w:val="en-US"/>
        </w:rPr>
        <w:t>,…</w:t>
      </w:r>
      <w:proofErr w:type="gramEnd"/>
    </w:p>
    <w:p w:rsidR="00ED0750" w:rsidRDefault="00ED0750" w:rsidP="00D8309F">
      <w:pPr>
        <w:rPr>
          <w:sz w:val="28"/>
          <w:szCs w:val="28"/>
          <w:lang w:val="en-US"/>
        </w:rPr>
      </w:pPr>
      <w:r>
        <w:rPr>
          <w:sz w:val="28"/>
          <w:szCs w:val="28"/>
          <w:lang w:val="en-US"/>
        </w:rPr>
        <w:lastRenderedPageBreak/>
        <w:t>3) Fostering the entrepreneurial spirit: creating a mini business, setting up a time bank at school</w:t>
      </w:r>
      <w:proofErr w:type="gramStart"/>
      <w:r>
        <w:rPr>
          <w:sz w:val="28"/>
          <w:szCs w:val="28"/>
          <w:lang w:val="en-US"/>
        </w:rPr>
        <w:t>,…</w:t>
      </w:r>
      <w:proofErr w:type="gramEnd"/>
    </w:p>
    <w:p w:rsidR="003B1EC7" w:rsidRDefault="003B1EC7" w:rsidP="00D8309F">
      <w:pPr>
        <w:rPr>
          <w:sz w:val="28"/>
          <w:szCs w:val="28"/>
          <w:lang w:val="en-US"/>
        </w:rPr>
      </w:pPr>
      <w:r>
        <w:rPr>
          <w:noProof/>
          <w:sz w:val="28"/>
          <w:szCs w:val="28"/>
          <w:lang w:eastAsia="es-ES"/>
        </w:rPr>
        <w:drawing>
          <wp:inline distT="0" distB="0" distL="0" distR="0">
            <wp:extent cx="5400040" cy="3989205"/>
            <wp:effectExtent l="0" t="0" r="0" b="0"/>
            <wp:docPr id="1" name="Imagen 1" descr="C:\Users\JavierGuzmán\Desktop\eTwinning Europe Ma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Guzmán\Desktop\eTwinning Europe Map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89205"/>
                    </a:xfrm>
                    <a:prstGeom prst="rect">
                      <a:avLst/>
                    </a:prstGeom>
                    <a:noFill/>
                    <a:ln>
                      <a:noFill/>
                    </a:ln>
                  </pic:spPr>
                </pic:pic>
              </a:graphicData>
            </a:graphic>
          </wp:inline>
        </w:drawing>
      </w:r>
      <w:bookmarkStart w:id="0" w:name="_GoBack"/>
      <w:bookmarkEnd w:id="0"/>
    </w:p>
    <w:p w:rsidR="00ED0750" w:rsidRDefault="00ED0750" w:rsidP="00D8309F">
      <w:pPr>
        <w:rPr>
          <w:sz w:val="28"/>
          <w:szCs w:val="28"/>
          <w:lang w:val="en-US"/>
        </w:rPr>
      </w:pPr>
      <w:r>
        <w:rPr>
          <w:sz w:val="28"/>
          <w:szCs w:val="28"/>
          <w:lang w:val="en-US"/>
        </w:rPr>
        <w:t xml:space="preserve">The participant schools know each other as we carried out a Comenius project from 2012 to 2014. There are 6 schools: </w:t>
      </w:r>
      <w:proofErr w:type="spellStart"/>
      <w:r>
        <w:rPr>
          <w:sz w:val="28"/>
          <w:szCs w:val="28"/>
          <w:lang w:val="en-US"/>
        </w:rPr>
        <w:t>Penair</w:t>
      </w:r>
      <w:proofErr w:type="spellEnd"/>
      <w:r>
        <w:rPr>
          <w:sz w:val="28"/>
          <w:szCs w:val="28"/>
          <w:lang w:val="en-US"/>
        </w:rPr>
        <w:t xml:space="preserve"> School in Truro England, </w:t>
      </w:r>
      <w:proofErr w:type="spellStart"/>
      <w:r>
        <w:rPr>
          <w:sz w:val="28"/>
          <w:szCs w:val="28"/>
          <w:lang w:val="en-US"/>
        </w:rPr>
        <w:t>Liceo</w:t>
      </w:r>
      <w:proofErr w:type="spellEnd"/>
      <w:r>
        <w:rPr>
          <w:sz w:val="28"/>
          <w:szCs w:val="28"/>
          <w:lang w:val="en-US"/>
        </w:rPr>
        <w:t xml:space="preserve"> Vittorio </w:t>
      </w:r>
      <w:proofErr w:type="spellStart"/>
      <w:r>
        <w:rPr>
          <w:sz w:val="28"/>
          <w:szCs w:val="28"/>
          <w:lang w:val="en-US"/>
        </w:rPr>
        <w:t>Emanuele</w:t>
      </w:r>
      <w:proofErr w:type="spellEnd"/>
      <w:r>
        <w:rPr>
          <w:sz w:val="28"/>
          <w:szCs w:val="28"/>
          <w:lang w:val="en-US"/>
        </w:rPr>
        <w:t xml:space="preserve"> II</w:t>
      </w:r>
      <w:r w:rsidR="00B7289A">
        <w:rPr>
          <w:sz w:val="28"/>
          <w:szCs w:val="28"/>
          <w:lang w:val="en-US"/>
        </w:rPr>
        <w:t xml:space="preserve"> in Palermo Italy, </w:t>
      </w:r>
      <w:proofErr w:type="spellStart"/>
      <w:r w:rsidR="00B7289A">
        <w:rPr>
          <w:sz w:val="28"/>
          <w:szCs w:val="28"/>
          <w:lang w:val="en-US"/>
        </w:rPr>
        <w:t>Tampereen</w:t>
      </w:r>
      <w:proofErr w:type="spellEnd"/>
      <w:r w:rsidR="00B7289A">
        <w:rPr>
          <w:sz w:val="28"/>
          <w:szCs w:val="28"/>
          <w:lang w:val="en-US"/>
        </w:rPr>
        <w:t xml:space="preserve"> </w:t>
      </w:r>
      <w:proofErr w:type="spellStart"/>
      <w:r w:rsidR="00B7289A">
        <w:rPr>
          <w:sz w:val="28"/>
          <w:szCs w:val="28"/>
          <w:lang w:val="en-US"/>
        </w:rPr>
        <w:t>Lyseon</w:t>
      </w:r>
      <w:proofErr w:type="spellEnd"/>
      <w:r w:rsidR="00B7289A">
        <w:rPr>
          <w:sz w:val="28"/>
          <w:szCs w:val="28"/>
          <w:lang w:val="en-US"/>
        </w:rPr>
        <w:t xml:space="preserve"> </w:t>
      </w:r>
      <w:proofErr w:type="spellStart"/>
      <w:r w:rsidR="00B7289A">
        <w:rPr>
          <w:sz w:val="28"/>
          <w:szCs w:val="28"/>
          <w:lang w:val="en-US"/>
        </w:rPr>
        <w:t>Lukio</w:t>
      </w:r>
      <w:proofErr w:type="spellEnd"/>
      <w:r w:rsidR="00B7289A">
        <w:rPr>
          <w:sz w:val="28"/>
          <w:szCs w:val="28"/>
          <w:lang w:val="en-US"/>
        </w:rPr>
        <w:t xml:space="preserve"> in Tampere Finland, Cato </w:t>
      </w:r>
      <w:proofErr w:type="spellStart"/>
      <w:r w:rsidR="00B7289A">
        <w:rPr>
          <w:sz w:val="28"/>
          <w:szCs w:val="28"/>
          <w:lang w:val="en-US"/>
        </w:rPr>
        <w:t>Bonjes</w:t>
      </w:r>
      <w:proofErr w:type="spellEnd"/>
      <w:r w:rsidR="00B7289A">
        <w:rPr>
          <w:sz w:val="28"/>
          <w:szCs w:val="28"/>
          <w:lang w:val="en-US"/>
        </w:rPr>
        <w:t xml:space="preserve"> van </w:t>
      </w:r>
      <w:proofErr w:type="spellStart"/>
      <w:r w:rsidR="00B7289A">
        <w:rPr>
          <w:sz w:val="28"/>
          <w:szCs w:val="28"/>
          <w:lang w:val="en-US"/>
        </w:rPr>
        <w:t>Beek</w:t>
      </w:r>
      <w:proofErr w:type="spellEnd"/>
      <w:r w:rsidR="00B7289A">
        <w:rPr>
          <w:sz w:val="28"/>
          <w:szCs w:val="28"/>
          <w:lang w:val="en-US"/>
        </w:rPr>
        <w:t xml:space="preserve"> High School in </w:t>
      </w:r>
      <w:proofErr w:type="spellStart"/>
      <w:r w:rsidR="00B7289A">
        <w:rPr>
          <w:sz w:val="28"/>
          <w:szCs w:val="28"/>
          <w:lang w:val="en-US"/>
        </w:rPr>
        <w:t>Achim</w:t>
      </w:r>
      <w:proofErr w:type="spellEnd"/>
      <w:r w:rsidR="00B7289A">
        <w:rPr>
          <w:sz w:val="28"/>
          <w:szCs w:val="28"/>
          <w:lang w:val="en-US"/>
        </w:rPr>
        <w:t xml:space="preserve"> Germany, </w:t>
      </w:r>
      <w:proofErr w:type="spellStart"/>
      <w:r w:rsidR="00B7289A">
        <w:rPr>
          <w:sz w:val="28"/>
          <w:szCs w:val="28"/>
          <w:lang w:val="en-US"/>
        </w:rPr>
        <w:t>Ilaweckie</w:t>
      </w:r>
      <w:proofErr w:type="spellEnd"/>
      <w:r w:rsidR="00B7289A">
        <w:rPr>
          <w:sz w:val="28"/>
          <w:szCs w:val="28"/>
          <w:lang w:val="en-US"/>
        </w:rPr>
        <w:t xml:space="preserve"> </w:t>
      </w:r>
      <w:proofErr w:type="spellStart"/>
      <w:r w:rsidR="00B7289A">
        <w:rPr>
          <w:sz w:val="28"/>
          <w:szCs w:val="28"/>
          <w:lang w:val="en-US"/>
        </w:rPr>
        <w:t>Górowo</w:t>
      </w:r>
      <w:proofErr w:type="spellEnd"/>
      <w:r w:rsidR="00B7289A">
        <w:rPr>
          <w:sz w:val="28"/>
          <w:szCs w:val="28"/>
          <w:lang w:val="en-US"/>
        </w:rPr>
        <w:t xml:space="preserve"> Juan Pablo II in Poland, and IES </w:t>
      </w:r>
      <w:proofErr w:type="spellStart"/>
      <w:r w:rsidR="00B7289A">
        <w:rPr>
          <w:sz w:val="28"/>
          <w:szCs w:val="28"/>
          <w:lang w:val="en-US"/>
        </w:rPr>
        <w:t>Huelin</w:t>
      </w:r>
      <w:proofErr w:type="spellEnd"/>
      <w:r w:rsidR="00B7289A">
        <w:rPr>
          <w:sz w:val="28"/>
          <w:szCs w:val="28"/>
          <w:lang w:val="en-US"/>
        </w:rPr>
        <w:t xml:space="preserve"> in Malaga Spain.</w:t>
      </w:r>
    </w:p>
    <w:p w:rsidR="00B7289A" w:rsidRDefault="00B7289A" w:rsidP="00D8309F">
      <w:pPr>
        <w:rPr>
          <w:sz w:val="28"/>
          <w:szCs w:val="28"/>
          <w:lang w:val="en-US"/>
        </w:rPr>
      </w:pPr>
      <w:r>
        <w:rPr>
          <w:sz w:val="28"/>
          <w:szCs w:val="28"/>
          <w:lang w:val="en-US"/>
        </w:rPr>
        <w:t xml:space="preserve">The project consists of 6 </w:t>
      </w:r>
      <w:proofErr w:type="spellStart"/>
      <w:r>
        <w:rPr>
          <w:sz w:val="28"/>
          <w:szCs w:val="28"/>
          <w:lang w:val="en-US"/>
        </w:rPr>
        <w:t>mobilities</w:t>
      </w:r>
      <w:proofErr w:type="spellEnd"/>
      <w:r>
        <w:rPr>
          <w:sz w:val="28"/>
          <w:szCs w:val="28"/>
          <w:lang w:val="en-US"/>
        </w:rPr>
        <w:t xml:space="preserve"> from 2015 to 2017. Two teachers and 4 students from each school will travel </w:t>
      </w:r>
      <w:proofErr w:type="gramStart"/>
      <w:r>
        <w:rPr>
          <w:sz w:val="28"/>
          <w:szCs w:val="28"/>
          <w:lang w:val="en-US"/>
        </w:rPr>
        <w:t>in each mobility</w:t>
      </w:r>
      <w:proofErr w:type="gramEnd"/>
      <w:r>
        <w:rPr>
          <w:sz w:val="28"/>
          <w:szCs w:val="28"/>
          <w:lang w:val="en-US"/>
        </w:rPr>
        <w:t>. Each school has to select 20 students to participate directly in the project, though other students can participate as well.</w:t>
      </w:r>
    </w:p>
    <w:p w:rsidR="00753100" w:rsidRDefault="00753100" w:rsidP="00D8309F">
      <w:pPr>
        <w:rPr>
          <w:sz w:val="28"/>
          <w:szCs w:val="28"/>
          <w:lang w:val="en-US"/>
        </w:rPr>
      </w:pPr>
      <w:r w:rsidRPr="00753100">
        <w:rPr>
          <w:sz w:val="28"/>
          <w:szCs w:val="28"/>
          <w:lang w:val="en-US"/>
        </w:rPr>
        <w:t>Every school has their strengths and weaknesses, but we believe that every school comm</w:t>
      </w:r>
      <w:r>
        <w:rPr>
          <w:sz w:val="28"/>
          <w:szCs w:val="28"/>
          <w:lang w:val="en-US"/>
        </w:rPr>
        <w:t>unity will gain in many</w:t>
      </w:r>
      <w:r w:rsidRPr="00753100">
        <w:rPr>
          <w:sz w:val="28"/>
          <w:szCs w:val="28"/>
          <w:lang w:val="en-US"/>
        </w:rPr>
        <w:t xml:space="preserve"> aspects after the completion</w:t>
      </w:r>
      <w:r>
        <w:rPr>
          <w:sz w:val="28"/>
          <w:szCs w:val="28"/>
          <w:lang w:val="en-US"/>
        </w:rPr>
        <w:t xml:space="preserve"> of this project.</w:t>
      </w:r>
    </w:p>
    <w:p w:rsidR="00753100" w:rsidRPr="00753100" w:rsidRDefault="00753100" w:rsidP="00753100">
      <w:pPr>
        <w:rPr>
          <w:sz w:val="28"/>
          <w:szCs w:val="28"/>
          <w:lang w:val="en-US"/>
        </w:rPr>
      </w:pPr>
      <w:r w:rsidRPr="00753100">
        <w:rPr>
          <w:sz w:val="28"/>
          <w:szCs w:val="28"/>
          <w:lang w:val="en-US"/>
        </w:rPr>
        <w:t xml:space="preserve">Through our dissemination plan we expect our experience to reach other schools and institutions, encouraging them to collaborate in the future. </w:t>
      </w:r>
      <w:r w:rsidRPr="00753100">
        <w:rPr>
          <w:sz w:val="28"/>
          <w:szCs w:val="28"/>
          <w:lang w:val="en-US"/>
        </w:rPr>
        <w:lastRenderedPageBreak/>
        <w:t>Our dissemination plan goes from a local or regional level in newspapers, television channels, associations, town halls, local educational authority platforms</w:t>
      </w:r>
      <w:proofErr w:type="gramStart"/>
      <w:r w:rsidRPr="00753100">
        <w:rPr>
          <w:sz w:val="28"/>
          <w:szCs w:val="28"/>
          <w:lang w:val="en-US"/>
        </w:rPr>
        <w:t>,…</w:t>
      </w:r>
      <w:proofErr w:type="gramEnd"/>
      <w:r w:rsidRPr="00753100">
        <w:rPr>
          <w:sz w:val="28"/>
          <w:szCs w:val="28"/>
          <w:lang w:val="en-US"/>
        </w:rPr>
        <w:t xml:space="preserve"> to a national and European level in platforms such as the Spanish Ministry of Education and the European Commission</w:t>
      </w:r>
      <w:r>
        <w:rPr>
          <w:sz w:val="28"/>
          <w:szCs w:val="28"/>
          <w:lang w:val="en-US"/>
        </w:rPr>
        <w:t xml:space="preserve"> (VALOR)</w:t>
      </w:r>
      <w:r w:rsidRPr="00753100">
        <w:rPr>
          <w:sz w:val="28"/>
          <w:szCs w:val="28"/>
          <w:lang w:val="en-US"/>
        </w:rPr>
        <w:t xml:space="preserve">. In addition, every country will design </w:t>
      </w:r>
      <w:proofErr w:type="gramStart"/>
      <w:r w:rsidRPr="00753100">
        <w:rPr>
          <w:sz w:val="28"/>
          <w:szCs w:val="28"/>
          <w:lang w:val="en-US"/>
        </w:rPr>
        <w:t>their own</w:t>
      </w:r>
      <w:proofErr w:type="gramEnd"/>
      <w:r w:rsidRPr="00753100">
        <w:rPr>
          <w:sz w:val="28"/>
          <w:szCs w:val="28"/>
          <w:lang w:val="en-US"/>
        </w:rPr>
        <w:t xml:space="preserve"> dissemination plan.</w:t>
      </w:r>
      <w:r w:rsidR="00991837">
        <w:rPr>
          <w:sz w:val="28"/>
          <w:szCs w:val="28"/>
          <w:lang w:val="en-US"/>
        </w:rPr>
        <w:t xml:space="preserve"> </w:t>
      </w:r>
    </w:p>
    <w:p w:rsidR="00753100" w:rsidRPr="00753100" w:rsidRDefault="00753100" w:rsidP="00753100">
      <w:pPr>
        <w:rPr>
          <w:sz w:val="28"/>
          <w:szCs w:val="28"/>
          <w:lang w:val="en-US"/>
        </w:rPr>
      </w:pPr>
      <w:r w:rsidRPr="00753100">
        <w:rPr>
          <w:sz w:val="28"/>
          <w:szCs w:val="28"/>
          <w:lang w:val="en-US"/>
        </w:rPr>
        <w:t xml:space="preserve">We will have activities before (coordination and preparation), during (collaborative working, brainstorming, </w:t>
      </w:r>
      <w:proofErr w:type="spellStart"/>
      <w:r w:rsidRPr="00753100">
        <w:rPr>
          <w:sz w:val="28"/>
          <w:szCs w:val="28"/>
          <w:lang w:val="en-US"/>
        </w:rPr>
        <w:t>brainwriting</w:t>
      </w:r>
      <w:proofErr w:type="spellEnd"/>
      <w:r w:rsidRPr="00753100">
        <w:rPr>
          <w:sz w:val="28"/>
          <w:szCs w:val="28"/>
          <w:lang w:val="en-US"/>
        </w:rPr>
        <w:t xml:space="preserve">, making materials, sharing and exchange, job shadowing, visits, evaluation)  and after the </w:t>
      </w:r>
      <w:proofErr w:type="spellStart"/>
      <w:r w:rsidRPr="00753100">
        <w:rPr>
          <w:sz w:val="28"/>
          <w:szCs w:val="28"/>
          <w:lang w:val="en-US"/>
        </w:rPr>
        <w:t>mobilities</w:t>
      </w:r>
      <w:proofErr w:type="spellEnd"/>
      <w:r w:rsidRPr="00753100">
        <w:rPr>
          <w:sz w:val="28"/>
          <w:szCs w:val="28"/>
          <w:lang w:val="en-US"/>
        </w:rPr>
        <w:t xml:space="preserve"> (</w:t>
      </w:r>
      <w:proofErr w:type="spellStart"/>
      <w:r w:rsidRPr="00753100">
        <w:rPr>
          <w:sz w:val="28"/>
          <w:szCs w:val="28"/>
          <w:lang w:val="en-US"/>
        </w:rPr>
        <w:t>presentations,monitoring</w:t>
      </w:r>
      <w:proofErr w:type="spellEnd"/>
      <w:r w:rsidRPr="00753100">
        <w:rPr>
          <w:sz w:val="28"/>
          <w:szCs w:val="28"/>
          <w:lang w:val="en-US"/>
        </w:rPr>
        <w:t>, putting into practice,</w:t>
      </w:r>
      <w:r>
        <w:rPr>
          <w:sz w:val="28"/>
          <w:szCs w:val="28"/>
          <w:lang w:val="en-US"/>
        </w:rPr>
        <w:t xml:space="preserve"> evaluation</w:t>
      </w:r>
      <w:r w:rsidRPr="00753100">
        <w:rPr>
          <w:sz w:val="28"/>
          <w:szCs w:val="28"/>
          <w:lang w:val="en-US"/>
        </w:rPr>
        <w:t xml:space="preserve"> dissemination).</w:t>
      </w:r>
    </w:p>
    <w:p w:rsidR="00753100" w:rsidRPr="00D8309F" w:rsidRDefault="00753100" w:rsidP="00753100">
      <w:pPr>
        <w:rPr>
          <w:sz w:val="28"/>
          <w:szCs w:val="28"/>
          <w:lang w:val="en-US"/>
        </w:rPr>
      </w:pPr>
      <w:r w:rsidRPr="00753100">
        <w:rPr>
          <w:sz w:val="28"/>
          <w:szCs w:val="28"/>
          <w:lang w:val="en-US"/>
        </w:rPr>
        <w:t>Finally, we have to say that one of the motives that encouraged us to start this project was its sustainability, in terms of maintaining the results of the project over the three topics and continual improvement.</w:t>
      </w:r>
    </w:p>
    <w:sectPr w:rsidR="00753100" w:rsidRPr="00D830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F0DFF"/>
    <w:multiLevelType w:val="hybridMultilevel"/>
    <w:tmpl w:val="9A24F4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D8"/>
    <w:rsid w:val="003B1EC7"/>
    <w:rsid w:val="004B2996"/>
    <w:rsid w:val="00753100"/>
    <w:rsid w:val="008D432E"/>
    <w:rsid w:val="00931349"/>
    <w:rsid w:val="009702D8"/>
    <w:rsid w:val="00991837"/>
    <w:rsid w:val="00B7289A"/>
    <w:rsid w:val="00D70EDD"/>
    <w:rsid w:val="00D8309F"/>
    <w:rsid w:val="00DD320E"/>
    <w:rsid w:val="00E96FB2"/>
    <w:rsid w:val="00ED0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0E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EDD"/>
    <w:rPr>
      <w:rFonts w:ascii="Tahoma" w:hAnsi="Tahoma" w:cs="Tahoma"/>
      <w:sz w:val="16"/>
      <w:szCs w:val="16"/>
    </w:rPr>
  </w:style>
  <w:style w:type="paragraph" w:styleId="Prrafodelista">
    <w:name w:val="List Paragraph"/>
    <w:basedOn w:val="Normal"/>
    <w:uiPriority w:val="34"/>
    <w:qFormat/>
    <w:rsid w:val="00D83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0E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EDD"/>
    <w:rPr>
      <w:rFonts w:ascii="Tahoma" w:hAnsi="Tahoma" w:cs="Tahoma"/>
      <w:sz w:val="16"/>
      <w:szCs w:val="16"/>
    </w:rPr>
  </w:style>
  <w:style w:type="paragraph" w:styleId="Prrafodelista">
    <w:name w:val="List Paragraph"/>
    <w:basedOn w:val="Normal"/>
    <w:uiPriority w:val="34"/>
    <w:qFormat/>
    <w:rsid w:val="00D83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JavierGuzmán</dc:creator>
  <cp:lastModifiedBy>JavierGuzmán</cp:lastModifiedBy>
  <cp:revision>3</cp:revision>
  <dcterms:created xsi:type="dcterms:W3CDTF">2015-09-08T17:37:00Z</dcterms:created>
  <dcterms:modified xsi:type="dcterms:W3CDTF">2015-09-13T07:10:00Z</dcterms:modified>
</cp:coreProperties>
</file>