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FB2" w:rsidRDefault="00DD7C13">
      <w:pPr>
        <w:rPr>
          <w:b/>
          <w:sz w:val="24"/>
          <w:szCs w:val="24"/>
          <w:lang w:val="en-US"/>
        </w:rPr>
      </w:pPr>
      <w:r w:rsidRPr="00DD7C13">
        <w:rPr>
          <w:b/>
          <w:sz w:val="24"/>
          <w:szCs w:val="24"/>
          <w:lang w:val="en-US"/>
        </w:rPr>
        <w:t>FORM 2 IN ORDER TO ESTIMATE ENERGY USE AND COST PER YEAR OF</w:t>
      </w:r>
      <w:r w:rsidR="00263338">
        <w:rPr>
          <w:b/>
          <w:sz w:val="24"/>
          <w:szCs w:val="24"/>
          <w:lang w:val="en-US"/>
        </w:rPr>
        <w:t xml:space="preserve"> PRODUCTS</w:t>
      </w:r>
    </w:p>
    <w:p w:rsidR="00263338" w:rsidRDefault="00263338">
      <w:pPr>
        <w:rPr>
          <w:sz w:val="24"/>
          <w:szCs w:val="24"/>
          <w:lang w:val="en-US"/>
        </w:rPr>
      </w:pPr>
      <w:r w:rsidRPr="00263338">
        <w:rPr>
          <w:sz w:val="24"/>
          <w:szCs w:val="24"/>
          <w:u w:val="single"/>
          <w:lang w:val="en-US"/>
        </w:rPr>
        <w:t>Choose</w:t>
      </w:r>
      <w:r w:rsidR="004E54E4">
        <w:rPr>
          <w:sz w:val="24"/>
          <w:szCs w:val="24"/>
          <w:u w:val="single"/>
          <w:lang w:val="en-US"/>
        </w:rPr>
        <w:t xml:space="preserve"> at least three</w:t>
      </w:r>
      <w:r w:rsidRPr="00263338">
        <w:rPr>
          <w:sz w:val="24"/>
          <w:szCs w:val="24"/>
          <w:u w:val="single"/>
          <w:lang w:val="en-US"/>
        </w:rPr>
        <w:t xml:space="preserve"> of these products</w:t>
      </w:r>
      <w:r w:rsidR="004E54E4">
        <w:rPr>
          <w:sz w:val="24"/>
          <w:szCs w:val="24"/>
          <w:lang w:val="en-US"/>
        </w:rPr>
        <w:t>: heater</w:t>
      </w:r>
      <w:r>
        <w:rPr>
          <w:sz w:val="24"/>
          <w:szCs w:val="24"/>
          <w:lang w:val="en-US"/>
        </w:rPr>
        <w:t>, air conditioning</w:t>
      </w:r>
      <w:r w:rsidR="004E54E4">
        <w:rPr>
          <w:sz w:val="24"/>
          <w:szCs w:val="24"/>
          <w:lang w:val="en-US"/>
        </w:rPr>
        <w:t xml:space="preserve"> unit</w:t>
      </w:r>
      <w:r>
        <w:rPr>
          <w:sz w:val="24"/>
          <w:szCs w:val="24"/>
          <w:lang w:val="en-US"/>
        </w:rPr>
        <w:t xml:space="preserve">, TV, light bulb, </w:t>
      </w:r>
      <w:r w:rsidR="004E54E4">
        <w:rPr>
          <w:sz w:val="24"/>
          <w:szCs w:val="24"/>
          <w:lang w:val="en-US"/>
        </w:rPr>
        <w:t xml:space="preserve">fluorescent tube, </w:t>
      </w:r>
      <w:r>
        <w:rPr>
          <w:sz w:val="24"/>
          <w:szCs w:val="24"/>
          <w:lang w:val="en-US"/>
        </w:rPr>
        <w:t>fridge, washing machine, dishwasher, extractor hood, freezer, ceramic hob,</w:t>
      </w:r>
      <w:r w:rsidR="004E54E4">
        <w:rPr>
          <w:sz w:val="24"/>
          <w:szCs w:val="24"/>
          <w:lang w:val="en-US"/>
        </w:rPr>
        <w:t xml:space="preserve"> cooker,</w:t>
      </w:r>
      <w:r>
        <w:rPr>
          <w:sz w:val="24"/>
          <w:szCs w:val="24"/>
          <w:lang w:val="en-US"/>
        </w:rPr>
        <w:t xml:space="preserve"> electric oven, microwave, </w:t>
      </w:r>
      <w:r w:rsidR="004E54E4">
        <w:rPr>
          <w:sz w:val="24"/>
          <w:szCs w:val="24"/>
          <w:lang w:val="en-US"/>
        </w:rPr>
        <w:t>toaster, desktop computer</w:t>
      </w:r>
      <w:r>
        <w:rPr>
          <w:sz w:val="24"/>
          <w:szCs w:val="24"/>
          <w:lang w:val="en-US"/>
        </w:rPr>
        <w:t>,</w:t>
      </w:r>
      <w:r w:rsidR="004E54E4">
        <w:rPr>
          <w:sz w:val="24"/>
          <w:szCs w:val="24"/>
          <w:lang w:val="en-US"/>
        </w:rPr>
        <w:t xml:space="preserve"> laptop computer,</w:t>
      </w:r>
      <w:r>
        <w:rPr>
          <w:sz w:val="24"/>
          <w:szCs w:val="24"/>
          <w:lang w:val="en-US"/>
        </w:rPr>
        <w:t xml:space="preserve"> iron, electric water heater, </w:t>
      </w:r>
      <w:r w:rsidR="004E54E4">
        <w:rPr>
          <w:sz w:val="24"/>
          <w:szCs w:val="24"/>
          <w:lang w:val="en-US"/>
        </w:rPr>
        <w:t>kettle, hairdryer, video, games consoles, broadband router, tablet (charge), smart phone (charge),…</w:t>
      </w:r>
    </w:p>
    <w:p w:rsidR="00FE77F7" w:rsidRDefault="00FE77F7">
      <w:pPr>
        <w:rPr>
          <w:sz w:val="24"/>
          <w:szCs w:val="24"/>
          <w:lang w:val="en-US"/>
        </w:rPr>
      </w:pPr>
    </w:p>
    <w:tbl>
      <w:tblPr>
        <w:tblStyle w:val="Tablaconcuadrcula"/>
        <w:tblW w:w="8756" w:type="dxa"/>
        <w:tblLayout w:type="fixed"/>
        <w:tblLook w:val="04A0" w:firstRow="1" w:lastRow="0" w:firstColumn="1" w:lastColumn="0" w:noHBand="0" w:noVBand="1"/>
      </w:tblPr>
      <w:tblGrid>
        <w:gridCol w:w="1099"/>
        <w:gridCol w:w="994"/>
        <w:gridCol w:w="850"/>
        <w:gridCol w:w="1560"/>
        <w:gridCol w:w="983"/>
        <w:gridCol w:w="9"/>
        <w:gridCol w:w="1701"/>
        <w:gridCol w:w="1560"/>
      </w:tblGrid>
      <w:tr w:rsidR="00DB4DBD" w:rsidRPr="00F20A76" w:rsidTr="009E240D">
        <w:tc>
          <w:tcPr>
            <w:tcW w:w="1099" w:type="dxa"/>
          </w:tcPr>
          <w:p w:rsidR="00DB4DBD" w:rsidRDefault="00DB4DBD" w:rsidP="00DB4DB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Product </w:t>
            </w:r>
          </w:p>
        </w:tc>
        <w:tc>
          <w:tcPr>
            <w:tcW w:w="994" w:type="dxa"/>
          </w:tcPr>
          <w:p w:rsidR="00DB4DBD" w:rsidRPr="00FE77F7" w:rsidRDefault="00DB4DBD" w:rsidP="00DB4DBD">
            <w:pPr>
              <w:rPr>
                <w:sz w:val="20"/>
                <w:szCs w:val="20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Product Wattage </w:t>
            </w:r>
            <w:r w:rsidRPr="009D2024">
              <w:rPr>
                <w:b/>
                <w:sz w:val="24"/>
                <w:szCs w:val="24"/>
                <w:lang w:val="en-US"/>
              </w:rPr>
              <w:t>(</w:t>
            </w:r>
            <w:r w:rsidRPr="009D2024">
              <w:rPr>
                <w:b/>
                <w:sz w:val="20"/>
                <w:szCs w:val="20"/>
                <w:lang w:val="en-US"/>
              </w:rPr>
              <w:t>usually stamped on the product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50" w:type="dxa"/>
          </w:tcPr>
          <w:p w:rsidR="00DB4DBD" w:rsidRDefault="00DB4DBD" w:rsidP="00DB4DB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Nº of hours per day it runs </w:t>
            </w:r>
          </w:p>
        </w:tc>
        <w:tc>
          <w:tcPr>
            <w:tcW w:w="1560" w:type="dxa"/>
          </w:tcPr>
          <w:p w:rsidR="00DB4DBD" w:rsidRPr="00FE77F7" w:rsidRDefault="00DB4DBD" w:rsidP="00DB4DBD">
            <w:pPr>
              <w:rPr>
                <w:sz w:val="20"/>
                <w:szCs w:val="20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Daily Kilowatt- hour consumption: </w:t>
            </w:r>
            <w:proofErr w:type="spellStart"/>
            <w:r>
              <w:rPr>
                <w:sz w:val="20"/>
                <w:szCs w:val="20"/>
                <w:lang w:val="en-US"/>
              </w:rPr>
              <w:t>wattagexhours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used per day ÷1000</w:t>
            </w:r>
          </w:p>
        </w:tc>
        <w:tc>
          <w:tcPr>
            <w:tcW w:w="983" w:type="dxa"/>
          </w:tcPr>
          <w:p w:rsidR="00DB4DBD" w:rsidRPr="00DB4DBD" w:rsidRDefault="00DB4DBD" w:rsidP="00DB4DBD">
            <w:pPr>
              <w:rPr>
                <w:sz w:val="20"/>
                <w:szCs w:val="20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Daily cost to run it:</w:t>
            </w:r>
            <w:r w:rsidR="00BB0A82">
              <w:rPr>
                <w:sz w:val="20"/>
                <w:szCs w:val="20"/>
                <w:lang w:val="en-US"/>
              </w:rPr>
              <w:t xml:space="preserve"> daily energy </w:t>
            </w:r>
            <w:proofErr w:type="spellStart"/>
            <w:r w:rsidR="00BB0A82">
              <w:rPr>
                <w:sz w:val="20"/>
                <w:szCs w:val="20"/>
                <w:lang w:val="en-US"/>
              </w:rPr>
              <w:t>usexkw</w:t>
            </w:r>
            <w:proofErr w:type="spellEnd"/>
            <w:r w:rsidR="00BB0A82">
              <w:rPr>
                <w:sz w:val="20"/>
                <w:szCs w:val="20"/>
                <w:lang w:val="en-US"/>
              </w:rPr>
              <w:t>-h price</w:t>
            </w:r>
          </w:p>
        </w:tc>
        <w:tc>
          <w:tcPr>
            <w:tcW w:w="1710" w:type="dxa"/>
            <w:gridSpan w:val="2"/>
          </w:tcPr>
          <w:p w:rsidR="00DB4DBD" w:rsidRPr="0095344F" w:rsidRDefault="00DB4DBD" w:rsidP="00DB4DBD">
            <w:pPr>
              <w:rPr>
                <w:sz w:val="20"/>
                <w:szCs w:val="20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Annual energy consumption: </w:t>
            </w:r>
            <w:r>
              <w:rPr>
                <w:sz w:val="20"/>
                <w:szCs w:val="20"/>
                <w:lang w:val="en-US"/>
              </w:rPr>
              <w:t xml:space="preserve">daily kwh consumption </w:t>
            </w:r>
            <w:proofErr w:type="spellStart"/>
            <w:r>
              <w:rPr>
                <w:sz w:val="20"/>
                <w:szCs w:val="20"/>
                <w:lang w:val="en-US"/>
              </w:rPr>
              <w:t>xnumber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of days used per year </w:t>
            </w:r>
          </w:p>
        </w:tc>
        <w:tc>
          <w:tcPr>
            <w:tcW w:w="1560" w:type="dxa"/>
          </w:tcPr>
          <w:p w:rsidR="00DB4DBD" w:rsidRPr="0095344F" w:rsidRDefault="00DB4DBD" w:rsidP="00DB4DBD">
            <w:pPr>
              <w:rPr>
                <w:sz w:val="20"/>
                <w:szCs w:val="20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Annual cost to run the appliance: </w:t>
            </w:r>
            <w:r>
              <w:rPr>
                <w:sz w:val="20"/>
                <w:szCs w:val="20"/>
                <w:lang w:val="en-US"/>
              </w:rPr>
              <w:t xml:space="preserve">annual energy </w:t>
            </w:r>
            <w:proofErr w:type="spellStart"/>
            <w:r>
              <w:rPr>
                <w:sz w:val="20"/>
                <w:szCs w:val="20"/>
                <w:lang w:val="en-US"/>
              </w:rPr>
              <w:t>consumptionxkwh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price</w:t>
            </w:r>
          </w:p>
        </w:tc>
      </w:tr>
      <w:tr w:rsidR="00BB0A82" w:rsidRPr="00F20A76" w:rsidTr="009E240D">
        <w:trPr>
          <w:trHeight w:val="360"/>
        </w:trPr>
        <w:tc>
          <w:tcPr>
            <w:tcW w:w="1099" w:type="dxa"/>
          </w:tcPr>
          <w:p w:rsidR="00BB0A82" w:rsidRDefault="00F20A76" w:rsidP="00DB4DB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E.g.: electric fire</w:t>
            </w:r>
          </w:p>
        </w:tc>
        <w:tc>
          <w:tcPr>
            <w:tcW w:w="994" w:type="dxa"/>
          </w:tcPr>
          <w:p w:rsidR="00BB0A82" w:rsidRDefault="00F20A76" w:rsidP="00DB4DB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840 w</w:t>
            </w:r>
          </w:p>
        </w:tc>
        <w:tc>
          <w:tcPr>
            <w:tcW w:w="850" w:type="dxa"/>
          </w:tcPr>
          <w:p w:rsidR="00BB0A82" w:rsidRDefault="004B729C" w:rsidP="00DB4DB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F20A76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</w:tcPr>
          <w:p w:rsidR="00BB0A82" w:rsidRDefault="00F20A76" w:rsidP="00DB4DB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840x1÷1000= 0,84</w:t>
            </w:r>
            <w:r w:rsidR="004B729C">
              <w:rPr>
                <w:sz w:val="24"/>
                <w:szCs w:val="24"/>
                <w:lang w:val="en-US"/>
              </w:rPr>
              <w:t xml:space="preserve"> kwh</w:t>
            </w:r>
          </w:p>
        </w:tc>
        <w:tc>
          <w:tcPr>
            <w:tcW w:w="992" w:type="dxa"/>
            <w:gridSpan w:val="2"/>
          </w:tcPr>
          <w:p w:rsidR="00BB0A82" w:rsidRDefault="009E240D" w:rsidP="00DB4DB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0,84x0,073711</w:t>
            </w:r>
            <w:bookmarkStart w:id="0" w:name="_GoBack"/>
            <w:bookmarkEnd w:id="0"/>
            <w:r w:rsidR="00F20A76">
              <w:rPr>
                <w:sz w:val="24"/>
                <w:szCs w:val="24"/>
                <w:lang w:val="en-US"/>
              </w:rPr>
              <w:t xml:space="preserve">= </w:t>
            </w:r>
            <w:r>
              <w:rPr>
                <w:sz w:val="24"/>
                <w:szCs w:val="24"/>
                <w:lang w:val="en-US"/>
              </w:rPr>
              <w:t>0,062</w:t>
            </w:r>
            <w:r w:rsidR="004B729C">
              <w:rPr>
                <w:sz w:val="24"/>
                <w:szCs w:val="24"/>
                <w:lang w:val="en-US"/>
              </w:rPr>
              <w:t xml:space="preserve"> €</w:t>
            </w:r>
          </w:p>
        </w:tc>
        <w:tc>
          <w:tcPr>
            <w:tcW w:w="1701" w:type="dxa"/>
          </w:tcPr>
          <w:p w:rsidR="00BB0A82" w:rsidRDefault="00F20A76" w:rsidP="00DB4DB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0,84x30 (days in winter)= 25,2 kwh</w:t>
            </w:r>
          </w:p>
        </w:tc>
        <w:tc>
          <w:tcPr>
            <w:tcW w:w="1560" w:type="dxa"/>
          </w:tcPr>
          <w:p w:rsidR="00BB0A82" w:rsidRDefault="00F20A76" w:rsidP="00DB4DB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25,2x0,073711= </w:t>
            </w:r>
            <w:r w:rsidR="004B729C">
              <w:rPr>
                <w:sz w:val="24"/>
                <w:szCs w:val="24"/>
                <w:lang w:val="en-US"/>
              </w:rPr>
              <w:t>1,86 €</w:t>
            </w:r>
          </w:p>
        </w:tc>
      </w:tr>
      <w:tr w:rsidR="00BB0A82" w:rsidRPr="00F20A76" w:rsidTr="009E240D">
        <w:tc>
          <w:tcPr>
            <w:tcW w:w="1099" w:type="dxa"/>
          </w:tcPr>
          <w:p w:rsidR="00BB0A82" w:rsidRDefault="004B729C" w:rsidP="00DB4DBD">
            <w:pPr>
              <w:rPr>
                <w:sz w:val="24"/>
                <w:szCs w:val="24"/>
                <w:lang w:val="en-US"/>
              </w:rPr>
            </w:pPr>
            <w:r w:rsidRPr="004B729C">
              <w:rPr>
                <w:sz w:val="24"/>
                <w:szCs w:val="24"/>
                <w:lang w:val="en-US"/>
              </w:rPr>
              <w:t>E.g.: TV</w:t>
            </w:r>
          </w:p>
        </w:tc>
        <w:tc>
          <w:tcPr>
            <w:tcW w:w="994" w:type="dxa"/>
          </w:tcPr>
          <w:p w:rsidR="00BB0A82" w:rsidRDefault="004B729C" w:rsidP="00DB4DB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143 w</w:t>
            </w:r>
          </w:p>
        </w:tc>
        <w:tc>
          <w:tcPr>
            <w:tcW w:w="850" w:type="dxa"/>
          </w:tcPr>
          <w:p w:rsidR="00BB0A82" w:rsidRDefault="004B729C" w:rsidP="00DB4DB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6</w:t>
            </w:r>
          </w:p>
        </w:tc>
        <w:tc>
          <w:tcPr>
            <w:tcW w:w="1560" w:type="dxa"/>
          </w:tcPr>
          <w:p w:rsidR="00BB0A82" w:rsidRDefault="004B729C" w:rsidP="00DB4DB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143x6÷1000= 0,858</w:t>
            </w:r>
            <w:r>
              <w:rPr>
                <w:sz w:val="24"/>
                <w:szCs w:val="24"/>
                <w:lang w:val="en-US"/>
              </w:rPr>
              <w:t xml:space="preserve"> kwh</w:t>
            </w:r>
          </w:p>
        </w:tc>
        <w:tc>
          <w:tcPr>
            <w:tcW w:w="992" w:type="dxa"/>
            <w:gridSpan w:val="2"/>
          </w:tcPr>
          <w:p w:rsidR="00BB0A82" w:rsidRDefault="004B729C" w:rsidP="00DB4DB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0,858x0,073711=0,0632€</w:t>
            </w:r>
          </w:p>
        </w:tc>
        <w:tc>
          <w:tcPr>
            <w:tcW w:w="1701" w:type="dxa"/>
          </w:tcPr>
          <w:p w:rsidR="00BB0A82" w:rsidRDefault="004B729C" w:rsidP="00DB4DB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0,858x365= 313,17kwh</w:t>
            </w:r>
          </w:p>
        </w:tc>
        <w:tc>
          <w:tcPr>
            <w:tcW w:w="1560" w:type="dxa"/>
          </w:tcPr>
          <w:p w:rsidR="00BB0A82" w:rsidRDefault="004B729C" w:rsidP="00DB4DB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313,17x0,073711=23,08€</w:t>
            </w:r>
          </w:p>
        </w:tc>
      </w:tr>
      <w:tr w:rsidR="00BB0A82" w:rsidTr="009E240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1099" w:type="dxa"/>
          </w:tcPr>
          <w:p w:rsidR="00BB0A82" w:rsidRDefault="00BB0A82" w:rsidP="00DB4DBD">
            <w:pPr>
              <w:spacing w:after="200" w:line="276" w:lineRule="auto"/>
              <w:ind w:left="108"/>
              <w:rPr>
                <w:sz w:val="24"/>
                <w:szCs w:val="24"/>
                <w:lang w:val="en-US"/>
              </w:rPr>
            </w:pPr>
          </w:p>
        </w:tc>
        <w:tc>
          <w:tcPr>
            <w:tcW w:w="994" w:type="dxa"/>
          </w:tcPr>
          <w:p w:rsidR="00BB0A82" w:rsidRDefault="00BB0A82" w:rsidP="004B729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BB0A82" w:rsidRDefault="00BB0A82" w:rsidP="004B729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BB0A82" w:rsidRDefault="00BB0A82" w:rsidP="004B729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BB0A82" w:rsidRDefault="00BB0A82" w:rsidP="004B729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BB0A82" w:rsidRDefault="00BB0A82" w:rsidP="004B729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BB0A82" w:rsidRDefault="00BB0A82" w:rsidP="00DB4DBD">
            <w:pPr>
              <w:ind w:left="108"/>
              <w:rPr>
                <w:sz w:val="24"/>
                <w:szCs w:val="24"/>
                <w:lang w:val="en-US"/>
              </w:rPr>
            </w:pPr>
          </w:p>
        </w:tc>
      </w:tr>
      <w:tr w:rsidR="004E54E4" w:rsidTr="009E240D">
        <w:trPr>
          <w:trHeight w:val="207"/>
        </w:trPr>
        <w:tc>
          <w:tcPr>
            <w:tcW w:w="1099" w:type="dxa"/>
          </w:tcPr>
          <w:p w:rsidR="004E54E4" w:rsidRDefault="004E54E4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94" w:type="dxa"/>
          </w:tcPr>
          <w:p w:rsidR="004E54E4" w:rsidRDefault="004E54E4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4E54E4" w:rsidRDefault="004E54E4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4E54E4" w:rsidRDefault="004E54E4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4E54E4" w:rsidRDefault="004E54E4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4E54E4" w:rsidRDefault="004E54E4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4E54E4" w:rsidRDefault="004E54E4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4E54E4" w:rsidTr="009E240D">
        <w:tc>
          <w:tcPr>
            <w:tcW w:w="1099" w:type="dxa"/>
          </w:tcPr>
          <w:p w:rsidR="004E54E4" w:rsidRDefault="004E54E4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94" w:type="dxa"/>
          </w:tcPr>
          <w:p w:rsidR="004E54E4" w:rsidRDefault="004E54E4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4E54E4" w:rsidRDefault="004E54E4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4E54E4" w:rsidRDefault="004E54E4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4E54E4" w:rsidRDefault="004E54E4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4E54E4" w:rsidRDefault="004E54E4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4E54E4" w:rsidRDefault="004E54E4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F20A76" w:rsidTr="009E240D">
        <w:tc>
          <w:tcPr>
            <w:tcW w:w="1099" w:type="dxa"/>
          </w:tcPr>
          <w:p w:rsidR="00F20A76" w:rsidRDefault="00F20A7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94" w:type="dxa"/>
          </w:tcPr>
          <w:p w:rsidR="00F20A76" w:rsidRDefault="00F20A7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F20A76" w:rsidRDefault="00F20A7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F20A76" w:rsidRDefault="00F20A7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F20A76" w:rsidRDefault="00F20A7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F20A76" w:rsidRDefault="00F20A7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F20A76" w:rsidRDefault="00F20A76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F20A76" w:rsidTr="009E240D">
        <w:tc>
          <w:tcPr>
            <w:tcW w:w="1099" w:type="dxa"/>
          </w:tcPr>
          <w:p w:rsidR="00F20A76" w:rsidRDefault="00F20A7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94" w:type="dxa"/>
          </w:tcPr>
          <w:p w:rsidR="00F20A76" w:rsidRDefault="00F20A7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F20A76" w:rsidRDefault="00F20A7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F20A76" w:rsidRDefault="00F20A7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F20A76" w:rsidRDefault="00F20A7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F20A76" w:rsidRDefault="00F20A7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F20A76" w:rsidRDefault="00F20A76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F20A76" w:rsidTr="009E240D">
        <w:tc>
          <w:tcPr>
            <w:tcW w:w="1099" w:type="dxa"/>
          </w:tcPr>
          <w:p w:rsidR="00F20A76" w:rsidRDefault="00F20A7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94" w:type="dxa"/>
          </w:tcPr>
          <w:p w:rsidR="00F20A76" w:rsidRDefault="00F20A7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F20A76" w:rsidRDefault="00F20A7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F20A76" w:rsidRDefault="00F20A7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F20A76" w:rsidRDefault="00F20A7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F20A76" w:rsidRDefault="00F20A7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F20A76" w:rsidRDefault="00F20A76">
            <w:pPr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DD7C13" w:rsidRPr="00DD7C13" w:rsidRDefault="00DD7C13">
      <w:pPr>
        <w:rPr>
          <w:b/>
          <w:sz w:val="24"/>
          <w:szCs w:val="24"/>
          <w:lang w:val="en-US"/>
        </w:rPr>
      </w:pPr>
    </w:p>
    <w:sectPr w:rsidR="00DD7C13" w:rsidRPr="00DD7C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E7F"/>
    <w:rsid w:val="00103533"/>
    <w:rsid w:val="00263338"/>
    <w:rsid w:val="004B729C"/>
    <w:rsid w:val="004E54E4"/>
    <w:rsid w:val="008A1E7F"/>
    <w:rsid w:val="008D432E"/>
    <w:rsid w:val="00931349"/>
    <w:rsid w:val="0095344F"/>
    <w:rsid w:val="009D2024"/>
    <w:rsid w:val="009E240D"/>
    <w:rsid w:val="00BB0A82"/>
    <w:rsid w:val="00DB4DBD"/>
    <w:rsid w:val="00DD320E"/>
    <w:rsid w:val="00DD7C13"/>
    <w:rsid w:val="00E96FB2"/>
    <w:rsid w:val="00F20A76"/>
    <w:rsid w:val="00FD7E17"/>
    <w:rsid w:val="00FE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E7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E7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169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JavierGuzmán</dc:creator>
  <cp:lastModifiedBy>JavierGuzmán</cp:lastModifiedBy>
  <cp:revision>5</cp:revision>
  <dcterms:created xsi:type="dcterms:W3CDTF">2015-12-19T18:31:00Z</dcterms:created>
  <dcterms:modified xsi:type="dcterms:W3CDTF">2016-01-03T09:51:00Z</dcterms:modified>
</cp:coreProperties>
</file>