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55" w:rsidRDefault="00623F55" w:rsidP="00623F55">
      <w:pPr>
        <w:rPr>
          <w:sz w:val="30"/>
          <w:lang w:val="en-US"/>
        </w:rPr>
      </w:pPr>
    </w:p>
    <w:p w:rsidR="00623F55" w:rsidRPr="006721CA" w:rsidRDefault="00623F55" w:rsidP="00623F55">
      <w:pPr>
        <w:rPr>
          <w:sz w:val="30"/>
          <w:lang w:val="en-US"/>
        </w:rPr>
      </w:pPr>
      <w:r>
        <w:rPr>
          <w:noProof/>
          <w:sz w:val="30"/>
          <w:lang w:val="el-GR" w:eastAsia="el-GR"/>
        </w:rPr>
        <w:drawing>
          <wp:anchor distT="0" distB="0" distL="114300" distR="114300" simplePos="0" relativeHeight="251661312" behindDoc="0" locked="0" layoutInCell="1" allowOverlap="1">
            <wp:simplePos x="0" y="0"/>
            <wp:positionH relativeFrom="column">
              <wp:posOffset>5113655</wp:posOffset>
            </wp:positionH>
            <wp:positionV relativeFrom="paragraph">
              <wp:posOffset>-713105</wp:posOffset>
            </wp:positionV>
            <wp:extent cx="1781175" cy="1781175"/>
            <wp:effectExtent l="0" t="0" r="0" b="0"/>
            <wp:wrapNone/>
            <wp:docPr id="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781175" cy="1781175"/>
                    </a:xfrm>
                    <a:prstGeom prst="rect">
                      <a:avLst/>
                    </a:prstGeom>
                    <a:noFill/>
                    <a:ln w="9525">
                      <a:noFill/>
                      <a:miter lim="800000"/>
                      <a:headEnd/>
                      <a:tailEnd/>
                    </a:ln>
                  </pic:spPr>
                </pic:pic>
              </a:graphicData>
            </a:graphic>
          </wp:anchor>
        </w:drawing>
      </w:r>
      <w:r w:rsidRPr="006721CA">
        <w:rPr>
          <w:sz w:val="30"/>
          <w:lang w:val="en-US"/>
        </w:rPr>
        <w:t xml:space="preserve">Full STEAM ahead for better education                                                                                                                    </w:t>
      </w:r>
    </w:p>
    <w:p w:rsidR="00623F55" w:rsidRDefault="00623F55" w:rsidP="00623F55">
      <w:pPr>
        <w:rPr>
          <w:lang w:val="en-US"/>
        </w:rPr>
      </w:pPr>
      <w:r w:rsidRPr="00411566">
        <w:rPr>
          <w:noProof/>
          <w:lang w:eastAsia="nb-NO"/>
        </w:rPr>
        <w:pict>
          <v:line id="Rett linje 1" o:spid="_x0000_s1026" style="position:absolute;z-index:251660288;visibility:visible" from="0,-.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" strokeweight="1.5pt"/>
        </w:pict>
      </w:r>
      <w:r>
        <w:rPr>
          <w:lang w:val="en-US"/>
        </w:rPr>
        <w:t>Lesson plan</w:t>
      </w:r>
    </w:p>
    <w:p w:rsidR="00623F55" w:rsidRDefault="00623F55" w:rsidP="00623F55">
      <w:pPr>
        <w:rPr>
          <w:lang w:val="en-US"/>
        </w:rPr>
      </w:pPr>
      <w:r>
        <w:rPr>
          <w:lang w:val="en-US"/>
        </w:rPr>
        <w:t>Sixth Class/ 12 Years</w:t>
      </w:r>
    </w:p>
    <w:p w:rsidR="00623F55" w:rsidRDefault="00623F55" w:rsidP="00623F55">
      <w:pPr>
        <w:rPr>
          <w:lang w:val="en-US"/>
        </w:rPr>
      </w:pPr>
    </w:p>
    <w:p w:rsidR="00623F55" w:rsidRDefault="00623F55" w:rsidP="00623F55">
      <w:pPr>
        <w:rPr>
          <w:sz w:val="16"/>
          <w:lang w:val="en-US"/>
        </w:rPr>
      </w:pPr>
      <w:r>
        <w:rPr>
          <w:lang w:val="en-US"/>
        </w:rPr>
        <w:t xml:space="preserve">TEACHER: </w:t>
      </w:r>
      <w:proofErr w:type="spellStart"/>
      <w:r>
        <w:rPr>
          <w:lang w:val="en-US"/>
        </w:rPr>
        <w:t>Mrs</w:t>
      </w:r>
      <w:proofErr w:type="spellEnd"/>
      <w:r>
        <w:rPr>
          <w:lang w:val="en-US"/>
        </w:rPr>
        <w:t xml:space="preserve"> </w:t>
      </w:r>
      <w:proofErr w:type="spellStart"/>
      <w:r>
        <w:rPr>
          <w:lang w:val="en-US"/>
        </w:rPr>
        <w:t>Vorria</w:t>
      </w:r>
      <w:proofErr w:type="spellEnd"/>
      <w:r>
        <w:rPr>
          <w:lang w:val="en-US"/>
        </w:rPr>
        <w:t xml:space="preserve"> </w:t>
      </w:r>
      <w:proofErr w:type="spellStart"/>
      <w:r>
        <w:rPr>
          <w:lang w:val="en-US"/>
        </w:rPr>
        <w:t>Matula</w:t>
      </w:r>
      <w:proofErr w:type="spellEnd"/>
      <w:r>
        <w:t xml:space="preserve"> </w:t>
      </w:r>
      <w:r>
        <w:rPr>
          <w:noProof/>
          <w:lang w:val="el-GR" w:eastAsia="el-GR"/>
        </w:rPr>
        <w:drawing>
          <wp:inline distT="0" distB="0" distL="0" distR="0">
            <wp:extent cx="2857500" cy="2143125"/>
            <wp:effectExtent l="19050" t="0" r="0" b="0"/>
            <wp:docPr id="1" name="Picture 3" descr="Αποτέλεσμα εικόνας για μαγγανος καμπος χι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μαγγανος καμπος χιος"/>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623F55" w:rsidRDefault="00623F55" w:rsidP="00623F55">
      <w:pPr>
        <w:rPr>
          <w:sz w:val="16"/>
          <w:lang w:val="en-US"/>
        </w:rPr>
      </w:pPr>
    </w:p>
    <w:p w:rsidR="00623F55" w:rsidRDefault="00623F55" w:rsidP="00623F55">
      <w:pPr>
        <w:rPr>
          <w:sz w:val="16"/>
          <w:lang w:val="en-US"/>
        </w:rPr>
      </w:pPr>
    </w:p>
    <w:p w:rsidR="00623F55" w:rsidRDefault="00623F55" w:rsidP="00623F55">
      <w:pPr>
        <w:rPr>
          <w:sz w:val="16"/>
          <w:lang w:val="en-US"/>
        </w:rPr>
      </w:pP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623F55" w:rsidRPr="00030305" w:rsidTr="00433D5E">
        <w:tc>
          <w:tcPr>
            <w:tcW w:w="10344" w:type="dxa"/>
            <w:shd w:val="clear" w:color="auto" w:fill="000000"/>
          </w:tcPr>
          <w:p w:rsidR="00623F55" w:rsidRPr="00030305" w:rsidRDefault="00623F55" w:rsidP="00433D5E">
            <w:pPr>
              <w:rPr>
                <w:lang w:val="en-US"/>
              </w:rPr>
            </w:pPr>
            <w:r w:rsidRPr="00030305">
              <w:rPr>
                <w:b/>
                <w:sz w:val="40"/>
                <w:lang w:val="en-US"/>
              </w:rPr>
              <w:t xml:space="preserve">Title/ </w:t>
            </w:r>
            <w:r w:rsidRPr="00030305">
              <w:rPr>
                <w:b/>
                <w:sz w:val="40"/>
                <w:lang w:val="el-GR"/>
              </w:rPr>
              <w:t>Τίτλος</w:t>
            </w:r>
            <w:proofErr w:type="gramStart"/>
            <w:r w:rsidRPr="00030305">
              <w:rPr>
                <w:b/>
                <w:sz w:val="40"/>
                <w:lang w:val="en-US"/>
              </w:rPr>
              <w:t>:</w:t>
            </w:r>
            <w:r w:rsidRPr="00030305">
              <w:rPr>
                <w:lang w:val="en-US"/>
              </w:rPr>
              <w:t>:</w:t>
            </w:r>
            <w:proofErr w:type="gramEnd"/>
            <w:r w:rsidRPr="00030305">
              <w:rPr>
                <w:lang w:val="en-US"/>
              </w:rPr>
              <w:t xml:space="preserve">        The Capstan Well : When the wheel spins...</w:t>
            </w:r>
          </w:p>
          <w:p w:rsidR="00623F55" w:rsidRPr="00030305" w:rsidRDefault="00623F55" w:rsidP="00433D5E">
            <w:pPr>
              <w:rPr>
                <w:b/>
                <w:lang w:val="en-US"/>
              </w:rPr>
            </w:pPr>
          </w:p>
        </w:tc>
      </w:tr>
    </w:tbl>
    <w:p w:rsidR="00623F55" w:rsidRPr="00CF2FA1" w:rsidRDefault="00623F55" w:rsidP="00623F55">
      <w:pPr>
        <w:rPr>
          <w:sz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9"/>
        <w:gridCol w:w="6561"/>
      </w:tblGrid>
      <w:tr w:rsidR="00623F55" w:rsidRPr="00030305" w:rsidTr="00433D5E">
        <w:tc>
          <w:tcPr>
            <w:tcW w:w="2988" w:type="dxa"/>
            <w:vAlign w:val="center"/>
          </w:tcPr>
          <w:p w:rsidR="00623F55" w:rsidRPr="00030305" w:rsidRDefault="00623F55" w:rsidP="00433D5E">
            <w:pPr>
              <w:rPr>
                <w:sz w:val="32"/>
                <w:szCs w:val="32"/>
                <w:lang w:val="el-GR"/>
              </w:rPr>
            </w:pPr>
            <w:r w:rsidRPr="00030305">
              <w:rPr>
                <w:sz w:val="32"/>
                <w:szCs w:val="32"/>
                <w:lang w:val="en-US"/>
              </w:rPr>
              <w:t>Aim/</w:t>
            </w:r>
            <w:r w:rsidRPr="00030305">
              <w:rPr>
                <w:sz w:val="32"/>
                <w:szCs w:val="32"/>
                <w:lang w:val="el-GR"/>
              </w:rPr>
              <w:t>Στόχοι</w:t>
            </w:r>
          </w:p>
        </w:tc>
        <w:tc>
          <w:tcPr>
            <w:tcW w:w="7356" w:type="dxa"/>
          </w:tcPr>
          <w:p w:rsidR="00623F55" w:rsidRPr="00030305" w:rsidRDefault="00623F55" w:rsidP="00433D5E">
            <w:pPr>
              <w:rPr>
                <w:lang w:val="en-US"/>
              </w:rPr>
            </w:pPr>
            <w:r w:rsidRPr="00030305">
              <w:rPr>
                <w:lang w:val="en-US"/>
              </w:rPr>
              <w:t xml:space="preserve">Measurements in space using measuring tape </w:t>
            </w:r>
          </w:p>
          <w:p w:rsidR="00623F55" w:rsidRPr="00030305" w:rsidRDefault="00623F55" w:rsidP="00433D5E">
            <w:pPr>
              <w:rPr>
                <w:lang w:val="en-US"/>
              </w:rPr>
            </w:pPr>
            <w:r w:rsidRPr="00030305">
              <w:rPr>
                <w:lang w:val="en-US"/>
              </w:rPr>
              <w:tab/>
              <w:t>Developing the skill of solving math problems and their application in everyday life</w:t>
            </w:r>
          </w:p>
          <w:p w:rsidR="00623F55" w:rsidRPr="00030305" w:rsidRDefault="00623F55" w:rsidP="00433D5E">
            <w:pPr>
              <w:rPr>
                <w:lang w:val="en-US"/>
              </w:rPr>
            </w:pPr>
          </w:p>
          <w:p w:rsidR="00623F55" w:rsidRPr="00030305" w:rsidRDefault="00623F55" w:rsidP="00433D5E">
            <w:pPr>
              <w:rPr>
                <w:lang w:val="en-US"/>
              </w:rPr>
            </w:pPr>
          </w:p>
        </w:tc>
      </w:tr>
      <w:tr w:rsidR="00623F55" w:rsidRPr="00030305" w:rsidTr="00433D5E">
        <w:tc>
          <w:tcPr>
            <w:tcW w:w="2988" w:type="dxa"/>
            <w:vAlign w:val="center"/>
          </w:tcPr>
          <w:p w:rsidR="00623F55" w:rsidRPr="00030305" w:rsidRDefault="00623F55" w:rsidP="00433D5E">
            <w:pPr>
              <w:rPr>
                <w:sz w:val="32"/>
                <w:szCs w:val="32"/>
                <w:lang w:val="el-GR"/>
              </w:rPr>
            </w:pPr>
            <w:r w:rsidRPr="00030305">
              <w:rPr>
                <w:sz w:val="32"/>
                <w:szCs w:val="32"/>
                <w:lang w:val="en-US"/>
              </w:rPr>
              <w:t>Tools I need</w:t>
            </w:r>
            <w:r w:rsidRPr="00030305">
              <w:rPr>
                <w:sz w:val="32"/>
                <w:szCs w:val="32"/>
                <w:lang w:val="el-GR"/>
              </w:rPr>
              <w:t>/Εργαλεία</w:t>
            </w:r>
          </w:p>
        </w:tc>
        <w:tc>
          <w:tcPr>
            <w:tcW w:w="7356" w:type="dxa"/>
          </w:tcPr>
          <w:p w:rsidR="00623F55" w:rsidRPr="00030305" w:rsidRDefault="00623F55" w:rsidP="00433D5E">
            <w:pPr>
              <w:rPr>
                <w:lang w:val="en-US"/>
              </w:rPr>
            </w:pPr>
          </w:p>
          <w:p w:rsidR="00623F55" w:rsidRPr="00030305" w:rsidRDefault="00623F55" w:rsidP="00433D5E">
            <w:pPr>
              <w:rPr>
                <w:lang w:val="en-US"/>
              </w:rPr>
            </w:pPr>
            <w:r w:rsidRPr="00030305">
              <w:rPr>
                <w:lang w:val="en-US"/>
              </w:rPr>
              <w:t>measuring tape, music (for drama/acting  games)</w:t>
            </w:r>
          </w:p>
        </w:tc>
      </w:tr>
      <w:tr w:rsidR="00623F55" w:rsidRPr="00030305" w:rsidTr="00433D5E">
        <w:tc>
          <w:tcPr>
            <w:tcW w:w="2988" w:type="dxa"/>
            <w:vAlign w:val="center"/>
          </w:tcPr>
          <w:p w:rsidR="00623F55" w:rsidRPr="00030305" w:rsidRDefault="00623F55" w:rsidP="00433D5E">
            <w:pPr>
              <w:rPr>
                <w:sz w:val="32"/>
                <w:szCs w:val="32"/>
                <w:lang w:val="el-GR"/>
              </w:rPr>
            </w:pPr>
            <w:r w:rsidRPr="00030305">
              <w:rPr>
                <w:sz w:val="32"/>
                <w:szCs w:val="32"/>
                <w:lang w:val="en-US"/>
              </w:rPr>
              <w:t>Preparations</w:t>
            </w:r>
            <w:r w:rsidRPr="00030305">
              <w:rPr>
                <w:sz w:val="32"/>
                <w:szCs w:val="32"/>
                <w:lang w:val="el-GR"/>
              </w:rPr>
              <w:t>/Προετοιμασία</w:t>
            </w:r>
          </w:p>
        </w:tc>
        <w:tc>
          <w:tcPr>
            <w:tcW w:w="7356" w:type="dxa"/>
          </w:tcPr>
          <w:p w:rsidR="00623F55" w:rsidRPr="00030305" w:rsidRDefault="00623F55" w:rsidP="00433D5E">
            <w:pPr>
              <w:rPr>
                <w:lang w:val="en-US"/>
              </w:rPr>
            </w:pPr>
          </w:p>
          <w:p w:rsidR="00623F55" w:rsidRPr="00030305" w:rsidRDefault="00623F55" w:rsidP="00433D5E">
            <w:pPr>
              <w:rPr>
                <w:lang w:val="en-US"/>
              </w:rPr>
            </w:pPr>
            <w:r w:rsidRPr="00030305">
              <w:rPr>
                <w:lang w:val="en-US"/>
              </w:rPr>
              <w:t>Visiting the place, imaginary scenario, working groups, worksheets, drama/acting games</w:t>
            </w:r>
          </w:p>
          <w:p w:rsidR="00623F55" w:rsidRPr="00030305" w:rsidRDefault="00623F55" w:rsidP="00433D5E">
            <w:pPr>
              <w:rPr>
                <w:lang w:val="en-US"/>
              </w:rPr>
            </w:pPr>
          </w:p>
        </w:tc>
      </w:tr>
      <w:tr w:rsidR="00623F55" w:rsidRPr="00030305" w:rsidTr="00433D5E">
        <w:tc>
          <w:tcPr>
            <w:tcW w:w="2988" w:type="dxa"/>
            <w:vAlign w:val="center"/>
          </w:tcPr>
          <w:p w:rsidR="00623F55" w:rsidRPr="00030305" w:rsidRDefault="00623F55" w:rsidP="00433D5E">
            <w:pPr>
              <w:rPr>
                <w:sz w:val="32"/>
                <w:szCs w:val="32"/>
                <w:lang w:val="el-GR"/>
              </w:rPr>
            </w:pPr>
            <w:r w:rsidRPr="00030305">
              <w:rPr>
                <w:sz w:val="32"/>
                <w:szCs w:val="32"/>
                <w:lang w:val="en-US"/>
              </w:rPr>
              <w:t>What to do</w:t>
            </w:r>
            <w:r w:rsidRPr="00030305">
              <w:rPr>
                <w:sz w:val="32"/>
                <w:szCs w:val="32"/>
                <w:lang w:val="el-GR"/>
              </w:rPr>
              <w:t>/ Δραστηριότητες</w:t>
            </w:r>
          </w:p>
        </w:tc>
        <w:tc>
          <w:tcPr>
            <w:tcW w:w="7356" w:type="dxa"/>
          </w:tcPr>
          <w:p w:rsidR="00623F55" w:rsidRPr="00030305" w:rsidRDefault="00623F55" w:rsidP="00433D5E">
            <w:pPr>
              <w:rPr>
                <w:lang w:val="en-US"/>
              </w:rPr>
            </w:pPr>
            <w:r w:rsidRPr="00030305">
              <w:rPr>
                <w:lang w:val="en-US"/>
              </w:rPr>
              <w:t>measuring length, surface, volume – the principle of the interconnected pipes</w:t>
            </w:r>
          </w:p>
          <w:p w:rsidR="00623F55" w:rsidRPr="00030305" w:rsidRDefault="00623F55" w:rsidP="00433D5E">
            <w:pPr>
              <w:rPr>
                <w:lang w:val="en-US"/>
              </w:rPr>
            </w:pPr>
          </w:p>
          <w:p w:rsidR="00623F55" w:rsidRPr="00030305" w:rsidRDefault="00623F55" w:rsidP="00433D5E">
            <w:pPr>
              <w:rPr>
                <w:lang w:val="en-US"/>
              </w:rPr>
            </w:pPr>
          </w:p>
        </w:tc>
      </w:tr>
      <w:tr w:rsidR="00623F55" w:rsidRPr="00030305" w:rsidTr="00433D5E">
        <w:tc>
          <w:tcPr>
            <w:tcW w:w="2988" w:type="dxa"/>
            <w:vAlign w:val="center"/>
          </w:tcPr>
          <w:p w:rsidR="00623F55" w:rsidRPr="00030305" w:rsidRDefault="00623F55" w:rsidP="00433D5E">
            <w:pPr>
              <w:rPr>
                <w:sz w:val="32"/>
                <w:szCs w:val="32"/>
                <w:lang w:val="el-GR"/>
              </w:rPr>
            </w:pPr>
            <w:r w:rsidRPr="00030305">
              <w:rPr>
                <w:sz w:val="32"/>
                <w:szCs w:val="32"/>
                <w:lang w:val="en-US"/>
              </w:rPr>
              <w:t>What</w:t>
            </w:r>
            <w:r w:rsidRPr="00030305">
              <w:rPr>
                <w:sz w:val="32"/>
                <w:szCs w:val="32"/>
                <w:lang w:val="el-GR"/>
              </w:rPr>
              <w:t xml:space="preserve"> </w:t>
            </w:r>
            <w:r w:rsidRPr="00030305">
              <w:rPr>
                <w:sz w:val="32"/>
                <w:szCs w:val="32"/>
                <w:lang w:val="en-US"/>
              </w:rPr>
              <w:t>I</w:t>
            </w:r>
            <w:r w:rsidRPr="00030305">
              <w:rPr>
                <w:sz w:val="32"/>
                <w:szCs w:val="32"/>
                <w:lang w:val="el-GR"/>
              </w:rPr>
              <w:t xml:space="preserve"> </w:t>
            </w:r>
            <w:r w:rsidRPr="00030305">
              <w:rPr>
                <w:sz w:val="32"/>
                <w:szCs w:val="32"/>
                <w:lang w:val="en-US"/>
              </w:rPr>
              <w:t>get</w:t>
            </w:r>
            <w:r w:rsidRPr="00030305">
              <w:rPr>
                <w:sz w:val="32"/>
                <w:szCs w:val="32"/>
                <w:lang w:val="el-GR"/>
              </w:rPr>
              <w:t xml:space="preserve"> / </w:t>
            </w:r>
            <w:r w:rsidRPr="00030305">
              <w:rPr>
                <w:sz w:val="32"/>
                <w:szCs w:val="32"/>
                <w:lang w:val="en-US"/>
              </w:rPr>
              <w:t>results</w:t>
            </w:r>
            <w:r w:rsidRPr="00030305">
              <w:rPr>
                <w:sz w:val="32"/>
                <w:szCs w:val="32"/>
                <w:lang w:val="el-GR"/>
              </w:rPr>
              <w:t>/ Αναμενόμενα Αποτελέσματα</w:t>
            </w:r>
          </w:p>
        </w:tc>
        <w:tc>
          <w:tcPr>
            <w:tcW w:w="7356" w:type="dxa"/>
          </w:tcPr>
          <w:p w:rsidR="00623F55" w:rsidRPr="00030305" w:rsidRDefault="00623F55" w:rsidP="00433D5E">
            <w:pPr>
              <w:rPr>
                <w:lang w:val="el-GR"/>
              </w:rPr>
            </w:pPr>
            <w:r w:rsidRPr="00030305">
              <w:rPr>
                <w:lang w:val="en-US"/>
              </w:rPr>
              <w:t>The pupils become acquainted with basic mathematical principles and how people have made good use of these principles in their everyday life. They are also asked to provide solutions to problems</w:t>
            </w:r>
          </w:p>
          <w:p w:rsidR="00623F55" w:rsidRPr="00030305" w:rsidRDefault="00623F55" w:rsidP="00433D5E">
            <w:pPr>
              <w:rPr>
                <w:lang w:val="el-GR"/>
              </w:rPr>
            </w:pPr>
          </w:p>
        </w:tc>
      </w:tr>
    </w:tbl>
    <w:p w:rsidR="00623F55" w:rsidRPr="00396931" w:rsidRDefault="00623F55" w:rsidP="00623F55">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623F55" w:rsidRPr="00030305" w:rsidTr="00433D5E">
        <w:tc>
          <w:tcPr>
            <w:tcW w:w="10344" w:type="dxa"/>
            <w:shd w:val="clear" w:color="auto" w:fill="000000"/>
          </w:tcPr>
          <w:p w:rsidR="00623F55" w:rsidRPr="00030305" w:rsidRDefault="00623F55" w:rsidP="00433D5E">
            <w:pPr>
              <w:rPr>
                <w:lang w:val="en-US"/>
              </w:rPr>
            </w:pPr>
            <w:r w:rsidRPr="00030305">
              <w:rPr>
                <w:b/>
                <w:sz w:val="40"/>
                <w:lang w:val="en-US"/>
              </w:rPr>
              <w:t xml:space="preserve">The STEAM approach/ </w:t>
            </w:r>
            <w:r w:rsidRPr="00030305">
              <w:rPr>
                <w:b/>
                <w:sz w:val="40"/>
                <w:lang w:val="el-GR"/>
              </w:rPr>
              <w:t>Προσέγγιση</w:t>
            </w:r>
            <w:r w:rsidRPr="00030305">
              <w:rPr>
                <w:b/>
                <w:sz w:val="40"/>
                <w:lang w:val="en-US"/>
              </w:rPr>
              <w:t xml:space="preserve">  STEAM:</w:t>
            </w:r>
          </w:p>
        </w:tc>
      </w:tr>
    </w:tbl>
    <w:p w:rsidR="00623F55" w:rsidRPr="00CF2FA1" w:rsidRDefault="00623F55" w:rsidP="00623F55">
      <w:pPr>
        <w:rPr>
          <w:sz w:val="16"/>
        </w:rPr>
      </w:pPr>
    </w:p>
    <w:tbl>
      <w:tblPr>
        <w:tblW w:w="0" w:type="auto"/>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ook w:val="04A0"/>
      </w:tblPr>
      <w:tblGrid>
        <w:gridCol w:w="789"/>
        <w:gridCol w:w="3588"/>
        <w:gridCol w:w="6043"/>
      </w:tblGrid>
      <w:tr w:rsidR="00623F55" w:rsidRPr="00030305" w:rsidTr="00433D5E">
        <w:tc>
          <w:tcPr>
            <w:tcW w:w="828" w:type="dxa"/>
            <w:shd w:val="clear" w:color="auto" w:fill="000000"/>
            <w:vAlign w:val="center"/>
          </w:tcPr>
          <w:p w:rsidR="00623F55" w:rsidRPr="00030305" w:rsidRDefault="00623F55" w:rsidP="00433D5E">
            <w:pPr>
              <w:jc w:val="center"/>
              <w:rPr>
                <w:b/>
                <w:sz w:val="50"/>
                <w:lang w:val="en-US"/>
              </w:rPr>
            </w:pPr>
            <w:r w:rsidRPr="00030305">
              <w:rPr>
                <w:b/>
                <w:sz w:val="50"/>
                <w:lang w:val="en-US"/>
              </w:rPr>
              <w:t>S</w:t>
            </w:r>
          </w:p>
        </w:tc>
        <w:tc>
          <w:tcPr>
            <w:tcW w:w="2160" w:type="dxa"/>
            <w:vAlign w:val="center"/>
          </w:tcPr>
          <w:p w:rsidR="00623F55" w:rsidRPr="00030305" w:rsidRDefault="00623F55" w:rsidP="00433D5E">
            <w:pPr>
              <w:rPr>
                <w:sz w:val="32"/>
                <w:szCs w:val="32"/>
                <w:lang w:val="el-GR"/>
              </w:rPr>
            </w:pPr>
            <w:r w:rsidRPr="00030305">
              <w:rPr>
                <w:sz w:val="32"/>
                <w:szCs w:val="32"/>
                <w:lang w:val="en-US"/>
              </w:rPr>
              <w:t>Search</w:t>
            </w:r>
            <w:r w:rsidRPr="00030305">
              <w:rPr>
                <w:sz w:val="32"/>
                <w:szCs w:val="32"/>
                <w:lang w:val="el-GR"/>
              </w:rPr>
              <w:t>/Ερευνώ</w:t>
            </w:r>
          </w:p>
        </w:tc>
        <w:tc>
          <w:tcPr>
            <w:tcW w:w="7356" w:type="dxa"/>
          </w:tcPr>
          <w:p w:rsidR="00623F55" w:rsidRPr="00030305" w:rsidRDefault="00623F55" w:rsidP="00433D5E">
            <w:pPr>
              <w:rPr>
                <w:lang w:val="en-US"/>
              </w:rPr>
            </w:pPr>
          </w:p>
          <w:p w:rsidR="00623F55" w:rsidRPr="00030305" w:rsidRDefault="00623F55" w:rsidP="00433D5E">
            <w:pPr>
              <w:rPr>
                <w:lang w:val="en-US"/>
              </w:rPr>
            </w:pPr>
            <w:r w:rsidRPr="00030305">
              <w:rPr>
                <w:lang w:val="en-US"/>
              </w:rPr>
              <w:t>The pupils improve their mathematical skills</w:t>
            </w:r>
          </w:p>
          <w:p w:rsidR="00623F55" w:rsidRPr="00030305" w:rsidRDefault="00623F55" w:rsidP="00433D5E">
            <w:pPr>
              <w:rPr>
                <w:lang w:val="en-US"/>
              </w:rPr>
            </w:pPr>
          </w:p>
        </w:tc>
      </w:tr>
      <w:tr w:rsidR="00623F55" w:rsidRPr="00030305" w:rsidTr="00433D5E">
        <w:tc>
          <w:tcPr>
            <w:tcW w:w="828" w:type="dxa"/>
            <w:shd w:val="clear" w:color="auto" w:fill="000000"/>
            <w:vAlign w:val="center"/>
          </w:tcPr>
          <w:p w:rsidR="00623F55" w:rsidRPr="00030305" w:rsidRDefault="00623F55" w:rsidP="00433D5E">
            <w:pPr>
              <w:jc w:val="center"/>
              <w:rPr>
                <w:b/>
                <w:sz w:val="50"/>
                <w:lang w:val="en-US"/>
              </w:rPr>
            </w:pPr>
            <w:r w:rsidRPr="00030305">
              <w:rPr>
                <w:b/>
                <w:sz w:val="50"/>
                <w:lang w:val="en-US"/>
              </w:rPr>
              <w:lastRenderedPageBreak/>
              <w:t>T</w:t>
            </w:r>
          </w:p>
        </w:tc>
        <w:tc>
          <w:tcPr>
            <w:tcW w:w="2160" w:type="dxa"/>
            <w:vAlign w:val="center"/>
          </w:tcPr>
          <w:p w:rsidR="00623F55" w:rsidRPr="00030305" w:rsidRDefault="00623F55" w:rsidP="00433D5E">
            <w:pPr>
              <w:rPr>
                <w:sz w:val="32"/>
                <w:szCs w:val="32"/>
                <w:lang w:val="el-GR"/>
              </w:rPr>
            </w:pPr>
            <w:r w:rsidRPr="00030305">
              <w:rPr>
                <w:sz w:val="32"/>
                <w:szCs w:val="32"/>
                <w:lang w:val="en-US"/>
              </w:rPr>
              <w:t>Think</w:t>
            </w:r>
            <w:r w:rsidRPr="00030305">
              <w:rPr>
                <w:sz w:val="32"/>
                <w:szCs w:val="32"/>
                <w:lang w:val="el-GR"/>
              </w:rPr>
              <w:t>/Σκέπτομαι</w:t>
            </w:r>
          </w:p>
        </w:tc>
        <w:tc>
          <w:tcPr>
            <w:tcW w:w="7356" w:type="dxa"/>
          </w:tcPr>
          <w:p w:rsidR="00623F55" w:rsidRPr="00030305" w:rsidRDefault="00623F55" w:rsidP="00433D5E">
            <w:pPr>
              <w:rPr>
                <w:lang w:val="en-US"/>
              </w:rPr>
            </w:pPr>
          </w:p>
          <w:p w:rsidR="00623F55" w:rsidRPr="00030305" w:rsidRDefault="00623F55" w:rsidP="00433D5E">
            <w:pPr>
              <w:rPr>
                <w:lang w:val="en-US"/>
              </w:rPr>
            </w:pPr>
            <w:r w:rsidRPr="00030305">
              <w:rPr>
                <w:lang w:val="en-US"/>
              </w:rPr>
              <w:t>They use strategies to solve a problem</w:t>
            </w:r>
          </w:p>
          <w:p w:rsidR="00623F55" w:rsidRPr="00030305" w:rsidRDefault="00623F55" w:rsidP="00433D5E">
            <w:pPr>
              <w:rPr>
                <w:lang w:val="en-US"/>
              </w:rPr>
            </w:pPr>
          </w:p>
        </w:tc>
      </w:tr>
      <w:tr w:rsidR="00623F55" w:rsidRPr="00030305" w:rsidTr="00433D5E">
        <w:tc>
          <w:tcPr>
            <w:tcW w:w="828" w:type="dxa"/>
            <w:shd w:val="clear" w:color="auto" w:fill="000000"/>
            <w:vAlign w:val="center"/>
          </w:tcPr>
          <w:p w:rsidR="00623F55" w:rsidRPr="00030305" w:rsidRDefault="00623F55" w:rsidP="00433D5E">
            <w:pPr>
              <w:jc w:val="center"/>
              <w:rPr>
                <w:b/>
                <w:sz w:val="50"/>
                <w:lang w:val="en-US"/>
              </w:rPr>
            </w:pPr>
            <w:r w:rsidRPr="00030305">
              <w:rPr>
                <w:b/>
                <w:sz w:val="50"/>
                <w:lang w:val="en-US"/>
              </w:rPr>
              <w:t>E</w:t>
            </w:r>
          </w:p>
        </w:tc>
        <w:tc>
          <w:tcPr>
            <w:tcW w:w="2160" w:type="dxa"/>
            <w:vAlign w:val="center"/>
          </w:tcPr>
          <w:p w:rsidR="00623F55" w:rsidRPr="00030305" w:rsidRDefault="00623F55" w:rsidP="00433D5E">
            <w:pPr>
              <w:rPr>
                <w:sz w:val="32"/>
                <w:szCs w:val="32"/>
                <w:lang w:val="el-GR"/>
              </w:rPr>
            </w:pPr>
            <w:r w:rsidRPr="00030305">
              <w:rPr>
                <w:sz w:val="32"/>
                <w:szCs w:val="32"/>
                <w:lang w:val="en-US"/>
              </w:rPr>
              <w:t>Experience</w:t>
            </w:r>
            <w:r w:rsidRPr="00030305">
              <w:rPr>
                <w:sz w:val="32"/>
                <w:szCs w:val="32"/>
                <w:lang w:val="el-GR"/>
              </w:rPr>
              <w:t>/Δοκιμάζω- Βιώνω-Εφαρμόζω</w:t>
            </w:r>
          </w:p>
        </w:tc>
        <w:tc>
          <w:tcPr>
            <w:tcW w:w="7356" w:type="dxa"/>
          </w:tcPr>
          <w:p w:rsidR="00623F55" w:rsidRPr="00030305" w:rsidRDefault="00623F55" w:rsidP="00433D5E">
            <w:pPr>
              <w:rPr>
                <w:lang w:val="en-US"/>
              </w:rPr>
            </w:pPr>
          </w:p>
          <w:p w:rsidR="00623F55" w:rsidRPr="00030305" w:rsidRDefault="00623F55" w:rsidP="00433D5E">
            <w:pPr>
              <w:rPr>
                <w:lang w:val="en-US"/>
              </w:rPr>
            </w:pPr>
            <w:r w:rsidRPr="00030305">
              <w:rPr>
                <w:lang w:val="en-US"/>
              </w:rPr>
              <w:t xml:space="preserve">They get to know the Capstan </w:t>
            </w:r>
            <w:proofErr w:type="gramStart"/>
            <w:r w:rsidRPr="00030305">
              <w:rPr>
                <w:lang w:val="en-US"/>
              </w:rPr>
              <w:t>Well ,</w:t>
            </w:r>
            <w:proofErr w:type="gramEnd"/>
            <w:r w:rsidRPr="00030305">
              <w:rPr>
                <w:lang w:val="en-US"/>
              </w:rPr>
              <w:t xml:space="preserve"> which in older times was a special way of irrigating the orchards in the area of ‘</w:t>
            </w:r>
            <w:proofErr w:type="spellStart"/>
            <w:r w:rsidRPr="00030305">
              <w:rPr>
                <w:lang w:val="en-US"/>
              </w:rPr>
              <w:t>Kampos</w:t>
            </w:r>
            <w:proofErr w:type="spellEnd"/>
            <w:r w:rsidRPr="00030305">
              <w:rPr>
                <w:lang w:val="en-US"/>
              </w:rPr>
              <w:t>’ on Chios.</w:t>
            </w:r>
          </w:p>
          <w:p w:rsidR="00623F55" w:rsidRPr="00030305" w:rsidRDefault="00623F55" w:rsidP="00433D5E">
            <w:pPr>
              <w:rPr>
                <w:lang w:val="en-US"/>
              </w:rPr>
            </w:pPr>
          </w:p>
        </w:tc>
      </w:tr>
      <w:tr w:rsidR="00623F55" w:rsidRPr="00030305" w:rsidTr="00433D5E">
        <w:tc>
          <w:tcPr>
            <w:tcW w:w="828" w:type="dxa"/>
            <w:shd w:val="clear" w:color="auto" w:fill="000000"/>
            <w:vAlign w:val="center"/>
          </w:tcPr>
          <w:p w:rsidR="00623F55" w:rsidRPr="00030305" w:rsidRDefault="00623F55" w:rsidP="00433D5E">
            <w:pPr>
              <w:jc w:val="center"/>
              <w:rPr>
                <w:b/>
                <w:sz w:val="50"/>
                <w:lang w:val="en-US"/>
              </w:rPr>
            </w:pPr>
            <w:r w:rsidRPr="00030305">
              <w:rPr>
                <w:b/>
                <w:sz w:val="50"/>
                <w:lang w:val="en-US"/>
              </w:rPr>
              <w:t>A</w:t>
            </w:r>
          </w:p>
        </w:tc>
        <w:tc>
          <w:tcPr>
            <w:tcW w:w="2160" w:type="dxa"/>
            <w:vAlign w:val="center"/>
          </w:tcPr>
          <w:p w:rsidR="00623F55" w:rsidRPr="00030305" w:rsidRDefault="00623F55" w:rsidP="00433D5E">
            <w:pPr>
              <w:rPr>
                <w:sz w:val="32"/>
                <w:szCs w:val="32"/>
                <w:lang w:val="el-GR"/>
              </w:rPr>
            </w:pPr>
            <w:r w:rsidRPr="00030305">
              <w:rPr>
                <w:sz w:val="32"/>
                <w:szCs w:val="32"/>
                <w:lang w:val="en-US"/>
              </w:rPr>
              <w:t>Active learning</w:t>
            </w:r>
            <w:r w:rsidRPr="00030305">
              <w:rPr>
                <w:sz w:val="32"/>
                <w:szCs w:val="32"/>
                <w:lang w:val="el-GR"/>
              </w:rPr>
              <w:t>/ Ενεργητική Μάθηση</w:t>
            </w:r>
          </w:p>
        </w:tc>
        <w:tc>
          <w:tcPr>
            <w:tcW w:w="7356" w:type="dxa"/>
          </w:tcPr>
          <w:p w:rsidR="00623F55" w:rsidRPr="00030305" w:rsidRDefault="00623F55" w:rsidP="00433D5E">
            <w:pPr>
              <w:rPr>
                <w:lang w:val="en-US"/>
              </w:rPr>
            </w:pPr>
          </w:p>
          <w:p w:rsidR="00623F55" w:rsidRPr="00030305" w:rsidRDefault="00623F55" w:rsidP="00433D5E">
            <w:pPr>
              <w:rPr>
                <w:lang w:val="en-US"/>
              </w:rPr>
            </w:pPr>
            <w:r w:rsidRPr="00030305">
              <w:rPr>
                <w:lang w:val="en-US"/>
              </w:rPr>
              <w:t>The pupils count, estimate and play</w:t>
            </w:r>
          </w:p>
          <w:p w:rsidR="00623F55" w:rsidRPr="00030305" w:rsidRDefault="00623F55" w:rsidP="00433D5E">
            <w:pPr>
              <w:rPr>
                <w:lang w:val="en-US"/>
              </w:rPr>
            </w:pPr>
          </w:p>
        </w:tc>
      </w:tr>
      <w:tr w:rsidR="00623F55" w:rsidRPr="00030305" w:rsidTr="00433D5E">
        <w:tc>
          <w:tcPr>
            <w:tcW w:w="828" w:type="dxa"/>
            <w:shd w:val="clear" w:color="auto" w:fill="000000"/>
            <w:vAlign w:val="center"/>
          </w:tcPr>
          <w:p w:rsidR="00623F55" w:rsidRPr="00030305" w:rsidRDefault="00623F55" w:rsidP="00433D5E">
            <w:pPr>
              <w:jc w:val="center"/>
              <w:rPr>
                <w:b/>
                <w:sz w:val="50"/>
                <w:lang w:val="en-US"/>
              </w:rPr>
            </w:pPr>
            <w:r w:rsidRPr="00030305">
              <w:rPr>
                <w:b/>
                <w:sz w:val="50"/>
                <w:lang w:val="en-US"/>
              </w:rPr>
              <w:t>M</w:t>
            </w:r>
          </w:p>
        </w:tc>
        <w:tc>
          <w:tcPr>
            <w:tcW w:w="2160" w:type="dxa"/>
            <w:vAlign w:val="center"/>
          </w:tcPr>
          <w:p w:rsidR="00623F55" w:rsidRPr="00030305" w:rsidRDefault="00623F55" w:rsidP="00433D5E">
            <w:pPr>
              <w:rPr>
                <w:sz w:val="32"/>
                <w:szCs w:val="32"/>
                <w:lang w:val="el-GR"/>
              </w:rPr>
            </w:pPr>
            <w:r w:rsidRPr="00030305">
              <w:rPr>
                <w:sz w:val="32"/>
                <w:szCs w:val="32"/>
                <w:lang w:val="en-US"/>
              </w:rPr>
              <w:t>Motivation</w:t>
            </w:r>
            <w:r w:rsidRPr="00030305">
              <w:rPr>
                <w:sz w:val="32"/>
                <w:szCs w:val="32"/>
                <w:lang w:val="el-GR"/>
              </w:rPr>
              <w:t>/Κινητοποίηση</w:t>
            </w:r>
          </w:p>
        </w:tc>
        <w:tc>
          <w:tcPr>
            <w:tcW w:w="7356" w:type="dxa"/>
          </w:tcPr>
          <w:p w:rsidR="00623F55" w:rsidRPr="00030305" w:rsidRDefault="00623F55" w:rsidP="00433D5E">
            <w:pPr>
              <w:rPr>
                <w:lang w:val="en-US"/>
              </w:rPr>
            </w:pPr>
          </w:p>
          <w:p w:rsidR="00623F55" w:rsidRPr="00030305" w:rsidRDefault="00623F55" w:rsidP="00433D5E">
            <w:pPr>
              <w:rPr>
                <w:lang w:val="en-US"/>
              </w:rPr>
            </w:pPr>
            <w:r w:rsidRPr="00030305">
              <w:rPr>
                <w:lang w:val="en-US"/>
              </w:rPr>
              <w:t xml:space="preserve">The pupils present what they have learned through a drama/acting  game </w:t>
            </w:r>
          </w:p>
          <w:p w:rsidR="00623F55" w:rsidRPr="00030305" w:rsidRDefault="00623F55" w:rsidP="00433D5E">
            <w:pPr>
              <w:rPr>
                <w:lang w:val="en-US"/>
              </w:rPr>
            </w:pPr>
          </w:p>
          <w:p w:rsidR="00623F55" w:rsidRPr="00030305" w:rsidRDefault="00623F55" w:rsidP="00433D5E">
            <w:pPr>
              <w:rPr>
                <w:lang w:val="en-US"/>
              </w:rPr>
            </w:pPr>
          </w:p>
        </w:tc>
      </w:tr>
    </w:tbl>
    <w:p w:rsidR="00623F55" w:rsidRDefault="00623F55" w:rsidP="00623F55">
      <w:pPr>
        <w:rPr>
          <w:lang w:val="en-US"/>
        </w:rPr>
      </w:pPr>
    </w:p>
    <w:p w:rsidR="00623F55" w:rsidRDefault="00623F55" w:rsidP="00623F5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7356"/>
      </w:tblGrid>
      <w:tr w:rsidR="00623F55" w:rsidRPr="00030305" w:rsidTr="00433D5E">
        <w:tc>
          <w:tcPr>
            <w:tcW w:w="2988" w:type="dxa"/>
            <w:vAlign w:val="center"/>
          </w:tcPr>
          <w:p w:rsidR="00623F55" w:rsidRPr="00030305" w:rsidRDefault="00623F55" w:rsidP="00433D5E">
            <w:pPr>
              <w:rPr>
                <w:sz w:val="32"/>
                <w:szCs w:val="32"/>
                <w:lang w:val="el-GR"/>
              </w:rPr>
            </w:pPr>
            <w:proofErr w:type="spellStart"/>
            <w:r w:rsidRPr="00030305">
              <w:rPr>
                <w:sz w:val="32"/>
                <w:szCs w:val="32"/>
                <w:lang w:val="en-US"/>
              </w:rPr>
              <w:t>Ressources</w:t>
            </w:r>
            <w:proofErr w:type="spellEnd"/>
            <w:r w:rsidRPr="00030305">
              <w:rPr>
                <w:sz w:val="32"/>
                <w:szCs w:val="32"/>
                <w:lang w:val="en-US"/>
              </w:rPr>
              <w:t xml:space="preserve"> / Links:</w:t>
            </w:r>
          </w:p>
          <w:p w:rsidR="00623F55" w:rsidRPr="00030305" w:rsidRDefault="00623F55" w:rsidP="00433D5E">
            <w:pPr>
              <w:rPr>
                <w:sz w:val="32"/>
                <w:szCs w:val="32"/>
                <w:lang w:val="el-GR"/>
              </w:rPr>
            </w:pPr>
            <w:r w:rsidRPr="00030305">
              <w:rPr>
                <w:sz w:val="32"/>
                <w:szCs w:val="32"/>
                <w:lang w:val="el-GR"/>
              </w:rPr>
              <w:t>Πηγές</w:t>
            </w:r>
          </w:p>
        </w:tc>
        <w:tc>
          <w:tcPr>
            <w:tcW w:w="7356" w:type="dxa"/>
          </w:tcPr>
          <w:p w:rsidR="00623F55" w:rsidRPr="00030305" w:rsidRDefault="00623F55" w:rsidP="00433D5E">
            <w:pPr>
              <w:rPr>
                <w:lang w:val="en-US"/>
              </w:rPr>
            </w:pPr>
          </w:p>
          <w:p w:rsidR="00623F55" w:rsidRPr="00030305" w:rsidRDefault="00623F55" w:rsidP="00433D5E">
            <w:pPr>
              <w:rPr>
                <w:lang w:val="en-US"/>
              </w:rPr>
            </w:pPr>
          </w:p>
          <w:p w:rsidR="00623F55" w:rsidRPr="00030305" w:rsidRDefault="00623F55" w:rsidP="00433D5E">
            <w:pPr>
              <w:rPr>
                <w:lang w:val="en-US"/>
              </w:rPr>
            </w:pPr>
          </w:p>
          <w:p w:rsidR="00623F55" w:rsidRPr="00030305" w:rsidRDefault="00623F55" w:rsidP="00433D5E">
            <w:pPr>
              <w:rPr>
                <w:lang w:val="en-US"/>
              </w:rPr>
            </w:pPr>
          </w:p>
          <w:p w:rsidR="00623F55" w:rsidRPr="00030305" w:rsidRDefault="00623F55" w:rsidP="00433D5E">
            <w:pPr>
              <w:rPr>
                <w:lang w:val="en-US"/>
              </w:rPr>
            </w:pPr>
          </w:p>
        </w:tc>
      </w:tr>
    </w:tbl>
    <w:p w:rsidR="00623F55" w:rsidRPr="006721CA" w:rsidRDefault="00623F55" w:rsidP="00623F55">
      <w:pPr>
        <w:rPr>
          <w:lang w:val="en-US"/>
        </w:rPr>
      </w:pPr>
    </w:p>
    <w:p w:rsidR="00623F55" w:rsidRPr="006721CA" w:rsidRDefault="00623F55" w:rsidP="00623F55">
      <w:pPr>
        <w:rPr>
          <w:lang w:val="en-US"/>
        </w:rPr>
      </w:pPr>
    </w:p>
    <w:p w:rsidR="00B37342" w:rsidRDefault="00B37342"/>
    <w:sectPr w:rsidR="00B37342" w:rsidSect="006721C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3F55"/>
    <w:rsid w:val="00623F55"/>
    <w:rsid w:val="00830F17"/>
    <w:rsid w:val="00B37342"/>
    <w:rsid w:val="00C350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F55"/>
    <w:pPr>
      <w:spacing w:after="0" w:line="240" w:lineRule="auto"/>
    </w:pPr>
    <w:rPr>
      <w:rFonts w:ascii="Calibri" w:eastAsia="Times New Roman" w:hAnsi="Calibri" w:cs="Times New Roman"/>
      <w:sz w:val="24"/>
      <w:szCs w:val="24"/>
      <w:lang w:val="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3F55"/>
    <w:rPr>
      <w:rFonts w:ascii="Tahoma" w:hAnsi="Tahoma" w:cs="Tahoma"/>
      <w:sz w:val="16"/>
      <w:szCs w:val="16"/>
    </w:rPr>
  </w:style>
  <w:style w:type="character" w:customStyle="1" w:styleId="Char">
    <w:name w:val="Κείμενο πλαισίου Char"/>
    <w:basedOn w:val="a0"/>
    <w:link w:val="a3"/>
    <w:uiPriority w:val="99"/>
    <w:semiHidden/>
    <w:rsid w:val="00623F55"/>
    <w:rPr>
      <w:rFonts w:ascii="Tahoma" w:eastAsia="Times New Roman" w:hAnsi="Tahoma" w:cs="Tahoma"/>
      <w:sz w:val="16"/>
      <w:szCs w:val="16"/>
      <w:lang w:val="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1296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2</cp:revision>
  <dcterms:created xsi:type="dcterms:W3CDTF">2018-03-27T09:08:00Z</dcterms:created>
  <dcterms:modified xsi:type="dcterms:W3CDTF">2018-03-27T09:08:00Z</dcterms:modified>
</cp:coreProperties>
</file>