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B7" w:rsidRDefault="00441564" w:rsidP="003A1D9E">
      <w:pPr>
        <w:ind w:left="360"/>
        <w:rPr>
          <w:b/>
          <w:sz w:val="32"/>
          <w:szCs w:val="32"/>
          <w:lang w:val="en-US"/>
        </w:rPr>
      </w:pPr>
      <w:r>
        <w:rPr>
          <w:b/>
          <w:sz w:val="32"/>
          <w:szCs w:val="32"/>
          <w:lang w:val="en-US"/>
        </w:rPr>
        <w:t>Evaluation of the teachers</w:t>
      </w:r>
    </w:p>
    <w:p w:rsidR="00441564" w:rsidRDefault="00441564" w:rsidP="003A1D9E">
      <w:pPr>
        <w:ind w:left="360"/>
        <w:rPr>
          <w:b/>
          <w:sz w:val="32"/>
          <w:szCs w:val="32"/>
          <w:lang w:val="en-US"/>
        </w:rPr>
      </w:pPr>
      <w:r>
        <w:rPr>
          <w:b/>
          <w:sz w:val="32"/>
          <w:szCs w:val="32"/>
          <w:lang w:val="en-US"/>
        </w:rPr>
        <w:t>2</w:t>
      </w:r>
      <w:r w:rsidRPr="00441564">
        <w:rPr>
          <w:b/>
          <w:sz w:val="32"/>
          <w:szCs w:val="32"/>
          <w:vertAlign w:val="superscript"/>
          <w:lang w:val="en-US"/>
        </w:rPr>
        <w:t>nd</w:t>
      </w:r>
      <w:r>
        <w:rPr>
          <w:b/>
          <w:sz w:val="32"/>
          <w:szCs w:val="32"/>
          <w:lang w:val="en-US"/>
        </w:rPr>
        <w:t xml:space="preserve"> Kindergarten of </w:t>
      </w:r>
      <w:proofErr w:type="spellStart"/>
      <w:r>
        <w:rPr>
          <w:b/>
          <w:sz w:val="32"/>
          <w:szCs w:val="32"/>
          <w:lang w:val="en-US"/>
        </w:rPr>
        <w:t>Kalloni</w:t>
      </w:r>
      <w:proofErr w:type="spellEnd"/>
      <w:r>
        <w:rPr>
          <w:b/>
          <w:sz w:val="32"/>
          <w:szCs w:val="32"/>
          <w:lang w:val="en-US"/>
        </w:rPr>
        <w:t xml:space="preserve"> Lesvos Greece</w:t>
      </w:r>
    </w:p>
    <w:p w:rsidR="00441564" w:rsidRPr="00441564" w:rsidRDefault="00441564" w:rsidP="003A1D9E">
      <w:pPr>
        <w:ind w:left="360"/>
        <w:rPr>
          <w:b/>
          <w:sz w:val="32"/>
          <w:szCs w:val="32"/>
          <w:lang w:val="en-US"/>
        </w:rPr>
      </w:pPr>
      <w:proofErr w:type="spellStart"/>
      <w:r>
        <w:rPr>
          <w:b/>
          <w:sz w:val="32"/>
          <w:szCs w:val="32"/>
          <w:lang w:val="en-US"/>
        </w:rPr>
        <w:t>Marmarou</w:t>
      </w:r>
      <w:proofErr w:type="spellEnd"/>
      <w:r>
        <w:rPr>
          <w:b/>
          <w:sz w:val="32"/>
          <w:szCs w:val="32"/>
          <w:lang w:val="en-US"/>
        </w:rPr>
        <w:t xml:space="preserve"> Efterpie</w:t>
      </w:r>
    </w:p>
    <w:p w:rsidR="003A1D9E" w:rsidRDefault="00125BD6" w:rsidP="003A1D9E">
      <w:pPr>
        <w:ind w:left="360"/>
        <w:rPr>
          <w:b/>
          <w:sz w:val="32"/>
          <w:szCs w:val="32"/>
          <w:lang w:val="en-US"/>
        </w:rPr>
      </w:pPr>
      <w:r w:rsidRPr="00441564">
        <w:rPr>
          <w:b/>
          <w:sz w:val="32"/>
          <w:szCs w:val="32"/>
          <w:lang w:val="en-US"/>
        </w:rPr>
        <w:t xml:space="preserve"> </w:t>
      </w:r>
      <w:r w:rsidR="002F6308" w:rsidRPr="002F6308">
        <w:rPr>
          <w:b/>
          <w:sz w:val="32"/>
          <w:szCs w:val="32"/>
          <w:lang w:val="en-US"/>
        </w:rPr>
        <w:t xml:space="preserve">Walking along the paths of tradition, throughout the school year, together with the students, we traveled to the past of our ancestors, we learned the way of their daily life, their dances, their </w:t>
      </w:r>
      <w:r w:rsidR="002F6308">
        <w:rPr>
          <w:b/>
          <w:sz w:val="32"/>
          <w:szCs w:val="32"/>
          <w:lang w:val="en-US"/>
        </w:rPr>
        <w:t xml:space="preserve">songs, their customs </w:t>
      </w:r>
      <w:r w:rsidR="002F6308" w:rsidRPr="002F6308">
        <w:rPr>
          <w:b/>
          <w:sz w:val="32"/>
          <w:szCs w:val="32"/>
          <w:lang w:val="en-US"/>
        </w:rPr>
        <w:t xml:space="preserve"> at their feasts . We listened to their fairy tales, played their games, learned their wise words, and through our e-twinning platform we exchanged our knowledge and experiences with many other schools from all over Greece and Europe. We made many new friends with whom we worked together and we are proud of the projects we have created.</w:t>
      </w:r>
    </w:p>
    <w:p w:rsidR="00441564" w:rsidRDefault="00441564" w:rsidP="003A1D9E">
      <w:pPr>
        <w:ind w:left="360"/>
        <w:rPr>
          <w:b/>
          <w:sz w:val="32"/>
          <w:szCs w:val="32"/>
          <w:lang w:val="en-US"/>
        </w:rPr>
      </w:pPr>
    </w:p>
    <w:p w:rsidR="00441564" w:rsidRPr="002F6308" w:rsidRDefault="00441564" w:rsidP="00441564">
      <w:pPr>
        <w:ind w:left="360"/>
        <w:jc w:val="center"/>
        <w:rPr>
          <w:b/>
          <w:sz w:val="32"/>
          <w:szCs w:val="32"/>
          <w:lang w:val="en-US"/>
        </w:rPr>
      </w:pPr>
      <w:r>
        <w:rPr>
          <w:b/>
          <w:noProof/>
          <w:sz w:val="32"/>
          <w:szCs w:val="32"/>
        </w:rPr>
        <w:drawing>
          <wp:inline distT="0" distB="0" distL="0" distR="0">
            <wp:extent cx="3673895" cy="2919470"/>
            <wp:effectExtent l="19050" t="0" r="2755" b="0"/>
            <wp:docPr id="4" name="Εικόνα 4" descr="C:\Users\user324\Desktop\δι,αφορα\stickman-μικρόκοσμος-δασκάλα-γεωγραφία-κατηγορία-εικόνα-διανυσματικό-αρχείο-clipart_csp48817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324\Desktop\δι,αφορα\stickman-μικρόκοσμος-δασκάλα-γεωγραφία-κατηγορία-εικόνα-διανυσματικό-αρχείο-clipart_csp48817758.jpg"/>
                    <pic:cNvPicPr>
                      <a:picLocks noChangeAspect="1" noChangeArrowheads="1"/>
                    </pic:cNvPicPr>
                  </pic:nvPicPr>
                  <pic:blipFill>
                    <a:blip r:embed="rId5"/>
                    <a:srcRect/>
                    <a:stretch>
                      <a:fillRect/>
                    </a:stretch>
                  </pic:blipFill>
                  <pic:spPr bwMode="auto">
                    <a:xfrm>
                      <a:off x="0" y="0"/>
                      <a:ext cx="3673872" cy="2919451"/>
                    </a:xfrm>
                    <a:prstGeom prst="rect">
                      <a:avLst/>
                    </a:prstGeom>
                    <a:noFill/>
                    <a:ln w="9525">
                      <a:noFill/>
                      <a:miter lim="800000"/>
                      <a:headEnd/>
                      <a:tailEnd/>
                    </a:ln>
                  </pic:spPr>
                </pic:pic>
              </a:graphicData>
            </a:graphic>
          </wp:inline>
        </w:drawing>
      </w:r>
    </w:p>
    <w:p w:rsidR="002F6308" w:rsidRPr="002F6308" w:rsidRDefault="002F6308" w:rsidP="003A1D9E">
      <w:pPr>
        <w:ind w:left="360"/>
        <w:rPr>
          <w:b/>
          <w:sz w:val="32"/>
          <w:szCs w:val="32"/>
          <w:lang w:val="en-US"/>
        </w:rPr>
      </w:pPr>
    </w:p>
    <w:p w:rsidR="002F6308" w:rsidRPr="002F6308" w:rsidRDefault="002F6308" w:rsidP="003A1D9E">
      <w:pPr>
        <w:ind w:left="360"/>
        <w:rPr>
          <w:b/>
          <w:sz w:val="32"/>
          <w:szCs w:val="32"/>
          <w:lang w:val="en-US"/>
        </w:rPr>
      </w:pPr>
    </w:p>
    <w:sectPr w:rsidR="002F6308" w:rsidRPr="002F6308" w:rsidSect="00125BD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70AC"/>
    <w:multiLevelType w:val="hybridMultilevel"/>
    <w:tmpl w:val="6D280C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useFELayout/>
  </w:compat>
  <w:rsids>
    <w:rsidRoot w:val="003A1D9E"/>
    <w:rsid w:val="00085FE6"/>
    <w:rsid w:val="00125BD6"/>
    <w:rsid w:val="002B2D84"/>
    <w:rsid w:val="002F6308"/>
    <w:rsid w:val="003A1D9E"/>
    <w:rsid w:val="00441564"/>
    <w:rsid w:val="00B53D85"/>
    <w:rsid w:val="00ED16E2"/>
    <w:rsid w:val="00F44B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9E"/>
    <w:pPr>
      <w:ind w:left="720"/>
      <w:contextualSpacing/>
    </w:pPr>
  </w:style>
  <w:style w:type="paragraph" w:styleId="a4">
    <w:name w:val="Balloon Text"/>
    <w:basedOn w:val="a"/>
    <w:link w:val="Char"/>
    <w:uiPriority w:val="99"/>
    <w:semiHidden/>
    <w:unhideWhenUsed/>
    <w:rsid w:val="00F44B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4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101</Words>
  <Characters>548</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user324</dc:creator>
  <cp:keywords/>
  <dc:description/>
  <cp:lastModifiedBy>user324</cp:lastModifiedBy>
  <cp:revision>7</cp:revision>
  <dcterms:created xsi:type="dcterms:W3CDTF">2019-04-18T12:57:00Z</dcterms:created>
  <dcterms:modified xsi:type="dcterms:W3CDTF">2019-06-10T17:45:00Z</dcterms:modified>
</cp:coreProperties>
</file>