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84B3" w14:textId="5EB6B898" w:rsidR="001F5057" w:rsidRPr="001F5057" w:rsidRDefault="001F5057" w:rsidP="001F5057">
      <w:pPr>
        <w:jc w:val="center"/>
        <w:rPr>
          <w:b/>
          <w:bCs/>
          <w:sz w:val="28"/>
          <w:szCs w:val="28"/>
          <w:lang w:val="es-ES"/>
        </w:rPr>
      </w:pPr>
      <w:r w:rsidRPr="001F5057">
        <w:rPr>
          <w:b/>
          <w:bCs/>
          <w:sz w:val="28"/>
          <w:szCs w:val="28"/>
          <w:lang w:val="es-ES"/>
        </w:rPr>
        <w:t>Debate filosófico del 20 de octubre de 2021</w:t>
      </w:r>
    </w:p>
    <w:p w14:paraId="22D48772" w14:textId="7C8FF686" w:rsidR="001F5057" w:rsidRPr="001F5057" w:rsidRDefault="001F5057" w:rsidP="001F5057">
      <w:pPr>
        <w:jc w:val="center"/>
        <w:rPr>
          <w:b/>
          <w:bCs/>
          <w:sz w:val="28"/>
          <w:szCs w:val="28"/>
          <w:lang w:val="es-ES"/>
        </w:rPr>
      </w:pPr>
      <w:r w:rsidRPr="001F5057">
        <w:rPr>
          <w:b/>
          <w:bCs/>
          <w:sz w:val="28"/>
          <w:szCs w:val="28"/>
          <w:lang w:val="es-ES"/>
        </w:rPr>
        <w:t xml:space="preserve">Clase de </w:t>
      </w:r>
      <w:proofErr w:type="spellStart"/>
      <w:r w:rsidRPr="001F5057">
        <w:rPr>
          <w:b/>
          <w:bCs/>
          <w:sz w:val="28"/>
          <w:szCs w:val="28"/>
          <w:lang w:val="es-ES"/>
        </w:rPr>
        <w:t>seconde</w:t>
      </w:r>
      <w:proofErr w:type="spellEnd"/>
      <w:r w:rsidRPr="001F5057">
        <w:rPr>
          <w:b/>
          <w:bCs/>
          <w:sz w:val="28"/>
          <w:szCs w:val="28"/>
          <w:lang w:val="es-ES"/>
        </w:rPr>
        <w:t xml:space="preserve"> 1 de Eaubonne</w:t>
      </w:r>
    </w:p>
    <w:p w14:paraId="39F17295" w14:textId="77777777" w:rsidR="001F5057" w:rsidRPr="001F5057" w:rsidRDefault="001F5057">
      <w:pPr>
        <w:rPr>
          <w:lang w:val="es-ES"/>
        </w:rPr>
      </w:pPr>
    </w:p>
    <w:p w14:paraId="195AACAE" w14:textId="7C8A0735" w:rsidR="00144682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Comment peut-on lutter contre les discriminations ?</w:t>
      </w:r>
    </w:p>
    <w:p w14:paraId="0EDF36B4" w14:textId="4A576DC4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¿Cómo podemos luchar contra las discriminaciones?</w:t>
      </w:r>
    </w:p>
    <w:p w14:paraId="6184FAB5" w14:textId="4592DC27" w:rsidR="005F548C" w:rsidRPr="001F5057" w:rsidRDefault="005F548C">
      <w:pPr>
        <w:rPr>
          <w:sz w:val="24"/>
          <w:szCs w:val="24"/>
          <w:lang w:val="es-ES"/>
        </w:rPr>
      </w:pPr>
    </w:p>
    <w:p w14:paraId="2E149B50" w14:textId="171ADA96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Est-ce qu’en discutant avec les autres on peut accéder à leur point de vue ?</w:t>
      </w:r>
    </w:p>
    <w:p w14:paraId="7C4072EC" w14:textId="28C6B4EB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¿Podemos acceder al punto de vista de los demás conversando con ellos?</w:t>
      </w:r>
    </w:p>
    <w:p w14:paraId="3C4396B5" w14:textId="07F96B75" w:rsidR="005F548C" w:rsidRPr="001F5057" w:rsidRDefault="005F548C">
      <w:pPr>
        <w:rPr>
          <w:sz w:val="24"/>
          <w:szCs w:val="24"/>
          <w:lang w:val="es-ES"/>
        </w:rPr>
      </w:pPr>
    </w:p>
    <w:p w14:paraId="069C28D8" w14:textId="6A175FEE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Comment peut-on lutter contre nos propres préjugés ?</w:t>
      </w:r>
    </w:p>
    <w:p w14:paraId="1DC80F05" w14:textId="6615F3C7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¿Cómo podemos luchar contra nuestros propios prejuicios?</w:t>
      </w:r>
    </w:p>
    <w:p w14:paraId="56F79209" w14:textId="72AA54B5" w:rsidR="005F548C" w:rsidRPr="001F5057" w:rsidRDefault="005F548C">
      <w:pPr>
        <w:rPr>
          <w:sz w:val="24"/>
          <w:szCs w:val="24"/>
          <w:lang w:val="es-ES"/>
        </w:rPr>
      </w:pPr>
    </w:p>
    <w:p w14:paraId="0B80A41C" w14:textId="733607BC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L’art est-il une bonne manière de lutter contre les discriminations ?</w:t>
      </w:r>
    </w:p>
    <w:p w14:paraId="7AD3AD75" w14:textId="4FA33DC1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¿Es el arte una buena manera de luchar contra las discriminaciones?</w:t>
      </w:r>
    </w:p>
    <w:p w14:paraId="760C0236" w14:textId="45BDB798" w:rsidR="005F548C" w:rsidRPr="001F5057" w:rsidRDefault="005F548C">
      <w:pPr>
        <w:rPr>
          <w:sz w:val="24"/>
          <w:szCs w:val="24"/>
          <w:lang w:val="es-ES"/>
        </w:rPr>
      </w:pPr>
    </w:p>
    <w:p w14:paraId="1A39244D" w14:textId="44850235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Manifester peut-il servir à lutter contre les discriminations ?</w:t>
      </w:r>
    </w:p>
    <w:p w14:paraId="3DB29714" w14:textId="3D3D2B82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¿Manifestar puede servir para luchar contra las discriminaciones?</w:t>
      </w:r>
    </w:p>
    <w:p w14:paraId="75D02DD7" w14:textId="4E7B8671" w:rsidR="005F548C" w:rsidRPr="001F5057" w:rsidRDefault="005F548C">
      <w:pPr>
        <w:rPr>
          <w:sz w:val="24"/>
          <w:szCs w:val="24"/>
          <w:lang w:val="es-ES"/>
        </w:rPr>
      </w:pPr>
    </w:p>
    <w:p w14:paraId="73E18845" w14:textId="6EBAE12F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Pourquoi l’Art touche-t-il les gens ?</w:t>
      </w:r>
    </w:p>
    <w:p w14:paraId="125DB972" w14:textId="7DBFD2A0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 xml:space="preserve">¿Por qué el </w:t>
      </w:r>
      <w:r w:rsidR="001F5057">
        <w:rPr>
          <w:i/>
          <w:iCs/>
          <w:sz w:val="24"/>
          <w:szCs w:val="24"/>
          <w:lang w:val="es-ES"/>
        </w:rPr>
        <w:t>A</w:t>
      </w:r>
      <w:r w:rsidRPr="001F5057">
        <w:rPr>
          <w:i/>
          <w:iCs/>
          <w:sz w:val="24"/>
          <w:szCs w:val="24"/>
          <w:lang w:val="es-ES"/>
        </w:rPr>
        <w:t>rte conmueve a la gente?</w:t>
      </w:r>
    </w:p>
    <w:p w14:paraId="68C9409B" w14:textId="0BC07379" w:rsidR="005F548C" w:rsidRPr="001F5057" w:rsidRDefault="005F548C">
      <w:pPr>
        <w:rPr>
          <w:sz w:val="24"/>
          <w:szCs w:val="24"/>
          <w:lang w:val="es-ES"/>
        </w:rPr>
      </w:pPr>
    </w:p>
    <w:p w14:paraId="711A916A" w14:textId="2E940488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Par quel autre moyen que les sentiments peut-on lutter contre les préjugés ?</w:t>
      </w:r>
    </w:p>
    <w:p w14:paraId="7F7EB07A" w14:textId="16C164CF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¿Con qué otro medio que los sentimientos podemos luchar contra los prejuicios?</w:t>
      </w:r>
    </w:p>
    <w:p w14:paraId="78BC79D7" w14:textId="719B3360" w:rsidR="005F548C" w:rsidRPr="001F5057" w:rsidRDefault="005F548C">
      <w:pPr>
        <w:rPr>
          <w:sz w:val="24"/>
          <w:szCs w:val="24"/>
          <w:lang w:val="es-ES"/>
        </w:rPr>
      </w:pPr>
    </w:p>
    <w:p w14:paraId="6A0ED6E5" w14:textId="144527F4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Quel est le moyen le plus efficace pour lutter contre les préjugés : les sentiments ou la raison ?</w:t>
      </w:r>
    </w:p>
    <w:p w14:paraId="3C1A6B72" w14:textId="46C1C4F7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¿Cuál es el modo más eficaz de luchar contra los prejuicios: los sentimientos o la Razón?</w:t>
      </w:r>
    </w:p>
    <w:p w14:paraId="0DE93A22" w14:textId="4767EC24" w:rsidR="005F548C" w:rsidRPr="001F5057" w:rsidRDefault="005F548C">
      <w:pPr>
        <w:rPr>
          <w:sz w:val="24"/>
          <w:szCs w:val="24"/>
          <w:lang w:val="es-ES"/>
        </w:rPr>
      </w:pPr>
    </w:p>
    <w:p w14:paraId="78DAF55A" w14:textId="12AE1552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Comment lutter contre sa propre manière de penser ?</w:t>
      </w:r>
    </w:p>
    <w:p w14:paraId="3B74993F" w14:textId="75DAF29F" w:rsidR="005F548C" w:rsidRPr="001F5057" w:rsidRDefault="005F548C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¿Cómo podemos luchar contra nuestra propia manera de pensar?</w:t>
      </w:r>
    </w:p>
    <w:p w14:paraId="320F82F2" w14:textId="181F4805" w:rsidR="005F548C" w:rsidRPr="001F5057" w:rsidRDefault="005F548C">
      <w:pPr>
        <w:rPr>
          <w:sz w:val="24"/>
          <w:szCs w:val="24"/>
          <w:lang w:val="es-ES"/>
        </w:rPr>
      </w:pPr>
    </w:p>
    <w:p w14:paraId="031AB3F3" w14:textId="60056446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Quelle est la différence entre empathie et sympathie ?</w:t>
      </w:r>
    </w:p>
    <w:p w14:paraId="49E4A9B2" w14:textId="1B76465B" w:rsidR="001F5057" w:rsidRPr="001F5057" w:rsidRDefault="001F5057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¿Cuál es la diferencia entre empatía y simpatía?</w:t>
      </w:r>
    </w:p>
    <w:p w14:paraId="46C9B461" w14:textId="4319C79A" w:rsidR="005F548C" w:rsidRPr="001F5057" w:rsidRDefault="005F548C">
      <w:pPr>
        <w:rPr>
          <w:sz w:val="24"/>
          <w:szCs w:val="24"/>
          <w:lang w:val="es-ES"/>
        </w:rPr>
      </w:pPr>
    </w:p>
    <w:p w14:paraId="4F0B3B08" w14:textId="2375E129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Quelle est la différence entre lire un livre et écouter une personne ?</w:t>
      </w:r>
    </w:p>
    <w:p w14:paraId="7C4B9C09" w14:textId="535081B9" w:rsidR="001F5057" w:rsidRPr="001F5057" w:rsidRDefault="001F5057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¿Cuál es la diferencia entre leer un libro y escuchar a una persona?</w:t>
      </w:r>
    </w:p>
    <w:p w14:paraId="0BD1EB7D" w14:textId="0F43CDF7" w:rsidR="005F548C" w:rsidRPr="001F5057" w:rsidRDefault="005F548C">
      <w:pPr>
        <w:rPr>
          <w:sz w:val="24"/>
          <w:szCs w:val="24"/>
          <w:lang w:val="es-ES"/>
        </w:rPr>
      </w:pPr>
    </w:p>
    <w:p w14:paraId="37412F02" w14:textId="528D66AE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L’expérience peut-elle être partagée ?</w:t>
      </w:r>
    </w:p>
    <w:p w14:paraId="15A8FE33" w14:textId="19D9ED6D" w:rsidR="001F5057" w:rsidRPr="001F5057" w:rsidRDefault="001F5057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¿Se puede compartir la experiencia?</w:t>
      </w:r>
    </w:p>
    <w:p w14:paraId="2F5C516C" w14:textId="03AC5915" w:rsidR="005F548C" w:rsidRPr="001F5057" w:rsidRDefault="005F548C">
      <w:pPr>
        <w:rPr>
          <w:sz w:val="24"/>
          <w:szCs w:val="24"/>
          <w:lang w:val="es-ES"/>
        </w:rPr>
      </w:pPr>
    </w:p>
    <w:p w14:paraId="05E21AA1" w14:textId="58762691" w:rsidR="005F548C" w:rsidRPr="001F5057" w:rsidRDefault="005F548C">
      <w:pPr>
        <w:rPr>
          <w:sz w:val="24"/>
          <w:szCs w:val="24"/>
          <w:lang w:val="fr-FR"/>
        </w:rPr>
      </w:pPr>
      <w:r w:rsidRPr="001F5057">
        <w:rPr>
          <w:sz w:val="24"/>
          <w:szCs w:val="24"/>
          <w:lang w:val="fr-FR"/>
        </w:rPr>
        <w:t>Peut-on communiquer son expérience à quelqu’un en passant par le dialogue ?</w:t>
      </w:r>
    </w:p>
    <w:p w14:paraId="47B27CD1" w14:textId="1F578B5C" w:rsidR="001F5057" w:rsidRPr="001F5057" w:rsidRDefault="001F5057">
      <w:pPr>
        <w:rPr>
          <w:i/>
          <w:iCs/>
          <w:sz w:val="24"/>
          <w:szCs w:val="24"/>
          <w:lang w:val="es-ES"/>
        </w:rPr>
      </w:pPr>
      <w:r w:rsidRPr="001F5057">
        <w:rPr>
          <w:i/>
          <w:iCs/>
          <w:sz w:val="24"/>
          <w:szCs w:val="24"/>
          <w:lang w:val="es-ES"/>
        </w:rPr>
        <w:t>¿Se puede comunicar su experiencia con alguien pasando por el diálogo?</w:t>
      </w:r>
    </w:p>
    <w:sectPr w:rsidR="001F5057" w:rsidRPr="001F5057" w:rsidSect="001F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8C"/>
    <w:rsid w:val="00144682"/>
    <w:rsid w:val="001F5057"/>
    <w:rsid w:val="005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D591"/>
  <w15:chartTrackingRefBased/>
  <w15:docId w15:val="{5ACDE5AB-8BEC-4A7A-81AD-61198F0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Morzadec</dc:creator>
  <cp:keywords/>
  <dc:description/>
  <cp:lastModifiedBy>Cécile Morzadec</cp:lastModifiedBy>
  <cp:revision>1</cp:revision>
  <dcterms:created xsi:type="dcterms:W3CDTF">2021-10-21T05:38:00Z</dcterms:created>
  <dcterms:modified xsi:type="dcterms:W3CDTF">2021-10-21T05:53:00Z</dcterms:modified>
</cp:coreProperties>
</file>