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364B" w14:textId="60A3DAC6" w:rsidR="008F3C69" w:rsidRDefault="008F3C69" w:rsidP="008F3C69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B7449">
        <w:rPr>
          <w:rFonts w:ascii="Arial" w:hAnsi="Arial" w:cs="Arial"/>
          <w:noProof/>
          <w:sz w:val="22"/>
          <w:szCs w:val="22"/>
          <w:lang w:val="fr-FR"/>
        </w:rPr>
        <w:drawing>
          <wp:anchor distT="0" distB="0" distL="114300" distR="114300" simplePos="0" relativeHeight="251659264" behindDoc="0" locked="1" layoutInCell="1" allowOverlap="1" wp14:anchorId="090CBDC4" wp14:editId="48D8C7E4">
            <wp:simplePos x="0" y="0"/>
            <wp:positionH relativeFrom="page">
              <wp:posOffset>3355975</wp:posOffset>
            </wp:positionH>
            <wp:positionV relativeFrom="page">
              <wp:posOffset>547370</wp:posOffset>
            </wp:positionV>
            <wp:extent cx="1143323" cy="674176"/>
            <wp:effectExtent l="19050" t="0" r="0" b="0"/>
            <wp:wrapNone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RIAN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795ECE" w14:textId="77777777" w:rsidR="008F3C69" w:rsidRDefault="008F3C69" w:rsidP="008F3C69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5F360EAC" w14:textId="23CAA112" w:rsidR="003201C0" w:rsidRPr="0099603B" w:rsidRDefault="008B120A" w:rsidP="008F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/>
          <w:b/>
          <w:sz w:val="28"/>
          <w:szCs w:val="28"/>
          <w:lang w:val="fr-FR"/>
        </w:rPr>
      </w:pPr>
      <w:r w:rsidRPr="0099603B">
        <w:rPr>
          <w:rFonts w:ascii="Comic Sans MS" w:hAnsi="Comic Sans MS"/>
          <w:b/>
          <w:sz w:val="28"/>
          <w:szCs w:val="28"/>
          <w:lang w:val="fr-FR"/>
        </w:rPr>
        <w:t xml:space="preserve">Le </w:t>
      </w:r>
      <w:bookmarkStart w:id="0" w:name="_GoBack"/>
      <w:bookmarkEnd w:id="0"/>
      <w:r w:rsidRPr="0099603B">
        <w:rPr>
          <w:rFonts w:ascii="Comic Sans MS" w:hAnsi="Comic Sans MS"/>
          <w:b/>
          <w:sz w:val="28"/>
          <w:szCs w:val="28"/>
          <w:lang w:val="fr-FR"/>
        </w:rPr>
        <w:t>Réseau d’Éducation Prioritaire</w:t>
      </w:r>
      <w:r w:rsidR="003201C0" w:rsidRPr="0099603B">
        <w:rPr>
          <w:rFonts w:ascii="Comic Sans MS" w:hAnsi="Comic Sans MS"/>
          <w:b/>
          <w:sz w:val="28"/>
          <w:szCs w:val="28"/>
          <w:lang w:val="fr-FR"/>
        </w:rPr>
        <w:t xml:space="preserve"> (REP) Michelet</w:t>
      </w:r>
      <w:r w:rsidRPr="006E0DE9">
        <w:rPr>
          <w:rStyle w:val="Appelnotedebasdep"/>
          <w:rFonts w:ascii="Comic Sans MS" w:hAnsi="Comic Sans MS"/>
          <w:b/>
          <w:sz w:val="28"/>
          <w:szCs w:val="28"/>
        </w:rPr>
        <w:footnoteReference w:id="1"/>
      </w:r>
    </w:p>
    <w:p w14:paraId="37DDB4AD" w14:textId="77777777" w:rsidR="003201C0" w:rsidRPr="0099603B" w:rsidRDefault="003201C0" w:rsidP="003201C0">
      <w:pPr>
        <w:spacing w:line="360" w:lineRule="auto"/>
        <w:rPr>
          <w:rFonts w:ascii="Comic Sans MS" w:hAnsi="Comic Sans MS"/>
          <w:lang w:val="fr-FR"/>
        </w:rPr>
      </w:pPr>
    </w:p>
    <w:p w14:paraId="4F6922AB" w14:textId="132D2905" w:rsidR="00F13006" w:rsidRPr="0099603B" w:rsidRDefault="00D76A0B" w:rsidP="00051723">
      <w:pPr>
        <w:spacing w:line="360" w:lineRule="auto"/>
        <w:jc w:val="center"/>
        <w:rPr>
          <w:rFonts w:ascii="Comic Sans MS" w:hAnsi="Comic Sans MS"/>
          <w:b/>
          <w:color w:val="FF0000"/>
          <w:lang w:val="fr-FR"/>
        </w:rPr>
      </w:pPr>
      <w:r w:rsidRPr="0099603B">
        <w:rPr>
          <w:rFonts w:ascii="Comic Sans MS" w:hAnsi="Comic Sans MS"/>
          <w:b/>
          <w:color w:val="FF0000"/>
          <w:u w:val="single"/>
          <w:lang w:val="fr-FR"/>
        </w:rPr>
        <w:t>Características de la REP “Michelet”</w:t>
      </w:r>
    </w:p>
    <w:p w14:paraId="0F63E173" w14:textId="77777777" w:rsidR="003201C0" w:rsidRPr="0099603B" w:rsidRDefault="003201C0" w:rsidP="003201C0">
      <w:pPr>
        <w:spacing w:line="360" w:lineRule="auto"/>
        <w:rPr>
          <w:rFonts w:ascii="Comic Sans MS" w:hAnsi="Comic Sans MS"/>
          <w:lang w:val="fr-FR"/>
        </w:rPr>
      </w:pPr>
    </w:p>
    <w:p w14:paraId="05CCBEC4" w14:textId="3DD4D2A7" w:rsidR="003201C0" w:rsidRPr="0099603B" w:rsidRDefault="003201C0" w:rsidP="003201C0">
      <w:pPr>
        <w:spacing w:line="36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 xml:space="preserve">La REP </w:t>
      </w:r>
      <w:hyperlink r:id="rId8" w:history="1">
        <w:r w:rsidRPr="0099603B">
          <w:rPr>
            <w:rStyle w:val="Lienhypertexte"/>
            <w:rFonts w:ascii="Comic Sans MS" w:hAnsi="Comic Sans MS"/>
            <w:lang w:val="fr-FR"/>
          </w:rPr>
          <w:t>Michelet</w:t>
        </w:r>
      </w:hyperlink>
      <w:r w:rsidRPr="0099603B">
        <w:rPr>
          <w:rFonts w:ascii="Comic Sans MS" w:hAnsi="Comic Sans MS"/>
          <w:lang w:val="fr-FR"/>
        </w:rPr>
        <w:t xml:space="preserve"> se ubica en un barrio popular y cosmopolita. Parte de este territorio </w:t>
      </w:r>
      <w:r w:rsidR="00F13F94" w:rsidRPr="0099603B">
        <w:rPr>
          <w:rFonts w:ascii="Comic Sans MS" w:hAnsi="Comic Sans MS"/>
          <w:lang w:val="fr-FR"/>
        </w:rPr>
        <w:t>depende</w:t>
      </w:r>
      <w:r w:rsidRPr="0099603B">
        <w:rPr>
          <w:rFonts w:ascii="Comic Sans MS" w:hAnsi="Comic Sans MS"/>
          <w:lang w:val="fr-FR"/>
        </w:rPr>
        <w:t xml:space="preserve"> de la </w:t>
      </w:r>
      <w:r w:rsidRPr="0099603B">
        <w:rPr>
          <w:rFonts w:ascii="Comic Sans MS" w:hAnsi="Comic Sans MS"/>
          <w:i/>
          <w:lang w:val="fr-FR"/>
        </w:rPr>
        <w:t>Politique de la ville</w:t>
      </w:r>
      <w:r w:rsidR="00F13F94">
        <w:rPr>
          <w:rStyle w:val="Appelnotedebasdep"/>
          <w:rFonts w:ascii="Comic Sans MS" w:hAnsi="Comic Sans MS"/>
          <w:i/>
        </w:rPr>
        <w:footnoteReference w:id="2"/>
      </w:r>
      <w:r w:rsidRPr="0099603B">
        <w:rPr>
          <w:rFonts w:ascii="Comic Sans MS" w:hAnsi="Comic Sans MS"/>
          <w:lang w:val="fr-FR"/>
        </w:rPr>
        <w:t xml:space="preserve">, dada la gran precaridad de la población. </w:t>
      </w:r>
      <w:r w:rsidR="00051723" w:rsidRPr="0099603B">
        <w:rPr>
          <w:rFonts w:ascii="Comic Sans MS" w:hAnsi="Comic Sans MS"/>
          <w:lang w:val="fr-FR"/>
        </w:rPr>
        <w:t>El ingreso</w:t>
      </w:r>
      <w:r w:rsidRPr="0099603B">
        <w:rPr>
          <w:rFonts w:ascii="Comic Sans MS" w:hAnsi="Comic Sans MS"/>
          <w:lang w:val="fr-FR"/>
        </w:rPr>
        <w:t xml:space="preserve"> medio por unidad de consumo está </w:t>
      </w:r>
      <w:r w:rsidR="00D76A0B" w:rsidRPr="0099603B">
        <w:rPr>
          <w:rFonts w:ascii="Comic Sans MS" w:hAnsi="Comic Sans MS"/>
          <w:lang w:val="fr-FR"/>
        </w:rPr>
        <w:t xml:space="preserve">por </w:t>
      </w:r>
      <w:r w:rsidRPr="0099603B">
        <w:rPr>
          <w:rFonts w:ascii="Comic Sans MS" w:hAnsi="Comic Sans MS"/>
          <w:lang w:val="fr-FR"/>
        </w:rPr>
        <w:t xml:space="preserve">debajo de la media francesa. </w:t>
      </w:r>
    </w:p>
    <w:p w14:paraId="1ABF0B58" w14:textId="77777777" w:rsidR="003201C0" w:rsidRPr="0099603B" w:rsidRDefault="003201C0" w:rsidP="003201C0">
      <w:pPr>
        <w:spacing w:line="360" w:lineRule="auto"/>
        <w:jc w:val="both"/>
        <w:rPr>
          <w:rFonts w:ascii="Comic Sans MS" w:hAnsi="Comic Sans MS"/>
          <w:lang w:val="fr-FR"/>
        </w:rPr>
      </w:pPr>
    </w:p>
    <w:p w14:paraId="2E22F3E7" w14:textId="75E68B48" w:rsidR="003201C0" w:rsidRPr="0099603B" w:rsidRDefault="003201C0" w:rsidP="003201C0">
      <w:pPr>
        <w:spacing w:line="36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 xml:space="preserve">El perfil social va </w:t>
      </w:r>
      <w:r w:rsidR="000243D5" w:rsidRPr="0099603B">
        <w:rPr>
          <w:rFonts w:ascii="Comic Sans MS" w:hAnsi="Comic Sans MS"/>
          <w:lang w:val="fr-FR"/>
        </w:rPr>
        <w:t>transformándose</w:t>
      </w:r>
      <w:r w:rsidRPr="0099603B">
        <w:rPr>
          <w:rFonts w:ascii="Comic Sans MS" w:hAnsi="Comic Sans MS"/>
          <w:lang w:val="fr-FR"/>
        </w:rPr>
        <w:t xml:space="preserve"> paulatinamente según dinámicas de gentrificación, con </w:t>
      </w:r>
      <w:r w:rsidR="000243D5" w:rsidRPr="0099603B">
        <w:rPr>
          <w:rFonts w:ascii="Comic Sans MS" w:hAnsi="Comic Sans MS"/>
          <w:lang w:val="fr-FR"/>
        </w:rPr>
        <w:t>el surgimiento</w:t>
      </w:r>
      <w:r w:rsidRPr="0099603B">
        <w:rPr>
          <w:rFonts w:ascii="Comic Sans MS" w:hAnsi="Comic Sans MS"/>
          <w:lang w:val="fr-FR"/>
        </w:rPr>
        <w:t xml:space="preserve"> de un nuevo</w:t>
      </w:r>
      <w:r w:rsidR="000243D5" w:rsidRPr="0099603B">
        <w:rPr>
          <w:rFonts w:ascii="Comic Sans MS" w:hAnsi="Comic Sans MS"/>
          <w:lang w:val="fr-FR"/>
        </w:rPr>
        <w:t xml:space="preserve"> barrio, cerca de la </w:t>
      </w:r>
      <w:hyperlink r:id="rId9" w:history="1">
        <w:r w:rsidR="000243D5" w:rsidRPr="0099603B">
          <w:rPr>
            <w:rStyle w:val="Lienhypertexte"/>
            <w:rFonts w:ascii="Comic Sans MS" w:hAnsi="Comic Sans MS"/>
            <w:i/>
            <w:lang w:val="fr-FR"/>
          </w:rPr>
          <w:t>Porte d’</w:t>
        </w:r>
        <w:r w:rsidRPr="0099603B">
          <w:rPr>
            <w:rStyle w:val="Lienhypertexte"/>
            <w:rFonts w:ascii="Comic Sans MS" w:hAnsi="Comic Sans MS"/>
            <w:i/>
            <w:lang w:val="fr-FR"/>
          </w:rPr>
          <w:t>Aubervilliers</w:t>
        </w:r>
      </w:hyperlink>
      <w:r w:rsidRPr="0099603B">
        <w:rPr>
          <w:rFonts w:ascii="Comic Sans MS" w:hAnsi="Comic Sans MS"/>
          <w:lang w:val="fr-FR"/>
        </w:rPr>
        <w:t xml:space="preserve">. Sin embargo se </w:t>
      </w:r>
      <w:r w:rsidR="00B63F11" w:rsidRPr="0099603B">
        <w:rPr>
          <w:rFonts w:ascii="Comic Sans MS" w:hAnsi="Comic Sans MS"/>
          <w:lang w:val="fr-FR"/>
        </w:rPr>
        <w:t>observa</w:t>
      </w:r>
      <w:r w:rsidRPr="0099603B">
        <w:rPr>
          <w:rFonts w:ascii="Comic Sans MS" w:hAnsi="Comic Sans MS"/>
          <w:lang w:val="fr-FR"/>
        </w:rPr>
        <w:t xml:space="preserve"> muy poco</w:t>
      </w:r>
      <w:r w:rsidR="00B63F11" w:rsidRPr="0099603B">
        <w:rPr>
          <w:rFonts w:ascii="Comic Sans MS" w:hAnsi="Comic Sans MS"/>
          <w:lang w:val="fr-FR"/>
        </w:rPr>
        <w:t xml:space="preserve"> tadavía ese proceso de</w:t>
      </w:r>
      <w:r w:rsidRPr="0099603B">
        <w:rPr>
          <w:rFonts w:ascii="Comic Sans MS" w:hAnsi="Comic Sans MS"/>
          <w:lang w:val="fr-FR"/>
        </w:rPr>
        <w:t xml:space="preserve"> gentrificación, en </w:t>
      </w:r>
      <w:r w:rsidR="0059232E" w:rsidRPr="0099603B">
        <w:rPr>
          <w:rFonts w:ascii="Comic Sans MS" w:hAnsi="Comic Sans MS"/>
          <w:lang w:val="fr-FR"/>
        </w:rPr>
        <w:t>los Colegios de Educación Infantil y Primaria (</w:t>
      </w:r>
      <w:r w:rsidR="0059232E" w:rsidRPr="0099603B">
        <w:rPr>
          <w:rFonts w:ascii="Comic Sans MS" w:hAnsi="Comic Sans MS"/>
          <w:i/>
          <w:lang w:val="fr-FR"/>
        </w:rPr>
        <w:t>école maternelles et écoles élémentaires)</w:t>
      </w:r>
      <w:r w:rsidRPr="0099603B">
        <w:rPr>
          <w:rFonts w:ascii="Comic Sans MS" w:hAnsi="Comic Sans MS"/>
          <w:lang w:val="fr-FR"/>
        </w:rPr>
        <w:t xml:space="preserve"> y los </w:t>
      </w:r>
      <w:r w:rsidR="0059232E" w:rsidRPr="0099603B">
        <w:rPr>
          <w:rFonts w:ascii="Comic Sans MS" w:hAnsi="Comic Sans MS"/>
          <w:lang w:val="fr-FR"/>
        </w:rPr>
        <w:t xml:space="preserve">Institutos de Educación Secundaria </w:t>
      </w:r>
      <w:r w:rsidRPr="0099603B">
        <w:rPr>
          <w:rFonts w:ascii="Comic Sans MS" w:hAnsi="Comic Sans MS"/>
          <w:lang w:val="fr-FR"/>
        </w:rPr>
        <w:t>del barrio</w:t>
      </w:r>
      <w:r w:rsidR="0059232E" w:rsidRPr="0099603B">
        <w:rPr>
          <w:rFonts w:ascii="Comic Sans MS" w:hAnsi="Comic Sans MS"/>
          <w:lang w:val="fr-FR"/>
        </w:rPr>
        <w:t xml:space="preserve"> (</w:t>
      </w:r>
      <w:r w:rsidR="0059232E" w:rsidRPr="0099603B">
        <w:rPr>
          <w:rFonts w:ascii="Comic Sans MS" w:hAnsi="Comic Sans MS"/>
          <w:i/>
          <w:lang w:val="fr-FR"/>
        </w:rPr>
        <w:t>collèges</w:t>
      </w:r>
      <w:r w:rsidR="0059232E">
        <w:rPr>
          <w:rStyle w:val="Appelnotedebasdep"/>
          <w:rFonts w:ascii="Comic Sans MS" w:hAnsi="Comic Sans MS"/>
          <w:i/>
        </w:rPr>
        <w:footnoteReference w:id="3"/>
      </w:r>
      <w:r w:rsidR="0059232E" w:rsidRPr="0099603B">
        <w:rPr>
          <w:rFonts w:ascii="Comic Sans MS" w:hAnsi="Comic Sans MS"/>
          <w:i/>
          <w:lang w:val="fr-FR"/>
        </w:rPr>
        <w:t>)</w:t>
      </w:r>
      <w:r w:rsidRPr="0099603B">
        <w:rPr>
          <w:rFonts w:ascii="Comic Sans MS" w:hAnsi="Comic Sans MS"/>
          <w:lang w:val="fr-FR"/>
        </w:rPr>
        <w:t xml:space="preserve">. </w:t>
      </w:r>
    </w:p>
    <w:p w14:paraId="0DF3C2F5" w14:textId="77777777" w:rsidR="003201C0" w:rsidRPr="0099603B" w:rsidRDefault="003201C0" w:rsidP="003201C0">
      <w:pPr>
        <w:spacing w:line="360" w:lineRule="auto"/>
        <w:jc w:val="both"/>
        <w:rPr>
          <w:rFonts w:ascii="Comic Sans MS" w:hAnsi="Comic Sans MS"/>
          <w:lang w:val="fr-FR"/>
        </w:rPr>
      </w:pPr>
    </w:p>
    <w:p w14:paraId="0A1DDCBE" w14:textId="77777777" w:rsidR="00B63F11" w:rsidRPr="0099603B" w:rsidRDefault="003201C0" w:rsidP="00B96FE1">
      <w:p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lastRenderedPageBreak/>
        <w:t xml:space="preserve">La mayoría </w:t>
      </w:r>
      <w:r w:rsidR="00B63F11" w:rsidRPr="0099603B">
        <w:rPr>
          <w:rFonts w:ascii="Comic Sans MS" w:hAnsi="Comic Sans MS"/>
          <w:lang w:val="fr-FR"/>
        </w:rPr>
        <w:t>del alumnado</w:t>
      </w:r>
      <w:r w:rsidRPr="0099603B">
        <w:rPr>
          <w:rFonts w:ascii="Comic Sans MS" w:hAnsi="Comic Sans MS"/>
          <w:lang w:val="fr-FR"/>
        </w:rPr>
        <w:t xml:space="preserve"> de la REP</w:t>
      </w:r>
      <w:r w:rsidR="00B63F11" w:rsidRPr="0099603B">
        <w:rPr>
          <w:rFonts w:ascii="Comic Sans MS" w:hAnsi="Comic Sans MS"/>
          <w:lang w:val="fr-FR"/>
        </w:rPr>
        <w:t xml:space="preserve"> procede</w:t>
      </w:r>
      <w:r w:rsidRPr="0099603B">
        <w:rPr>
          <w:rFonts w:ascii="Comic Sans MS" w:hAnsi="Comic Sans MS"/>
          <w:lang w:val="fr-FR"/>
        </w:rPr>
        <w:t xml:space="preserve"> de entornos muy desfavorecidos. </w:t>
      </w:r>
    </w:p>
    <w:p w14:paraId="1B6A5035" w14:textId="77777777" w:rsidR="001B12FB" w:rsidRPr="0099603B" w:rsidRDefault="003201C0" w:rsidP="00B96FE1">
      <w:p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>La tasa de padres de profesiones y cat</w:t>
      </w:r>
      <w:r w:rsidR="00B96FE1" w:rsidRPr="0099603B">
        <w:rPr>
          <w:rFonts w:ascii="Comic Sans MS" w:hAnsi="Comic Sans MS"/>
          <w:lang w:val="fr-FR"/>
        </w:rPr>
        <w:t>e</w:t>
      </w:r>
      <w:r w:rsidR="00B63F11" w:rsidRPr="0099603B">
        <w:rPr>
          <w:rFonts w:ascii="Comic Sans MS" w:hAnsi="Comic Sans MS"/>
          <w:lang w:val="fr-FR"/>
        </w:rPr>
        <w:t>gorías socio</w:t>
      </w:r>
      <w:r w:rsidRPr="0099603B">
        <w:rPr>
          <w:rFonts w:ascii="Comic Sans MS" w:hAnsi="Comic Sans MS"/>
          <w:lang w:val="fr-FR"/>
        </w:rPr>
        <w:t>profesionales (PCS)</w:t>
      </w:r>
      <w:r w:rsidR="00B63F11" w:rsidRPr="0099603B">
        <w:rPr>
          <w:rFonts w:ascii="Comic Sans MS" w:hAnsi="Comic Sans MS"/>
          <w:lang w:val="fr-FR"/>
        </w:rPr>
        <w:t xml:space="preserve"> favorecidas </w:t>
      </w:r>
      <w:r w:rsidR="00B96FE1" w:rsidRPr="0099603B">
        <w:rPr>
          <w:rFonts w:ascii="Comic Sans MS" w:hAnsi="Comic Sans MS"/>
          <w:lang w:val="fr-FR"/>
        </w:rPr>
        <w:t xml:space="preserve">es débil (de un 9% a un 15% según los </w:t>
      </w:r>
      <w:r w:rsidR="00B63F11" w:rsidRPr="0099603B">
        <w:rPr>
          <w:rFonts w:ascii="Comic Sans MS" w:hAnsi="Comic Sans MS"/>
          <w:lang w:val="fr-FR"/>
        </w:rPr>
        <w:t>centros educativos</w:t>
      </w:r>
      <w:r w:rsidR="001B12FB" w:rsidRPr="0099603B">
        <w:rPr>
          <w:rFonts w:ascii="Comic Sans MS" w:hAnsi="Comic Sans MS"/>
          <w:lang w:val="fr-FR"/>
        </w:rPr>
        <w:t>).</w:t>
      </w:r>
    </w:p>
    <w:p w14:paraId="1D236D76" w14:textId="77777777" w:rsidR="006C0720" w:rsidRPr="0099603B" w:rsidRDefault="001B12FB" w:rsidP="00B96FE1">
      <w:p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 xml:space="preserve">Por el contrario la tasa de </w:t>
      </w:r>
      <w:r w:rsidR="00B96FE1" w:rsidRPr="0099603B">
        <w:rPr>
          <w:rFonts w:ascii="Comic Sans MS" w:hAnsi="Comic Sans MS"/>
          <w:lang w:val="fr-FR"/>
        </w:rPr>
        <w:t>padres de PCS desfavorecidas es muy superior a la me</w:t>
      </w:r>
      <w:r w:rsidR="00EC48A4" w:rsidRPr="0099603B">
        <w:rPr>
          <w:rFonts w:ascii="Comic Sans MS" w:hAnsi="Comic Sans MS"/>
          <w:lang w:val="fr-FR"/>
        </w:rPr>
        <w:t>dia regional (un 15%), tanto en</w:t>
      </w:r>
      <w:r w:rsidR="004A63B1" w:rsidRPr="0099603B">
        <w:rPr>
          <w:rFonts w:ascii="Comic Sans MS" w:hAnsi="Comic Sans MS"/>
          <w:lang w:val="fr-FR"/>
        </w:rPr>
        <w:t xml:space="preserve"> la e</w:t>
      </w:r>
      <w:r w:rsidR="00B96FE1" w:rsidRPr="0099603B">
        <w:rPr>
          <w:rFonts w:ascii="Comic Sans MS" w:hAnsi="Comic Sans MS"/>
          <w:lang w:val="fr-FR"/>
        </w:rPr>
        <w:t>ns</w:t>
      </w:r>
      <w:r w:rsidR="00EC48A4" w:rsidRPr="0099603B">
        <w:rPr>
          <w:rFonts w:ascii="Comic Sans MS" w:hAnsi="Comic Sans MS"/>
          <w:lang w:val="fr-FR"/>
        </w:rPr>
        <w:t>e</w:t>
      </w:r>
      <w:r w:rsidR="004A63B1" w:rsidRPr="0099603B">
        <w:rPr>
          <w:rFonts w:ascii="Comic Sans MS" w:hAnsi="Comic Sans MS"/>
          <w:lang w:val="fr-FR"/>
        </w:rPr>
        <w:t>ñanza infantil y p</w:t>
      </w:r>
      <w:r w:rsidR="00EC48A4" w:rsidRPr="0099603B">
        <w:rPr>
          <w:rFonts w:ascii="Comic Sans MS" w:hAnsi="Comic Sans MS"/>
          <w:lang w:val="fr-FR"/>
        </w:rPr>
        <w:t>rimaria como en</w:t>
      </w:r>
      <w:r w:rsidR="00B96FE1" w:rsidRPr="0099603B">
        <w:rPr>
          <w:rFonts w:ascii="Comic Sans MS" w:hAnsi="Comic Sans MS"/>
          <w:lang w:val="fr-FR"/>
        </w:rPr>
        <w:t xml:space="preserve"> l</w:t>
      </w:r>
      <w:r w:rsidR="004A63B1" w:rsidRPr="0099603B">
        <w:rPr>
          <w:rFonts w:ascii="Comic Sans MS" w:hAnsi="Comic Sans MS"/>
          <w:lang w:val="fr-FR"/>
        </w:rPr>
        <w:t>a E</w:t>
      </w:r>
      <w:r w:rsidR="00EC48A4" w:rsidRPr="0099603B">
        <w:rPr>
          <w:rFonts w:ascii="Comic Sans MS" w:hAnsi="Comic Sans MS"/>
          <w:lang w:val="fr-FR"/>
        </w:rPr>
        <w:t>ducación secundaria (</w:t>
      </w:r>
      <w:r w:rsidR="0071487A" w:rsidRPr="0099603B">
        <w:rPr>
          <w:rFonts w:ascii="Comic Sans MS" w:hAnsi="Comic Sans MS"/>
          <w:lang w:val="fr-FR"/>
        </w:rPr>
        <w:t>1°</w:t>
      </w:r>
      <w:r w:rsidR="00B96FE1" w:rsidRPr="0099603B">
        <w:rPr>
          <w:rFonts w:ascii="Comic Sans MS" w:hAnsi="Comic Sans MS"/>
          <w:lang w:val="fr-FR"/>
        </w:rPr>
        <w:t xml:space="preserve"> ciclo</w:t>
      </w:r>
      <w:r w:rsidR="00EC48A4" w:rsidRPr="0099603B">
        <w:rPr>
          <w:rFonts w:ascii="Comic Sans MS" w:hAnsi="Comic Sans MS"/>
          <w:lang w:val="fr-FR"/>
        </w:rPr>
        <w:t xml:space="preserve"> de la ESO</w:t>
      </w:r>
      <w:r w:rsidR="00B96FE1" w:rsidRPr="0099603B">
        <w:rPr>
          <w:rFonts w:ascii="Comic Sans MS" w:hAnsi="Comic Sans MS"/>
          <w:lang w:val="fr-FR"/>
        </w:rPr>
        <w:t xml:space="preserve">). </w:t>
      </w:r>
    </w:p>
    <w:p w14:paraId="5B8AE2E8" w14:textId="29BB9406" w:rsidR="00FC6E40" w:rsidRPr="0099603B" w:rsidRDefault="00B96FE1" w:rsidP="00B96FE1">
      <w:p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 xml:space="preserve">Lo confirma </w:t>
      </w:r>
      <w:r w:rsidR="0071487A" w:rsidRPr="0099603B">
        <w:rPr>
          <w:rFonts w:ascii="Comic Sans MS" w:hAnsi="Comic Sans MS"/>
          <w:lang w:val="fr-FR"/>
        </w:rPr>
        <w:t xml:space="preserve">el porcentaje </w:t>
      </w:r>
      <w:r w:rsidR="006C0720" w:rsidRPr="0099603B">
        <w:rPr>
          <w:rFonts w:ascii="Comic Sans MS" w:hAnsi="Comic Sans MS"/>
          <w:lang w:val="fr-FR"/>
        </w:rPr>
        <w:t xml:space="preserve">de alumnunos becarios de </w:t>
      </w:r>
      <w:r w:rsidR="0071487A" w:rsidRPr="0099603B">
        <w:rPr>
          <w:rFonts w:ascii="Comic Sans MS" w:hAnsi="Comic Sans MS"/>
          <w:lang w:val="fr-FR"/>
        </w:rPr>
        <w:t xml:space="preserve">1° ciclo </w:t>
      </w:r>
      <w:r w:rsidR="006C0720" w:rsidRPr="0099603B">
        <w:rPr>
          <w:rFonts w:ascii="Comic Sans MS" w:hAnsi="Comic Sans MS"/>
          <w:lang w:val="fr-FR"/>
        </w:rPr>
        <w:t xml:space="preserve">de la ESO </w:t>
      </w:r>
      <w:r w:rsidR="0071487A" w:rsidRPr="0099603B">
        <w:rPr>
          <w:rFonts w:ascii="Comic Sans MS" w:hAnsi="Comic Sans MS"/>
          <w:lang w:val="fr-FR"/>
        </w:rPr>
        <w:t>(un 40,5%)</w:t>
      </w:r>
      <w:r w:rsidR="00FC6E40" w:rsidRPr="0099603B">
        <w:rPr>
          <w:rFonts w:ascii="Comic Sans MS" w:hAnsi="Comic Sans MS"/>
          <w:lang w:val="fr-FR"/>
        </w:rPr>
        <w:t xml:space="preserve"> o también</w:t>
      </w:r>
      <w:r w:rsidR="006C0720" w:rsidRPr="0099603B">
        <w:rPr>
          <w:rFonts w:ascii="Comic Sans MS" w:hAnsi="Comic Sans MS"/>
          <w:lang w:val="fr-FR"/>
        </w:rPr>
        <w:t xml:space="preserve"> </w:t>
      </w:r>
      <w:r w:rsidR="00FC6E40" w:rsidRPr="0099603B">
        <w:rPr>
          <w:rFonts w:ascii="Comic Sans MS" w:hAnsi="Comic Sans MS"/>
          <w:lang w:val="fr-FR"/>
        </w:rPr>
        <w:t xml:space="preserve">el número importante de </w:t>
      </w:r>
      <w:r w:rsidR="00E96AC4" w:rsidRPr="0099603B">
        <w:rPr>
          <w:rFonts w:ascii="Comic Sans MS" w:hAnsi="Comic Sans MS"/>
          <w:lang w:val="fr-FR"/>
        </w:rPr>
        <w:t xml:space="preserve">alumnos que almuerzanen el comedor escolar,  y que gozan de </w:t>
      </w:r>
      <w:r w:rsidR="00FC6E40" w:rsidRPr="0099603B">
        <w:rPr>
          <w:rFonts w:ascii="Comic Sans MS" w:hAnsi="Comic Sans MS"/>
          <w:lang w:val="fr-FR"/>
        </w:rPr>
        <w:t xml:space="preserve">las tarifas </w:t>
      </w:r>
      <w:r w:rsidR="00E96AC4" w:rsidRPr="0099603B">
        <w:rPr>
          <w:rFonts w:ascii="Comic Sans MS" w:hAnsi="Comic Sans MS"/>
          <w:lang w:val="fr-FR"/>
        </w:rPr>
        <w:t xml:space="preserve">más bajas </w:t>
      </w:r>
      <w:r w:rsidR="00FC6E40" w:rsidRPr="0099603B">
        <w:rPr>
          <w:rFonts w:ascii="Comic Sans MS" w:hAnsi="Comic Sans MS"/>
          <w:lang w:val="fr-FR"/>
        </w:rPr>
        <w:t xml:space="preserve">1-4 </w:t>
      </w:r>
      <w:r w:rsidR="00E96AC4" w:rsidRPr="0099603B">
        <w:rPr>
          <w:rFonts w:ascii="Comic Sans MS" w:hAnsi="Comic Sans MS"/>
          <w:lang w:val="fr-FR"/>
        </w:rPr>
        <w:t>(un 89%</w:t>
      </w:r>
      <w:r w:rsidR="00FC6E40" w:rsidRPr="0099603B">
        <w:rPr>
          <w:rFonts w:ascii="Comic Sans MS" w:hAnsi="Comic Sans MS"/>
          <w:lang w:val="fr-FR"/>
        </w:rPr>
        <w:t>)</w:t>
      </w:r>
      <w:r w:rsidR="00E96AC4" w:rsidRPr="0099603B">
        <w:rPr>
          <w:rFonts w:ascii="Comic Sans MS" w:hAnsi="Comic Sans MS"/>
          <w:lang w:val="fr-FR"/>
        </w:rPr>
        <w:t>.</w:t>
      </w:r>
    </w:p>
    <w:p w14:paraId="7A2FB711" w14:textId="5ADE5F6A" w:rsidR="00130C53" w:rsidRPr="0099603B" w:rsidRDefault="00130C53">
      <w:pPr>
        <w:rPr>
          <w:rFonts w:ascii="Comic Sans MS" w:hAnsi="Comic Sans MS"/>
          <w:lang w:val="fr-FR"/>
        </w:rPr>
      </w:pPr>
    </w:p>
    <w:p w14:paraId="138F10BF" w14:textId="77777777" w:rsidR="00FC6E40" w:rsidRPr="0099603B" w:rsidRDefault="00FC6E40" w:rsidP="000B266F">
      <w:pPr>
        <w:spacing w:line="480" w:lineRule="auto"/>
        <w:jc w:val="center"/>
        <w:rPr>
          <w:rFonts w:ascii="Comic Sans MS" w:hAnsi="Comic Sans MS"/>
          <w:color w:val="FF0000"/>
          <w:sz w:val="28"/>
          <w:szCs w:val="28"/>
          <w:lang w:val="fr-FR"/>
        </w:rPr>
      </w:pPr>
      <w:r w:rsidRPr="0099603B">
        <w:rPr>
          <w:rFonts w:ascii="Comic Sans MS" w:hAnsi="Comic Sans MS"/>
          <w:color w:val="FF0000"/>
          <w:sz w:val="28"/>
          <w:szCs w:val="28"/>
          <w:lang w:val="fr-FR"/>
        </w:rPr>
        <w:t>Los ejes del proyecto</w:t>
      </w:r>
    </w:p>
    <w:p w14:paraId="728235BE" w14:textId="77777777" w:rsidR="003201C0" w:rsidRPr="0099603B" w:rsidRDefault="00FC6E40" w:rsidP="00B96FE1">
      <w:pPr>
        <w:spacing w:line="480" w:lineRule="auto"/>
        <w:jc w:val="both"/>
        <w:rPr>
          <w:rFonts w:ascii="Comic Sans MS" w:hAnsi="Comic Sans MS"/>
          <w:b/>
          <w:u w:val="single"/>
          <w:lang w:val="fr-FR"/>
        </w:rPr>
      </w:pPr>
      <w:r w:rsidRPr="0099603B">
        <w:rPr>
          <w:rFonts w:ascii="Comic Sans MS" w:hAnsi="Comic Sans MS"/>
          <w:b/>
          <w:u w:val="single"/>
          <w:lang w:val="fr-FR"/>
        </w:rPr>
        <w:t>Eje 1 – Garantizar la adquisición de los lenguajes a través de la coherencia y la continuidad  de los aprendizajes</w:t>
      </w:r>
    </w:p>
    <w:p w14:paraId="0854A95F" w14:textId="77777777" w:rsidR="00FC6E40" w:rsidRPr="0099603B" w:rsidRDefault="00FC6E40" w:rsidP="00B96FE1">
      <w:pPr>
        <w:spacing w:line="480" w:lineRule="auto"/>
        <w:jc w:val="both"/>
        <w:rPr>
          <w:rFonts w:ascii="Comic Sans MS" w:hAnsi="Comic Sans MS"/>
          <w:lang w:val="fr-FR"/>
        </w:rPr>
      </w:pPr>
    </w:p>
    <w:p w14:paraId="32F251FE" w14:textId="77777777" w:rsidR="00FC6E40" w:rsidRPr="00555A45" w:rsidRDefault="00FC6E40" w:rsidP="00B96FE1">
      <w:pPr>
        <w:spacing w:line="480" w:lineRule="auto"/>
        <w:jc w:val="both"/>
        <w:rPr>
          <w:rFonts w:ascii="Comic Sans MS" w:hAnsi="Comic Sans MS"/>
        </w:rPr>
      </w:pPr>
      <w:r w:rsidRPr="001A2703">
        <w:rPr>
          <w:rFonts w:ascii="Comic Sans MS" w:hAnsi="Comic Sans MS"/>
          <w:b/>
          <w:i/>
        </w:rPr>
        <w:t>Objetivos</w:t>
      </w:r>
      <w:r w:rsidRPr="00555A45">
        <w:rPr>
          <w:rFonts w:ascii="Comic Sans MS" w:hAnsi="Comic Sans MS"/>
        </w:rPr>
        <w:t xml:space="preserve"> :</w:t>
      </w:r>
    </w:p>
    <w:p w14:paraId="154044C2" w14:textId="08F2D241" w:rsidR="00FC6E40" w:rsidRPr="0099603B" w:rsidRDefault="00C306E8" w:rsidP="00FC6E4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>propiciar</w:t>
      </w:r>
      <w:r w:rsidR="00644C92" w:rsidRPr="0099603B">
        <w:rPr>
          <w:rFonts w:ascii="Comic Sans MS" w:hAnsi="Comic Sans MS"/>
          <w:lang w:val="fr-FR"/>
        </w:rPr>
        <w:t xml:space="preserve"> la aprop</w:t>
      </w:r>
      <w:r w:rsidR="00FC6E40" w:rsidRPr="0099603B">
        <w:rPr>
          <w:rFonts w:ascii="Comic Sans MS" w:hAnsi="Comic Sans MS"/>
          <w:lang w:val="fr-FR"/>
        </w:rPr>
        <w:t>iación de las con</w:t>
      </w:r>
      <w:r w:rsidR="00644C92" w:rsidRPr="0099603B">
        <w:rPr>
          <w:rFonts w:ascii="Comic Sans MS" w:hAnsi="Comic Sans MS"/>
          <w:lang w:val="fr-FR"/>
        </w:rPr>
        <w:t>signas en el marco del itinerario</w:t>
      </w:r>
      <w:r w:rsidR="00FC6E40" w:rsidRPr="0099603B">
        <w:rPr>
          <w:rFonts w:ascii="Comic Sans MS" w:hAnsi="Comic Sans MS"/>
          <w:lang w:val="fr-FR"/>
        </w:rPr>
        <w:t xml:space="preserve"> escolar;</w:t>
      </w:r>
    </w:p>
    <w:p w14:paraId="5D9A84E4" w14:textId="497C686E" w:rsidR="00FC6E40" w:rsidRPr="0099603B" w:rsidRDefault="000148F4" w:rsidP="00FC6E4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>desarrollar el saber</w:t>
      </w:r>
      <w:r w:rsidR="00FC6E40" w:rsidRPr="0099603B">
        <w:rPr>
          <w:rFonts w:ascii="Comic Sans MS" w:hAnsi="Comic Sans MS"/>
          <w:lang w:val="fr-FR"/>
        </w:rPr>
        <w:t xml:space="preserve"> hacer, los marcadores, las herramientas para favorecer el aprendizaje y </w:t>
      </w:r>
      <w:r w:rsidR="006F362B" w:rsidRPr="0099603B">
        <w:rPr>
          <w:rFonts w:ascii="Comic Sans MS" w:hAnsi="Comic Sans MS"/>
          <w:lang w:val="fr-FR"/>
        </w:rPr>
        <w:t>el éxito a lo largo del itinerario escolar;</w:t>
      </w:r>
    </w:p>
    <w:p w14:paraId="0BE9046F" w14:textId="3FB6FE26" w:rsidR="006F362B" w:rsidRPr="0099603B" w:rsidRDefault="00C306E8" w:rsidP="00FC6E4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>propiciar</w:t>
      </w:r>
      <w:r w:rsidR="000148F4" w:rsidRPr="0099603B">
        <w:rPr>
          <w:rFonts w:ascii="Comic Sans MS" w:hAnsi="Comic Sans MS"/>
          <w:lang w:val="fr-FR"/>
        </w:rPr>
        <w:t xml:space="preserve"> la aprop</w:t>
      </w:r>
      <w:r w:rsidR="006F362B" w:rsidRPr="0099603B">
        <w:rPr>
          <w:rFonts w:ascii="Comic Sans MS" w:hAnsi="Comic Sans MS"/>
          <w:lang w:val="fr-FR"/>
        </w:rPr>
        <w:t>iación del vocabulario escolar.</w:t>
      </w:r>
    </w:p>
    <w:p w14:paraId="2B4CBDCF" w14:textId="77777777" w:rsidR="000148F4" w:rsidRPr="0099603B" w:rsidRDefault="000148F4" w:rsidP="000148F4">
      <w:pPr>
        <w:spacing w:line="480" w:lineRule="auto"/>
        <w:jc w:val="both"/>
        <w:rPr>
          <w:rFonts w:ascii="Comic Sans MS" w:hAnsi="Comic Sans MS"/>
          <w:lang w:val="fr-FR"/>
        </w:rPr>
      </w:pPr>
    </w:p>
    <w:p w14:paraId="69171569" w14:textId="77777777" w:rsidR="00F14F35" w:rsidRPr="0099603B" w:rsidRDefault="00F14F35" w:rsidP="000148F4">
      <w:pPr>
        <w:spacing w:line="480" w:lineRule="auto"/>
        <w:jc w:val="both"/>
        <w:rPr>
          <w:rFonts w:ascii="Comic Sans MS" w:hAnsi="Comic Sans MS"/>
          <w:lang w:val="fr-FR"/>
        </w:rPr>
      </w:pPr>
    </w:p>
    <w:p w14:paraId="359D5F25" w14:textId="77777777" w:rsidR="00F14F35" w:rsidRPr="0099603B" w:rsidRDefault="00F14F35" w:rsidP="000148F4">
      <w:pPr>
        <w:spacing w:line="480" w:lineRule="auto"/>
        <w:jc w:val="both"/>
        <w:rPr>
          <w:rFonts w:ascii="Comic Sans MS" w:hAnsi="Comic Sans MS"/>
          <w:lang w:val="fr-FR"/>
        </w:rPr>
      </w:pPr>
    </w:p>
    <w:p w14:paraId="055BD57E" w14:textId="77777777" w:rsidR="006F362B" w:rsidRPr="0099603B" w:rsidRDefault="006F362B" w:rsidP="000148F4">
      <w:pPr>
        <w:spacing w:line="480" w:lineRule="auto"/>
        <w:jc w:val="both"/>
        <w:rPr>
          <w:rFonts w:ascii="Comic Sans MS" w:hAnsi="Comic Sans MS"/>
          <w:b/>
          <w:lang w:val="fr-FR"/>
        </w:rPr>
      </w:pPr>
      <w:r w:rsidRPr="0099603B">
        <w:rPr>
          <w:rFonts w:ascii="Comic Sans MS" w:hAnsi="Comic Sans MS"/>
          <w:b/>
          <w:i/>
          <w:lang w:val="fr-FR"/>
        </w:rPr>
        <w:lastRenderedPageBreak/>
        <w:t>Elementos de evaluación</w:t>
      </w:r>
      <w:r w:rsidRPr="0099603B">
        <w:rPr>
          <w:rFonts w:ascii="Comic Sans MS" w:hAnsi="Comic Sans MS"/>
          <w:b/>
          <w:lang w:val="fr-FR"/>
        </w:rPr>
        <w:t xml:space="preserve"> :</w:t>
      </w:r>
    </w:p>
    <w:p w14:paraId="2F19FAF9" w14:textId="5A56C1FD" w:rsidR="006F362B" w:rsidRPr="0099603B" w:rsidRDefault="001A2703" w:rsidP="006F362B">
      <w:pPr>
        <w:spacing w:line="480" w:lineRule="auto"/>
        <w:ind w:left="360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>- i</w:t>
      </w:r>
      <w:r w:rsidR="006F362B" w:rsidRPr="0099603B">
        <w:rPr>
          <w:rFonts w:ascii="Comic Sans MS" w:hAnsi="Comic Sans MS"/>
          <w:lang w:val="fr-FR"/>
        </w:rPr>
        <w:t xml:space="preserve">ndicadores de éxito escolar – </w:t>
      </w:r>
      <w:r w:rsidRPr="0099603B">
        <w:rPr>
          <w:rFonts w:ascii="Comic Sans MS" w:hAnsi="Comic Sans MS"/>
          <w:lang w:val="fr-FR"/>
        </w:rPr>
        <w:t>Dominio</w:t>
      </w:r>
      <w:r w:rsidR="006F362B" w:rsidRPr="0099603B">
        <w:rPr>
          <w:rFonts w:ascii="Comic Sans MS" w:hAnsi="Comic Sans MS"/>
          <w:lang w:val="fr-FR"/>
        </w:rPr>
        <w:t xml:space="preserve"> de la lengua</w:t>
      </w:r>
      <w:r w:rsidR="00254811" w:rsidRPr="0099603B">
        <w:rPr>
          <w:rFonts w:ascii="Comic Sans MS" w:hAnsi="Comic Sans MS"/>
          <w:lang w:val="fr-FR"/>
        </w:rPr>
        <w:t>;</w:t>
      </w:r>
    </w:p>
    <w:p w14:paraId="12BDDEC7" w14:textId="52211606" w:rsidR="006F362B" w:rsidRPr="0099603B" w:rsidRDefault="00254811" w:rsidP="006F362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>Pruebas de Evaluación Inicial de Diagnóstico</w:t>
      </w:r>
      <w:r w:rsidR="001A2703" w:rsidRPr="0099603B">
        <w:rPr>
          <w:rFonts w:ascii="Comic Sans MS" w:hAnsi="Comic Sans MS"/>
          <w:lang w:val="fr-FR"/>
        </w:rPr>
        <w:t xml:space="preserve"> de Tercero</w:t>
      </w:r>
      <w:r w:rsidR="006F362B" w:rsidRPr="0099603B">
        <w:rPr>
          <w:rFonts w:ascii="Comic Sans MS" w:hAnsi="Comic Sans MS"/>
          <w:lang w:val="fr-FR"/>
        </w:rPr>
        <w:t xml:space="preserve"> de Primaria</w:t>
      </w:r>
      <w:r w:rsidRPr="0099603B">
        <w:rPr>
          <w:rFonts w:ascii="Comic Sans MS" w:hAnsi="Comic Sans MS"/>
          <w:lang w:val="fr-FR"/>
        </w:rPr>
        <w:t xml:space="preserve"> (</w:t>
      </w:r>
      <w:r w:rsidR="006C6EFA" w:rsidRPr="0099603B">
        <w:rPr>
          <w:rFonts w:ascii="Comic Sans MS" w:hAnsi="Comic Sans MS"/>
          <w:i/>
          <w:lang w:val="fr-FR"/>
        </w:rPr>
        <w:t>CE2</w:t>
      </w:r>
      <w:r w:rsidR="006C6EFA" w:rsidRPr="0099603B">
        <w:rPr>
          <w:rFonts w:ascii="Comic Sans MS" w:hAnsi="Comic Sans MS"/>
          <w:lang w:val="fr-FR"/>
        </w:rPr>
        <w:t>)</w:t>
      </w:r>
      <w:r w:rsidRPr="0099603B">
        <w:rPr>
          <w:rFonts w:ascii="Comic Sans MS" w:hAnsi="Comic Sans MS"/>
          <w:lang w:val="fr-FR"/>
        </w:rPr>
        <w:t>;</w:t>
      </w:r>
    </w:p>
    <w:p w14:paraId="1918343D" w14:textId="112BA336" w:rsidR="006F362B" w:rsidRPr="0099603B" w:rsidRDefault="006F362B" w:rsidP="006F362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>número de alumnos que validen los campos de l</w:t>
      </w:r>
      <w:r w:rsidR="00254811" w:rsidRPr="0099603B">
        <w:rPr>
          <w:rFonts w:ascii="Comic Sans MS" w:hAnsi="Comic Sans MS"/>
          <w:lang w:val="fr-FR"/>
        </w:rPr>
        <w:t xml:space="preserve">a “Base común de conocimientos, </w:t>
      </w:r>
      <w:r w:rsidRPr="0099603B">
        <w:rPr>
          <w:rFonts w:ascii="Comic Sans MS" w:hAnsi="Comic Sans MS"/>
          <w:lang w:val="fr-FR"/>
        </w:rPr>
        <w:t xml:space="preserve"> </w:t>
      </w:r>
      <w:r w:rsidR="00254811" w:rsidRPr="0099603B">
        <w:rPr>
          <w:rFonts w:ascii="Comic Sans MS" w:hAnsi="Comic Sans MS"/>
          <w:lang w:val="fr-FR"/>
        </w:rPr>
        <w:t xml:space="preserve">de </w:t>
      </w:r>
      <w:r w:rsidRPr="0099603B">
        <w:rPr>
          <w:rFonts w:ascii="Comic Sans MS" w:hAnsi="Comic Sans MS"/>
          <w:lang w:val="fr-FR"/>
        </w:rPr>
        <w:t>competencias</w:t>
      </w:r>
      <w:r w:rsidR="00254811" w:rsidRPr="0099603B">
        <w:rPr>
          <w:rFonts w:ascii="Comic Sans MS" w:hAnsi="Comic Sans MS"/>
          <w:lang w:val="fr-FR"/>
        </w:rPr>
        <w:t xml:space="preserve"> y de cultura</w:t>
      </w:r>
      <w:r w:rsidR="006C6EFA" w:rsidRPr="0099603B">
        <w:rPr>
          <w:rFonts w:ascii="Comic Sans MS" w:hAnsi="Comic Sans MS"/>
          <w:lang w:val="fr-FR"/>
        </w:rPr>
        <w:t>” al final de la clase de CE2 y de Sext</w:t>
      </w:r>
      <w:r w:rsidR="00254811" w:rsidRPr="0099603B">
        <w:rPr>
          <w:rFonts w:ascii="Comic Sans MS" w:hAnsi="Comic Sans MS"/>
          <w:lang w:val="fr-FR"/>
        </w:rPr>
        <w:t>o</w:t>
      </w:r>
      <w:r w:rsidR="00254811">
        <w:rPr>
          <w:rStyle w:val="Appelnotedebasdep"/>
          <w:rFonts w:ascii="Comic Sans MS" w:hAnsi="Comic Sans MS"/>
        </w:rPr>
        <w:footnoteReference w:id="4"/>
      </w:r>
      <w:r w:rsidR="00254811" w:rsidRPr="0099603B">
        <w:rPr>
          <w:rFonts w:ascii="Comic Sans MS" w:hAnsi="Comic Sans MS"/>
          <w:lang w:val="fr-FR"/>
        </w:rPr>
        <w:t>;</w:t>
      </w:r>
    </w:p>
    <w:p w14:paraId="5098C7A0" w14:textId="78E521C4" w:rsidR="006C6EFA" w:rsidRPr="00555A45" w:rsidRDefault="006C6EFA" w:rsidP="006C6EF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 w:rsidRPr="00555A45">
        <w:rPr>
          <w:rFonts w:ascii="Comic Sans MS" w:hAnsi="Comic Sans MS"/>
        </w:rPr>
        <w:t xml:space="preserve">Diploma </w:t>
      </w:r>
      <w:r w:rsidR="00254811">
        <w:rPr>
          <w:rFonts w:ascii="Comic Sans MS" w:hAnsi="Comic Sans MS"/>
        </w:rPr>
        <w:t xml:space="preserve">al final del </w:t>
      </w:r>
      <w:r w:rsidR="00254811">
        <w:rPr>
          <w:rFonts w:ascii="Comic Sans MS" w:hAnsi="Comic Sans MS"/>
          <w:i/>
        </w:rPr>
        <w:t>collège</w:t>
      </w:r>
      <w:r w:rsidRPr="00555A45">
        <w:rPr>
          <w:rFonts w:ascii="Comic Sans MS" w:hAnsi="Comic Sans MS"/>
        </w:rPr>
        <w:t>, llamado Diplôme National du Brevet (DNB)</w:t>
      </w:r>
      <w:r w:rsidR="00C72A4B">
        <w:rPr>
          <w:rStyle w:val="Appelnotedebasdep"/>
          <w:rFonts w:ascii="Comic Sans MS" w:hAnsi="Comic Sans MS"/>
        </w:rPr>
        <w:footnoteReference w:id="5"/>
      </w:r>
      <w:r w:rsidR="00254811">
        <w:rPr>
          <w:rFonts w:ascii="Comic Sans MS" w:hAnsi="Comic Sans MS"/>
        </w:rPr>
        <w:t>.</w:t>
      </w:r>
    </w:p>
    <w:p w14:paraId="102F1933" w14:textId="77777777" w:rsidR="006C6EFA" w:rsidRPr="00555A45" w:rsidRDefault="006C6EFA" w:rsidP="006C6EFA">
      <w:pPr>
        <w:spacing w:line="480" w:lineRule="auto"/>
        <w:jc w:val="both"/>
        <w:rPr>
          <w:rFonts w:ascii="Comic Sans MS" w:hAnsi="Comic Sans MS"/>
        </w:rPr>
      </w:pPr>
    </w:p>
    <w:p w14:paraId="79E6655B" w14:textId="4FD86B3E" w:rsidR="006C6EFA" w:rsidRPr="0099603B" w:rsidRDefault="006C6EFA" w:rsidP="006C6EFA">
      <w:pPr>
        <w:spacing w:line="480" w:lineRule="auto"/>
        <w:jc w:val="both"/>
        <w:rPr>
          <w:rFonts w:ascii="Comic Sans MS" w:hAnsi="Comic Sans MS"/>
          <w:b/>
          <w:u w:val="single"/>
          <w:lang w:val="fr-FR"/>
        </w:rPr>
      </w:pPr>
      <w:r w:rsidRPr="0099603B">
        <w:rPr>
          <w:rFonts w:ascii="Comic Sans MS" w:hAnsi="Comic Sans MS"/>
          <w:b/>
          <w:u w:val="single"/>
          <w:lang w:val="fr-FR"/>
        </w:rPr>
        <w:t xml:space="preserve">Eje 2 – </w:t>
      </w:r>
      <w:r w:rsidR="00C306E8" w:rsidRPr="0099603B">
        <w:rPr>
          <w:rFonts w:ascii="Comic Sans MS" w:hAnsi="Comic Sans MS"/>
          <w:b/>
          <w:u w:val="single"/>
          <w:lang w:val="fr-FR"/>
        </w:rPr>
        <w:t>Propiciar</w:t>
      </w:r>
      <w:r w:rsidRPr="0099603B">
        <w:rPr>
          <w:rFonts w:ascii="Comic Sans MS" w:hAnsi="Comic Sans MS"/>
          <w:b/>
          <w:u w:val="single"/>
          <w:lang w:val="fr-FR"/>
        </w:rPr>
        <w:t xml:space="preserve"> un </w:t>
      </w:r>
      <w:r w:rsidR="00C306E8" w:rsidRPr="0099603B">
        <w:rPr>
          <w:rFonts w:ascii="Comic Sans MS" w:hAnsi="Comic Sans MS"/>
          <w:b/>
          <w:u w:val="single"/>
          <w:lang w:val="fr-FR"/>
        </w:rPr>
        <w:t>ambiente</w:t>
      </w:r>
      <w:r w:rsidRPr="0099603B">
        <w:rPr>
          <w:rFonts w:ascii="Comic Sans MS" w:hAnsi="Comic Sans MS"/>
          <w:b/>
          <w:u w:val="single"/>
          <w:lang w:val="fr-FR"/>
        </w:rPr>
        <w:t xml:space="preserve"> sereno para todos</w:t>
      </w:r>
    </w:p>
    <w:p w14:paraId="677BA59D" w14:textId="06CF87E9" w:rsidR="00CF793A" w:rsidRPr="0099603B" w:rsidRDefault="009E1FC3" w:rsidP="009E1FC3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 xml:space="preserve">desarrollar las palancas que permitan una </w:t>
      </w:r>
      <w:r w:rsidR="00C72A4B" w:rsidRPr="0099603B">
        <w:rPr>
          <w:rFonts w:ascii="Comic Sans MS" w:hAnsi="Comic Sans MS"/>
          <w:lang w:val="fr-FR"/>
        </w:rPr>
        <w:t>valoración positiva</w:t>
      </w:r>
      <w:r w:rsidRPr="0099603B">
        <w:rPr>
          <w:rFonts w:ascii="Comic Sans MS" w:hAnsi="Comic Sans MS"/>
          <w:lang w:val="fr-FR"/>
        </w:rPr>
        <w:t xml:space="preserve"> </w:t>
      </w:r>
      <w:r w:rsidR="00C72A4B" w:rsidRPr="0099603B">
        <w:rPr>
          <w:rFonts w:ascii="Comic Sans MS" w:hAnsi="Comic Sans MS"/>
          <w:lang w:val="fr-FR"/>
        </w:rPr>
        <w:t>d</w:t>
      </w:r>
      <w:r w:rsidRPr="0099603B">
        <w:rPr>
          <w:rFonts w:ascii="Comic Sans MS" w:hAnsi="Comic Sans MS"/>
          <w:lang w:val="fr-FR"/>
        </w:rPr>
        <w:t xml:space="preserve">el error, </w:t>
      </w:r>
      <w:r w:rsidR="00405504" w:rsidRPr="0099603B">
        <w:rPr>
          <w:rFonts w:ascii="Comic Sans MS" w:hAnsi="Comic Sans MS"/>
          <w:lang w:val="fr-FR"/>
        </w:rPr>
        <w:t>al evaluar y corregir las pruebas;</w:t>
      </w:r>
    </w:p>
    <w:p w14:paraId="615CD0B1" w14:textId="1146AC67" w:rsidR="009E1FC3" w:rsidRPr="0099603B" w:rsidRDefault="009E1FC3" w:rsidP="009E1FC3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>desarrollar la cooperación, la autonomía, la responsabilización de los alumnos;</w:t>
      </w:r>
    </w:p>
    <w:p w14:paraId="03B7D5FE" w14:textId="78F0A1E2" w:rsidR="009E1FC3" w:rsidRPr="0099603B" w:rsidRDefault="009E1FC3" w:rsidP="009E1FC3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>crear una relación de confianza con las familias, hacer que se acerque la Escuela a las familias más alejadas de la cultura escolar;</w:t>
      </w:r>
    </w:p>
    <w:p w14:paraId="629CA208" w14:textId="453A6DD0" w:rsidR="009E1FC3" w:rsidRDefault="00405504" w:rsidP="009E1FC3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valorizar el plurilingü</w:t>
      </w:r>
      <w:r w:rsidR="009E1FC3">
        <w:rPr>
          <w:rFonts w:ascii="Comic Sans MS" w:hAnsi="Comic Sans MS"/>
        </w:rPr>
        <w:t>ismo.</w:t>
      </w:r>
    </w:p>
    <w:p w14:paraId="427F621F" w14:textId="77777777" w:rsidR="009E1FC3" w:rsidRDefault="009E1FC3" w:rsidP="009E1FC3">
      <w:pPr>
        <w:spacing w:line="480" w:lineRule="auto"/>
        <w:jc w:val="both"/>
        <w:rPr>
          <w:rFonts w:ascii="Comic Sans MS" w:hAnsi="Comic Sans MS"/>
        </w:rPr>
      </w:pPr>
    </w:p>
    <w:p w14:paraId="654BB51D" w14:textId="51C899E2" w:rsidR="009E1FC3" w:rsidRPr="00405504" w:rsidRDefault="009E1FC3" w:rsidP="009E1FC3">
      <w:pPr>
        <w:spacing w:line="480" w:lineRule="auto"/>
        <w:jc w:val="both"/>
        <w:rPr>
          <w:rFonts w:ascii="Comic Sans MS" w:hAnsi="Comic Sans MS"/>
          <w:b/>
          <w:i/>
          <w:u w:val="single"/>
        </w:rPr>
      </w:pPr>
      <w:r w:rsidRPr="00405504">
        <w:rPr>
          <w:rFonts w:ascii="Comic Sans MS" w:hAnsi="Comic Sans MS"/>
          <w:b/>
          <w:i/>
          <w:u w:val="single"/>
        </w:rPr>
        <w:t>Elementos de evaluación</w:t>
      </w:r>
    </w:p>
    <w:p w14:paraId="7B5A49A8" w14:textId="66FFA915" w:rsidR="009E1FC3" w:rsidRPr="0099603B" w:rsidRDefault="00405504" w:rsidP="009E1FC3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>asistencia a las reuniones de padres de alumnos</w:t>
      </w:r>
      <w:r w:rsidR="009E1FC3" w:rsidRPr="0099603B">
        <w:rPr>
          <w:rFonts w:ascii="Comic Sans MS" w:hAnsi="Comic Sans MS"/>
          <w:lang w:val="fr-FR"/>
        </w:rPr>
        <w:t>;</w:t>
      </w:r>
    </w:p>
    <w:p w14:paraId="16B6D988" w14:textId="782B6625" w:rsidR="009E1FC3" w:rsidRPr="0099603B" w:rsidRDefault="009E1FC3" w:rsidP="009E1FC3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lang w:val="fr-FR"/>
        </w:rPr>
      </w:pPr>
      <w:r w:rsidRPr="0099603B">
        <w:rPr>
          <w:rFonts w:ascii="Comic Sans MS" w:hAnsi="Comic Sans MS"/>
          <w:lang w:val="fr-FR"/>
        </w:rPr>
        <w:t>número de</w:t>
      </w:r>
      <w:r w:rsidR="00050911" w:rsidRPr="0099603B">
        <w:rPr>
          <w:rFonts w:ascii="Comic Sans MS" w:hAnsi="Comic Sans MS"/>
          <w:lang w:val="fr-FR"/>
        </w:rPr>
        <w:t xml:space="preserve"> expulsiones</w:t>
      </w:r>
      <w:r w:rsidRPr="0099603B">
        <w:rPr>
          <w:rFonts w:ascii="Comic Sans MS" w:hAnsi="Comic Sans MS"/>
          <w:lang w:val="fr-FR"/>
        </w:rPr>
        <w:t xml:space="preserve"> de clase;</w:t>
      </w:r>
    </w:p>
    <w:p w14:paraId="2526CFA1" w14:textId="3A01CB5E" w:rsidR="00603AC6" w:rsidRPr="00603AC6" w:rsidRDefault="009E1FC3" w:rsidP="00603AC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realización de acciones previstas.</w:t>
      </w:r>
    </w:p>
    <w:p w14:paraId="5CF80FF4" w14:textId="77777777" w:rsidR="00603AC6" w:rsidRDefault="00603AC6" w:rsidP="00603AC6">
      <w:pPr>
        <w:spacing w:line="480" w:lineRule="auto"/>
        <w:jc w:val="both"/>
        <w:rPr>
          <w:rFonts w:ascii="Comic Sans MS" w:hAnsi="Comic Sans MS"/>
        </w:rPr>
      </w:pPr>
    </w:p>
    <w:p w14:paraId="280102B0" w14:textId="77777777" w:rsidR="00603AC6" w:rsidRDefault="00603AC6" w:rsidP="00603AC6">
      <w:pPr>
        <w:spacing w:line="480" w:lineRule="auto"/>
        <w:jc w:val="both"/>
        <w:rPr>
          <w:rFonts w:ascii="Comic Sans MS" w:hAnsi="Comic Sans MS"/>
        </w:rPr>
      </w:pPr>
    </w:p>
    <w:p w14:paraId="239396C5" w14:textId="39344423" w:rsidR="00603AC6" w:rsidRPr="0099603B" w:rsidRDefault="00603AC6" w:rsidP="002271F0">
      <w:pPr>
        <w:spacing w:line="480" w:lineRule="auto"/>
        <w:jc w:val="center"/>
        <w:rPr>
          <w:rFonts w:ascii="Comic Sans MS" w:hAnsi="Comic Sans MS"/>
          <w:b/>
          <w:u w:val="single"/>
          <w:lang w:val="fr-FR"/>
        </w:rPr>
      </w:pPr>
      <w:r w:rsidRPr="0099603B">
        <w:rPr>
          <w:rFonts w:ascii="Comic Sans MS" w:hAnsi="Comic Sans MS"/>
          <w:b/>
          <w:u w:val="single"/>
          <w:lang w:val="fr-FR"/>
        </w:rPr>
        <w:lastRenderedPageBreak/>
        <w:t>Recursos para entender mejor el sistema educativo francés</w:t>
      </w:r>
    </w:p>
    <w:p w14:paraId="18909789" w14:textId="77777777" w:rsidR="00A75E9E" w:rsidRPr="0099603B" w:rsidRDefault="00A75E9E" w:rsidP="002271F0">
      <w:pPr>
        <w:spacing w:line="480" w:lineRule="auto"/>
        <w:jc w:val="center"/>
        <w:rPr>
          <w:rFonts w:ascii="Comic Sans MS" w:hAnsi="Comic Sans MS"/>
          <w:b/>
          <w:u w:val="single"/>
          <w:lang w:val="fr-FR"/>
        </w:rPr>
      </w:pPr>
    </w:p>
    <w:p w14:paraId="50412FF0" w14:textId="73675D19" w:rsidR="006C6EFA" w:rsidRPr="0099603B" w:rsidRDefault="00F566D6" w:rsidP="00603AC6">
      <w:pPr>
        <w:pStyle w:val="Paragraphedeliste"/>
        <w:numPr>
          <w:ilvl w:val="0"/>
          <w:numId w:val="2"/>
        </w:numPr>
        <w:spacing w:line="480" w:lineRule="auto"/>
        <w:jc w:val="both"/>
        <w:rPr>
          <w:rStyle w:val="Lienhypertexte"/>
          <w:rFonts w:ascii="Comic Sans MS" w:hAnsi="Comic Sans MS"/>
          <w:lang w:val="fr-FR"/>
        </w:rPr>
      </w:pPr>
      <w:hyperlink r:id="rId10" w:history="1">
        <w:r w:rsidR="006C6EFA" w:rsidRPr="0099603B">
          <w:rPr>
            <w:rStyle w:val="Lienhypertexte"/>
            <w:rFonts w:ascii="Comic Sans MS" w:hAnsi="Comic Sans MS"/>
            <w:lang w:val="fr-FR"/>
          </w:rPr>
          <w:t>http://eduscol.education.fr/cid67001/eduscol-p%E1gina-web-del-ministerio-frances-educaci%F3n.html</w:t>
        </w:r>
      </w:hyperlink>
    </w:p>
    <w:p w14:paraId="67D50D2D" w14:textId="77777777" w:rsidR="00603AC6" w:rsidRPr="0099603B" w:rsidRDefault="00603AC6" w:rsidP="00603AC6">
      <w:pPr>
        <w:pStyle w:val="Paragraphedeliste"/>
        <w:spacing w:line="480" w:lineRule="auto"/>
        <w:ind w:left="1400"/>
        <w:jc w:val="both"/>
        <w:rPr>
          <w:rFonts w:ascii="Comic Sans MS" w:hAnsi="Comic Sans MS"/>
          <w:lang w:val="fr-FR"/>
        </w:rPr>
      </w:pPr>
    </w:p>
    <w:p w14:paraId="2B29D6AC" w14:textId="6A01A09D" w:rsidR="00603AC6" w:rsidRPr="0099603B" w:rsidRDefault="00603AC6" w:rsidP="006C6EFA">
      <w:pPr>
        <w:spacing w:line="480" w:lineRule="auto"/>
        <w:jc w:val="both"/>
        <w:rPr>
          <w:rStyle w:val="Lienhypertexte"/>
          <w:lang w:val="fr-FR"/>
        </w:rPr>
      </w:pPr>
      <w:r>
        <w:rPr>
          <w:color w:val="FF0000"/>
        </w:rPr>
        <w:fldChar w:fldCharType="begin"/>
      </w:r>
      <w:r w:rsidR="0099603B">
        <w:rPr>
          <w:color w:val="FF0000"/>
        </w:rPr>
        <w:instrText>HYPERLINK "C:\\Users\\DAREIC Paris\\Downloads\\2) Experiencias compartidas por profesores españoles, después de una estancia profesionalhttp:\\blog.educalab.es\\estanciasprofesionales\\2016\\04\\26\\una-experiencia-inolvidable-college-victor-hugo-carmaux\\"</w:instrText>
      </w:r>
      <w:r w:rsidR="0099603B">
        <w:rPr>
          <w:color w:val="FF0000"/>
        </w:rPr>
      </w:r>
      <w:r>
        <w:rPr>
          <w:color w:val="FF0000"/>
        </w:rPr>
        <w:fldChar w:fldCharType="separate"/>
      </w:r>
      <w:r w:rsidRPr="0099603B">
        <w:rPr>
          <w:rStyle w:val="Lienhypertexte"/>
          <w:color w:val="FF0000"/>
          <w:lang w:val="fr-FR"/>
        </w:rPr>
        <w:t>2</w:t>
      </w:r>
      <w:r w:rsidRPr="0099603B">
        <w:rPr>
          <w:rStyle w:val="Lienhypertexte"/>
          <w:lang w:val="fr-FR"/>
        </w:rPr>
        <w:t>) Experiencias compartidas por profesores españoles, después de una estancia profesional</w:t>
      </w:r>
    </w:p>
    <w:p w14:paraId="6FD8E3E0" w14:textId="7F1D418C" w:rsidR="006C6EFA" w:rsidRPr="0099603B" w:rsidRDefault="00603AC6" w:rsidP="006C6EFA">
      <w:pPr>
        <w:spacing w:line="480" w:lineRule="auto"/>
        <w:jc w:val="both"/>
        <w:rPr>
          <w:rStyle w:val="Lienhypertexte"/>
          <w:rFonts w:ascii="Comic Sans MS" w:hAnsi="Comic Sans MS"/>
          <w:lang w:val="fr-FR"/>
        </w:rPr>
      </w:pPr>
      <w:r w:rsidRPr="0099603B">
        <w:rPr>
          <w:rStyle w:val="Lienhypertexte"/>
          <w:rFonts w:ascii="Comic Sans MS" w:hAnsi="Comic Sans MS"/>
          <w:lang w:val="fr-FR"/>
        </w:rPr>
        <w:t>http://blog.educalab.es/estanciasprofesionales/2016/04/26/una-experiencia-inolvidable-college-victor-hugo-carmaux/</w:t>
      </w:r>
      <w:r>
        <w:fldChar w:fldCharType="end"/>
      </w:r>
    </w:p>
    <w:p w14:paraId="2068997D" w14:textId="77777777" w:rsidR="00603AC6" w:rsidRPr="0099603B" w:rsidRDefault="00603AC6" w:rsidP="006C6EFA">
      <w:pPr>
        <w:spacing w:line="480" w:lineRule="auto"/>
        <w:jc w:val="both"/>
        <w:rPr>
          <w:rFonts w:ascii="Comic Sans MS" w:hAnsi="Comic Sans MS"/>
          <w:lang w:val="fr-FR"/>
        </w:rPr>
      </w:pPr>
    </w:p>
    <w:p w14:paraId="1A31F063" w14:textId="30AED9EF" w:rsidR="00731A20" w:rsidRPr="0099603B" w:rsidRDefault="00F566D6" w:rsidP="006C6EFA">
      <w:pPr>
        <w:spacing w:line="480" w:lineRule="auto"/>
        <w:jc w:val="both"/>
        <w:rPr>
          <w:rFonts w:ascii="Comic Sans MS" w:hAnsi="Comic Sans MS"/>
          <w:lang w:val="fr-FR"/>
        </w:rPr>
      </w:pPr>
      <w:hyperlink r:id="rId11" w:history="1">
        <w:r w:rsidR="00731A20" w:rsidRPr="0099603B">
          <w:rPr>
            <w:rStyle w:val="Lienhypertexte"/>
            <w:rFonts w:ascii="Comic Sans MS" w:hAnsi="Comic Sans MS"/>
            <w:lang w:val="fr-FR"/>
          </w:rPr>
          <w:t>http://blog.educalab.es/estanciasprofesionales/2017/02/20/francia-y-espana-similitudes-y-diferencias/</w:t>
        </w:r>
      </w:hyperlink>
    </w:p>
    <w:sectPr w:rsidR="00731A20" w:rsidRPr="0099603B" w:rsidSect="00453C46">
      <w:pgSz w:w="11900" w:h="16840"/>
      <w:pgMar w:top="1134" w:right="1134" w:bottom="1134" w:left="1134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C5FE2" w14:textId="77777777" w:rsidR="00F566D6" w:rsidRDefault="00F566D6" w:rsidP="008B120A">
      <w:r>
        <w:separator/>
      </w:r>
    </w:p>
  </w:endnote>
  <w:endnote w:type="continuationSeparator" w:id="0">
    <w:p w14:paraId="5E8D3D49" w14:textId="77777777" w:rsidR="00F566D6" w:rsidRDefault="00F566D6" w:rsidP="008B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E02FC" w14:textId="77777777" w:rsidR="00F566D6" w:rsidRDefault="00F566D6" w:rsidP="008B120A">
      <w:r>
        <w:separator/>
      </w:r>
    </w:p>
  </w:footnote>
  <w:footnote w:type="continuationSeparator" w:id="0">
    <w:p w14:paraId="0FD05150" w14:textId="77777777" w:rsidR="00F566D6" w:rsidRDefault="00F566D6" w:rsidP="008B120A">
      <w:r>
        <w:continuationSeparator/>
      </w:r>
    </w:p>
  </w:footnote>
  <w:footnote w:id="1">
    <w:p w14:paraId="6C2074AA" w14:textId="77777777" w:rsidR="00405504" w:rsidRDefault="00405504" w:rsidP="00F97BCF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99603B">
        <w:rPr>
          <w:lang w:val="fr-FR"/>
        </w:rPr>
        <w:t xml:space="preserve"> </w:t>
      </w:r>
      <w:r>
        <w:rPr>
          <w:i/>
          <w:lang w:val="fr-FR"/>
        </w:rPr>
        <w:t xml:space="preserve">Réseau d’Éducation Prioritaire (REP) : </w:t>
      </w:r>
      <w:r>
        <w:rPr>
          <w:lang w:val="fr-FR"/>
        </w:rPr>
        <w:t xml:space="preserve">Red  de Educación Prioritaria. </w:t>
      </w:r>
    </w:p>
    <w:p w14:paraId="4921D661" w14:textId="430D5F27" w:rsidR="00405504" w:rsidRDefault="00405504" w:rsidP="00F97BCF">
      <w:pPr>
        <w:pStyle w:val="Notedebasdepage"/>
        <w:jc w:val="both"/>
        <w:rPr>
          <w:lang w:val="fr-FR"/>
        </w:rPr>
      </w:pPr>
      <w:r>
        <w:rPr>
          <w:lang w:val="fr-FR"/>
        </w:rPr>
        <w:t xml:space="preserve">Una </w:t>
      </w:r>
      <w:r>
        <w:rPr>
          <w:i/>
          <w:lang w:val="fr-FR"/>
        </w:rPr>
        <w:t xml:space="preserve">REP </w:t>
      </w:r>
      <w:r>
        <w:rPr>
          <w:lang w:val="fr-FR"/>
        </w:rPr>
        <w:t xml:space="preserve">agrupa un </w:t>
      </w:r>
      <w:r>
        <w:rPr>
          <w:i/>
          <w:lang w:val="fr-FR"/>
        </w:rPr>
        <w:t>collège</w:t>
      </w:r>
      <w:r>
        <w:rPr>
          <w:lang w:val="fr-FR"/>
        </w:rPr>
        <w:t xml:space="preserve"> y los centros</w:t>
      </w:r>
      <w:r w:rsidRPr="00130C53">
        <w:rPr>
          <w:lang w:val="fr-FR"/>
        </w:rPr>
        <w:t xml:space="preserve"> </w:t>
      </w:r>
      <w:r>
        <w:rPr>
          <w:lang w:val="fr-FR"/>
        </w:rPr>
        <w:t>de educación infantil (</w:t>
      </w:r>
      <w:r>
        <w:rPr>
          <w:i/>
          <w:lang w:val="fr-FR"/>
        </w:rPr>
        <w:t>école maternelle)</w:t>
      </w:r>
      <w:r>
        <w:rPr>
          <w:lang w:val="fr-FR"/>
        </w:rPr>
        <w:t xml:space="preserve"> y primaria (</w:t>
      </w:r>
      <w:r>
        <w:rPr>
          <w:i/>
          <w:lang w:val="fr-FR"/>
        </w:rPr>
        <w:t xml:space="preserve">école élémentaire) </w:t>
      </w:r>
      <w:r>
        <w:rPr>
          <w:lang w:val="fr-FR"/>
        </w:rPr>
        <w:t>que le corresponden.</w:t>
      </w:r>
    </w:p>
    <w:p w14:paraId="75056DA4" w14:textId="2E4796B2" w:rsidR="00405504" w:rsidRPr="00652A97" w:rsidRDefault="00405504" w:rsidP="00F97BCF">
      <w:pPr>
        <w:pStyle w:val="Notedebasdepage"/>
        <w:jc w:val="both"/>
        <w:rPr>
          <w:i/>
          <w:lang w:val="fr-FR"/>
        </w:rPr>
      </w:pPr>
      <w:r w:rsidRPr="00130C53">
        <w:rPr>
          <w:lang w:val="fr-FR"/>
        </w:rPr>
        <w:t xml:space="preserve">La </w:t>
      </w:r>
      <w:r w:rsidRPr="00130C53">
        <w:rPr>
          <w:i/>
          <w:lang w:val="fr-FR"/>
        </w:rPr>
        <w:t>REP</w:t>
      </w:r>
      <w:r w:rsidRPr="00130C53">
        <w:rPr>
          <w:lang w:val="fr-FR"/>
        </w:rPr>
        <w:t xml:space="preserve"> concierne al alumnado con dificultades sociales y de aprendizaje.</w:t>
      </w:r>
      <w:r>
        <w:rPr>
          <w:lang w:val="fr-FR"/>
        </w:rPr>
        <w:t xml:space="preserve"> Lleva el nombre del </w:t>
      </w:r>
      <w:r w:rsidRPr="00665209">
        <w:rPr>
          <w:i/>
          <w:lang w:val="fr-FR"/>
        </w:rPr>
        <w:t>collège</w:t>
      </w:r>
      <w:r>
        <w:rPr>
          <w:lang w:val="fr-FR"/>
        </w:rPr>
        <w:t xml:space="preserve">, que es el pivote de la </w:t>
      </w:r>
      <w:r>
        <w:rPr>
          <w:i/>
          <w:lang w:val="fr-FR"/>
        </w:rPr>
        <w:t xml:space="preserve">REP. </w:t>
      </w:r>
      <w:r>
        <w:rPr>
          <w:lang w:val="fr-FR"/>
        </w:rPr>
        <w:t xml:space="preserve">El </w:t>
      </w:r>
      <w:r>
        <w:rPr>
          <w:i/>
          <w:lang w:val="fr-FR"/>
        </w:rPr>
        <w:t>collège</w:t>
      </w:r>
      <w:r w:rsidRPr="00E10FA1">
        <w:rPr>
          <w:lang w:val="fr-FR"/>
        </w:rPr>
        <w:t xml:space="preserve"> y sus </w:t>
      </w:r>
      <w:r>
        <w:rPr>
          <w:lang w:val="fr-FR"/>
        </w:rPr>
        <w:t>centros educativos</w:t>
      </w:r>
      <w:r w:rsidRPr="00E10FA1">
        <w:rPr>
          <w:lang w:val="fr-FR"/>
        </w:rPr>
        <w:t xml:space="preserve"> de sector e</w:t>
      </w:r>
      <w:r>
        <w:rPr>
          <w:lang w:val="fr-FR"/>
        </w:rPr>
        <w:t xml:space="preserve">laboran juntos el proyecto de la </w:t>
      </w:r>
      <w:r>
        <w:rPr>
          <w:i/>
          <w:lang w:val="fr-FR"/>
        </w:rPr>
        <w:t>REP</w:t>
      </w:r>
      <w:r>
        <w:rPr>
          <w:lang w:val="fr-FR"/>
        </w:rPr>
        <w:t xml:space="preserve">, llamado </w:t>
      </w:r>
      <w:r>
        <w:rPr>
          <w:i/>
          <w:lang w:val="fr-FR"/>
        </w:rPr>
        <w:t xml:space="preserve">Projet de réseau. </w:t>
      </w:r>
      <w:r>
        <w:rPr>
          <w:lang w:val="fr-FR"/>
        </w:rPr>
        <w:t>Para más información, consultar la página web :</w:t>
      </w:r>
    </w:p>
    <w:p w14:paraId="63B25CA5" w14:textId="77777777" w:rsidR="00405504" w:rsidRPr="008715B8" w:rsidRDefault="00405504" w:rsidP="00F97BCF">
      <w:pPr>
        <w:pStyle w:val="Notedebasdepage"/>
        <w:jc w:val="both"/>
        <w:rPr>
          <w:lang w:val="fr-FR"/>
        </w:rPr>
      </w:pPr>
    </w:p>
    <w:p w14:paraId="39C78C4B" w14:textId="44382DB8" w:rsidR="00405504" w:rsidRDefault="00F566D6" w:rsidP="00F97BCF">
      <w:pPr>
        <w:pStyle w:val="Notedebasdepage"/>
        <w:jc w:val="both"/>
        <w:rPr>
          <w:i/>
          <w:lang w:val="fr-FR"/>
        </w:rPr>
      </w:pPr>
      <w:hyperlink r:id="rId1" w:history="1">
        <w:r w:rsidR="00405504" w:rsidRPr="006867AF">
          <w:rPr>
            <w:rStyle w:val="Lienhypertexte"/>
            <w:i/>
            <w:lang w:val="fr-FR"/>
          </w:rPr>
          <w:t>http://cache.media.eduscol.education.fr/file/guide_pratique_directeurs_d_ecole/39/7/Guide_direction_ecole_1_fiche_l-education_prioritaire_360397.pdf</w:t>
        </w:r>
      </w:hyperlink>
    </w:p>
    <w:p w14:paraId="165D4574" w14:textId="77777777" w:rsidR="00405504" w:rsidRPr="008B120A" w:rsidRDefault="00405504" w:rsidP="00F97BCF">
      <w:pPr>
        <w:pStyle w:val="Notedebasdepage"/>
        <w:jc w:val="both"/>
        <w:rPr>
          <w:i/>
          <w:lang w:val="fr-FR"/>
        </w:rPr>
      </w:pPr>
    </w:p>
  </w:footnote>
  <w:footnote w:id="2">
    <w:p w14:paraId="70778F70" w14:textId="3094593D" w:rsidR="00405504" w:rsidRDefault="00405504" w:rsidP="00F13F94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99603B">
        <w:rPr>
          <w:lang w:val="fr-FR"/>
        </w:rPr>
        <w:t xml:space="preserve"> </w:t>
      </w:r>
      <w:r>
        <w:rPr>
          <w:i/>
          <w:lang w:val="fr-FR"/>
        </w:rPr>
        <w:t>Politique de la ville</w:t>
      </w:r>
      <w:r>
        <w:rPr>
          <w:lang w:val="fr-FR"/>
        </w:rPr>
        <w:t> : política gubernamental que tiene como objetivo reducir las desigualdades entre  los barrios de una ciudad, y mejorar las condiciones de vida de sus habitantes.</w:t>
      </w:r>
    </w:p>
    <w:p w14:paraId="182E053A" w14:textId="77777777" w:rsidR="00405504" w:rsidRDefault="00405504" w:rsidP="00F13F94">
      <w:pPr>
        <w:pStyle w:val="Notedebasdepage"/>
        <w:jc w:val="both"/>
        <w:rPr>
          <w:lang w:val="fr-FR"/>
        </w:rPr>
      </w:pPr>
    </w:p>
    <w:p w14:paraId="388B2DFB" w14:textId="4534BC6B" w:rsidR="00405504" w:rsidRDefault="00F566D6" w:rsidP="00F13F94">
      <w:pPr>
        <w:pStyle w:val="Notedebasdepage"/>
        <w:jc w:val="both"/>
        <w:rPr>
          <w:lang w:val="fr-FR"/>
        </w:rPr>
      </w:pPr>
      <w:hyperlink r:id="rId2" w:history="1">
        <w:r w:rsidR="00405504" w:rsidRPr="006867AF">
          <w:rPr>
            <w:rStyle w:val="Lienhypertexte"/>
            <w:lang w:val="fr-FR"/>
          </w:rPr>
          <w:t>http://www2.aq.upm.es/Departamentos/Urbanismo/blogs/re-hab/rui-europa-caso-frances-ii/</w:t>
        </w:r>
      </w:hyperlink>
    </w:p>
    <w:p w14:paraId="180302DC" w14:textId="77777777" w:rsidR="00405504" w:rsidRPr="00F13F94" w:rsidRDefault="00405504" w:rsidP="00F13F94">
      <w:pPr>
        <w:pStyle w:val="Notedebasdepage"/>
        <w:jc w:val="both"/>
        <w:rPr>
          <w:lang w:val="fr-FR"/>
        </w:rPr>
      </w:pPr>
    </w:p>
  </w:footnote>
  <w:footnote w:id="3">
    <w:p w14:paraId="2BACA6A8" w14:textId="34474B7E" w:rsidR="00405504" w:rsidRDefault="00405504" w:rsidP="0059232E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99603B">
        <w:rPr>
          <w:lang w:val="fr-FR"/>
        </w:rPr>
        <w:t xml:space="preserve"> </w:t>
      </w:r>
      <w:r>
        <w:rPr>
          <w:lang w:val="fr-FR"/>
        </w:rPr>
        <w:t xml:space="preserve">Cabe mencionar que en un </w:t>
      </w:r>
      <w:r>
        <w:rPr>
          <w:i/>
          <w:lang w:val="fr-FR"/>
        </w:rPr>
        <w:t xml:space="preserve">collège </w:t>
      </w:r>
      <w:r>
        <w:rPr>
          <w:lang w:val="fr-FR"/>
        </w:rPr>
        <w:t>sólo se imparten clases para niños que tienen entre los 11 años y los 15 años (1° ciclo de la ESO).</w:t>
      </w:r>
    </w:p>
    <w:p w14:paraId="287A4039" w14:textId="638913BE" w:rsidR="00405504" w:rsidRPr="0059232E" w:rsidRDefault="00405504">
      <w:pPr>
        <w:pStyle w:val="Notedebasdepage"/>
        <w:rPr>
          <w:lang w:val="fr-FR"/>
        </w:rPr>
      </w:pPr>
    </w:p>
  </w:footnote>
  <w:footnote w:id="4">
    <w:p w14:paraId="64A289D3" w14:textId="5BB4F4A0" w:rsidR="00405504" w:rsidRPr="00254811" w:rsidRDefault="00405504">
      <w:pPr>
        <w:pStyle w:val="Notedebasdepage"/>
        <w:rPr>
          <w:i/>
          <w:lang w:val="fr-FR"/>
        </w:rPr>
      </w:pPr>
      <w:r>
        <w:rPr>
          <w:rStyle w:val="Appelnotedebasdep"/>
        </w:rPr>
        <w:footnoteRef/>
      </w:r>
      <w:r w:rsidRPr="0099603B">
        <w:rPr>
          <w:lang w:val="fr-FR"/>
        </w:rPr>
        <w:t xml:space="preserve"> </w:t>
      </w:r>
      <w:r>
        <w:rPr>
          <w:lang w:val="fr-FR"/>
        </w:rPr>
        <w:t xml:space="preserve">Corresponde al primer curso del </w:t>
      </w:r>
      <w:r>
        <w:rPr>
          <w:i/>
          <w:lang w:val="fr-FR"/>
        </w:rPr>
        <w:t xml:space="preserve">collège. </w:t>
      </w:r>
    </w:p>
  </w:footnote>
  <w:footnote w:id="5">
    <w:p w14:paraId="094D63E7" w14:textId="627FABCC" w:rsidR="00405504" w:rsidRPr="00C72A4B" w:rsidRDefault="00405504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99603B">
        <w:rPr>
          <w:lang w:val="fr-FR"/>
        </w:rPr>
        <w:t xml:space="preserve"> </w:t>
      </w:r>
      <w:r>
        <w:rPr>
          <w:lang w:val="fr-FR"/>
        </w:rPr>
        <w:t>Certificado de estudios tras cursar el primer ciclo de la ESO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396F"/>
    <w:multiLevelType w:val="hybridMultilevel"/>
    <w:tmpl w:val="C532A9FE"/>
    <w:lvl w:ilvl="0" w:tplc="DA2092A8">
      <w:start w:val="1"/>
      <w:numFmt w:val="decimal"/>
      <w:lvlText w:val="%1)"/>
      <w:lvlJc w:val="left"/>
      <w:pPr>
        <w:ind w:left="1400" w:hanging="1040"/>
      </w:pPr>
      <w:rPr>
        <w:rFonts w:asciiTheme="minorHAnsi" w:hAnsiTheme="minorHAnsi"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74F6"/>
    <w:multiLevelType w:val="hybridMultilevel"/>
    <w:tmpl w:val="EA7C5ABE"/>
    <w:lvl w:ilvl="0" w:tplc="C442BF72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0"/>
    <w:rsid w:val="000148F4"/>
    <w:rsid w:val="000243D5"/>
    <w:rsid w:val="00050911"/>
    <w:rsid w:val="00051723"/>
    <w:rsid w:val="000B266F"/>
    <w:rsid w:val="00130C53"/>
    <w:rsid w:val="001A2703"/>
    <w:rsid w:val="001B12FB"/>
    <w:rsid w:val="002271F0"/>
    <w:rsid w:val="00254811"/>
    <w:rsid w:val="003201C0"/>
    <w:rsid w:val="00405504"/>
    <w:rsid w:val="00453C46"/>
    <w:rsid w:val="004A63B1"/>
    <w:rsid w:val="00555A45"/>
    <w:rsid w:val="005828A0"/>
    <w:rsid w:val="0059232E"/>
    <w:rsid w:val="00603AC6"/>
    <w:rsid w:val="00635EA0"/>
    <w:rsid w:val="00644C92"/>
    <w:rsid w:val="00652A97"/>
    <w:rsid w:val="00665209"/>
    <w:rsid w:val="006C0720"/>
    <w:rsid w:val="006C6EFA"/>
    <w:rsid w:val="006E0DE9"/>
    <w:rsid w:val="006F362B"/>
    <w:rsid w:val="0071487A"/>
    <w:rsid w:val="00731A20"/>
    <w:rsid w:val="008715B8"/>
    <w:rsid w:val="008B120A"/>
    <w:rsid w:val="008F3C69"/>
    <w:rsid w:val="0099603B"/>
    <w:rsid w:val="009E1FC3"/>
    <w:rsid w:val="00A37AF1"/>
    <w:rsid w:val="00A75E9E"/>
    <w:rsid w:val="00B63F11"/>
    <w:rsid w:val="00B96FE1"/>
    <w:rsid w:val="00BA0A71"/>
    <w:rsid w:val="00BB1980"/>
    <w:rsid w:val="00C306E8"/>
    <w:rsid w:val="00C72A4B"/>
    <w:rsid w:val="00CF793A"/>
    <w:rsid w:val="00D76A0B"/>
    <w:rsid w:val="00E10FA1"/>
    <w:rsid w:val="00E96AC4"/>
    <w:rsid w:val="00EC48A4"/>
    <w:rsid w:val="00EF2B87"/>
    <w:rsid w:val="00F13006"/>
    <w:rsid w:val="00F13F94"/>
    <w:rsid w:val="00F14F35"/>
    <w:rsid w:val="00F566D6"/>
    <w:rsid w:val="00F97BCF"/>
    <w:rsid w:val="00FC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4ED97"/>
  <w14:defaultImageDpi w14:val="300"/>
  <w15:docId w15:val="{C5C9C95B-A0E4-4E61-8993-9CDD8337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5828A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28A0"/>
    <w:rPr>
      <w:rFonts w:ascii="Arial" w:eastAsia="Arial" w:hAnsi="Arial" w:cs="Arial"/>
      <w:color w:val="000000"/>
      <w:sz w:val="40"/>
      <w:szCs w:val="40"/>
      <w:lang w:val="fr-FR"/>
    </w:rPr>
  </w:style>
  <w:style w:type="paragraph" w:styleId="Paragraphedeliste">
    <w:name w:val="List Paragraph"/>
    <w:basedOn w:val="Normal"/>
    <w:uiPriority w:val="34"/>
    <w:qFormat/>
    <w:rsid w:val="00FC6E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6EF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8B120A"/>
  </w:style>
  <w:style w:type="character" w:customStyle="1" w:styleId="NotedebasdepageCar">
    <w:name w:val="Note de bas de page Car"/>
    <w:basedOn w:val="Policepardfaut"/>
    <w:link w:val="Notedebasdepage"/>
    <w:uiPriority w:val="99"/>
    <w:rsid w:val="008B120A"/>
  </w:style>
  <w:style w:type="character" w:styleId="Appelnotedebasdep">
    <w:name w:val="footnote reference"/>
    <w:basedOn w:val="Policepardfaut"/>
    <w:uiPriority w:val="99"/>
    <w:unhideWhenUsed/>
    <w:rsid w:val="008B120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24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place/Coll%C3%A8ge+Edmond+Michelet/@48.8938605,2.3761563,15z/data=!4m5!3m4!1s0x0:0x6413d7858163fc01!8m2!3d48.8938605!4d2.37615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educalab.es/estanciasprofesionales/2017/02/20/francia-y-espana-similitudes-y-diferencia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duscol.education.fr/cid67001/eduscol-p%E1gina-web-del-ministerio-frances-educaci%F3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maps/place/Porte+d'Aubervilliers/@48.8986407,2.3689703,15z/data=!4m5!3m4!1s0x0:0xd259d53c6e17e23!8m2!3d48.8986407!4d2.3689703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aq.upm.es/Departamentos/Urbanismo/blogs/re-hab/rui-europa-caso-frances-ii/" TargetMode="External"/><Relationship Id="rId1" Type="http://schemas.openxmlformats.org/officeDocument/2006/relationships/hyperlink" Target="http://cache.media.eduscol.education.fr/file/guide_pratique_directeurs_d_ecole/39/7/Guide_direction_ecole_1_fiche_l-education_prioritaire_360397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Baudy &amp; Compagnie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Baudy</dc:creator>
  <cp:keywords/>
  <dc:description/>
  <cp:lastModifiedBy>DAREIC Paris</cp:lastModifiedBy>
  <cp:revision>2</cp:revision>
  <dcterms:created xsi:type="dcterms:W3CDTF">2017-02-28T13:32:00Z</dcterms:created>
  <dcterms:modified xsi:type="dcterms:W3CDTF">2017-02-28T13:32:00Z</dcterms:modified>
</cp:coreProperties>
</file>