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BF" w:rsidRPr="00BD3B05" w:rsidRDefault="003532C1" w:rsidP="007D5AC1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-853440</wp:posOffset>
            </wp:positionV>
            <wp:extent cx="7840345" cy="11087100"/>
            <wp:effectExtent l="0" t="0" r="8255" b="0"/>
            <wp:wrapNone/>
            <wp:docPr id="424" name="Picture 4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F0441F" w:rsidP="00F0441F">
      <w:pPr>
        <w:tabs>
          <w:tab w:val="left" w:pos="3153"/>
        </w:tabs>
      </w:pPr>
      <w:r w:rsidRPr="00BD3B05">
        <w:tab/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4A73BF">
      <w:pPr>
        <w:pStyle w:val="My"/>
        <w:jc w:val="right"/>
        <w:rPr>
          <w:rStyle w:val="sowc"/>
          <w:color w:val="333333"/>
          <w:lang w:val="en-US"/>
        </w:rPr>
      </w:pP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3532C1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ge">
                  <wp:posOffset>5943600</wp:posOffset>
                </wp:positionV>
                <wp:extent cx="6181725" cy="2400300"/>
                <wp:effectExtent l="0" t="0" r="952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ADB" w:rsidRPr="00C85A00" w:rsidRDefault="00C85A00" w:rsidP="00C85A00">
                            <w:pPr>
                              <w:pStyle w:val="MyHeadtitle"/>
                              <w:jc w:val="center"/>
                              <w:rPr>
                                <w:rStyle w:val="sowc"/>
                                <w:rFonts w:ascii="Tahoma" w:hAnsi="Tahoma" w:cs="Tahoma"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C85A00">
                              <w:rPr>
                                <w:rFonts w:ascii="Tahoma" w:hAnsi="Tahoma" w:cs="Tahoma"/>
                                <w:color w:val="0070C0"/>
                                <w:sz w:val="60"/>
                                <w:szCs w:val="60"/>
                              </w:rPr>
                              <w:t>Determination of water salinity</w:t>
                            </w:r>
                          </w:p>
                          <w:p w:rsidR="004F6FD5" w:rsidRPr="00C85A00" w:rsidRDefault="00C85A00" w:rsidP="00C85A00">
                            <w:pPr>
                              <w:pStyle w:val="Mysubhead"/>
                              <w:jc w:val="center"/>
                              <w:rPr>
                                <w:rStyle w:val="sowc"/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66"/>
                                <w:szCs w:val="66"/>
                              </w:rPr>
                            </w:pPr>
                            <w:r w:rsidRPr="00C85A00">
                              <w:rPr>
                                <w:rStyle w:val="sowc"/>
                                <w:rFonts w:ascii="Tahoma" w:hAnsi="Tahoma" w:cs="Tahoma"/>
                                <w:b w:val="0"/>
                                <w:bCs w:val="0"/>
                                <w:color w:val="0070C0"/>
                                <w:sz w:val="66"/>
                                <w:szCs w:val="66"/>
                              </w:rPr>
                              <w:t>Worksheet no. 3</w:t>
                            </w:r>
                          </w:p>
                          <w:p w:rsidR="004F6FD5" w:rsidRPr="00E667A9" w:rsidRDefault="004F6FD5" w:rsidP="009F54A3">
                            <w:pPr>
                              <w:pStyle w:val="My"/>
                              <w:jc w:val="center"/>
                              <w:rPr>
                                <w:rStyle w:val="sowc"/>
                                <w:rFonts w:ascii="Tahoma" w:hAnsi="Tahoma" w:cs="Tahoma"/>
                                <w:color w:val="231F20"/>
                                <w:sz w:val="66"/>
                                <w:szCs w:val="6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25pt;margin-top:468pt;width:486.75pt;height:18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277ADB" w:rsidRPr="00C85A00" w:rsidRDefault="00C85A00" w:rsidP="00C85A00">
                      <w:pPr>
                        <w:pStyle w:val="MyHeadtitle"/>
                        <w:jc w:val="center"/>
                        <w:rPr>
                          <w:rStyle w:val="sowc"/>
                          <w:rFonts w:ascii="Tahoma" w:hAnsi="Tahoma" w:cs="Tahoma"/>
                          <w:color w:val="0070C0"/>
                          <w:sz w:val="60"/>
                          <w:szCs w:val="60"/>
                        </w:rPr>
                      </w:pPr>
                      <w:r w:rsidRPr="00C85A00">
                        <w:rPr>
                          <w:rFonts w:ascii="Tahoma" w:hAnsi="Tahoma" w:cs="Tahoma"/>
                          <w:color w:val="0070C0"/>
                          <w:sz w:val="60"/>
                          <w:szCs w:val="60"/>
                        </w:rPr>
                        <w:t>Determination of water salinity</w:t>
                      </w:r>
                    </w:p>
                    <w:p w:rsidR="004F6FD5" w:rsidRPr="00C85A00" w:rsidRDefault="00C85A00" w:rsidP="00C85A00">
                      <w:pPr>
                        <w:pStyle w:val="Mysubhead"/>
                        <w:jc w:val="center"/>
                        <w:rPr>
                          <w:rStyle w:val="sowc"/>
                          <w:rFonts w:ascii="Tahoma" w:hAnsi="Tahoma" w:cs="Tahoma"/>
                          <w:b w:val="0"/>
                          <w:bCs w:val="0"/>
                          <w:color w:val="0070C0"/>
                          <w:sz w:val="66"/>
                          <w:szCs w:val="66"/>
                        </w:rPr>
                      </w:pPr>
                      <w:r w:rsidRPr="00C85A00">
                        <w:rPr>
                          <w:rStyle w:val="sowc"/>
                          <w:rFonts w:ascii="Tahoma" w:hAnsi="Tahoma" w:cs="Tahoma"/>
                          <w:b w:val="0"/>
                          <w:bCs w:val="0"/>
                          <w:color w:val="0070C0"/>
                          <w:sz w:val="66"/>
                          <w:szCs w:val="66"/>
                        </w:rPr>
                        <w:t>Worksheet no. 3</w:t>
                      </w:r>
                    </w:p>
                    <w:p w:rsidR="004F6FD5" w:rsidRPr="00E667A9" w:rsidRDefault="004F6FD5" w:rsidP="009F54A3">
                      <w:pPr>
                        <w:pStyle w:val="My"/>
                        <w:jc w:val="center"/>
                        <w:rPr>
                          <w:rStyle w:val="sowc"/>
                          <w:rFonts w:ascii="Tahoma" w:hAnsi="Tahoma" w:cs="Tahoma"/>
                          <w:color w:val="231F20"/>
                          <w:sz w:val="66"/>
                          <w:szCs w:val="6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8469BA" w:rsidP="007D5AC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FAD832F" wp14:editId="6E8EA618">
                <wp:simplePos x="0" y="0"/>
                <wp:positionH relativeFrom="column">
                  <wp:posOffset>295275</wp:posOffset>
                </wp:positionH>
                <wp:positionV relativeFrom="page">
                  <wp:posOffset>371475</wp:posOffset>
                </wp:positionV>
                <wp:extent cx="2181225" cy="9439275"/>
                <wp:effectExtent l="0" t="0" r="9525" b="9525"/>
                <wp:wrapNone/>
                <wp:docPr id="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43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2">
                        <w:txbxContent>
                          <w:p w:rsidR="00BB6831" w:rsidRPr="006F1BBF" w:rsidRDefault="006F1BBF" w:rsidP="00073CA6">
                            <w:pPr>
                              <w:pStyle w:val="MyHeadtitle"/>
                              <w:rPr>
                                <w:color w:val="0070C0"/>
                                <w:szCs w:val="36"/>
                              </w:rPr>
                            </w:pPr>
                            <w:r w:rsidRPr="006F1BBF">
                              <w:rPr>
                                <w:color w:val="0070C0"/>
                                <w:szCs w:val="36"/>
                              </w:rPr>
                              <w:t xml:space="preserve">Determination of </w:t>
                            </w:r>
                            <w:r w:rsidR="002F6765">
                              <w:rPr>
                                <w:color w:val="0070C0"/>
                                <w:szCs w:val="36"/>
                              </w:rPr>
                              <w:t>water salini</w:t>
                            </w:r>
                            <w:r w:rsidR="005B2E68">
                              <w:rPr>
                                <w:color w:val="0070C0"/>
                                <w:szCs w:val="36"/>
                              </w:rPr>
                              <w:t>ty</w:t>
                            </w:r>
                          </w:p>
                          <w:p w:rsidR="00073CA6" w:rsidRDefault="00073CA6" w:rsidP="006F1BBF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</w:p>
                          <w:p w:rsidR="006F1BBF" w:rsidRPr="00BB6831" w:rsidRDefault="006F1BBF" w:rsidP="006F1BBF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BB6831"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  <w:t>Overview</w:t>
                            </w:r>
                          </w:p>
                          <w:p w:rsidR="006F1BBF" w:rsidRPr="006F1BBF" w:rsidRDefault="006F1BBF" w:rsidP="006F1BBF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bCs/>
                                <w:color w:val="333333"/>
                                <w:lang w:val="en-US"/>
                              </w:rPr>
                            </w:pPr>
                          </w:p>
                          <w:p w:rsidR="00CD5D92" w:rsidRPr="00CD5D92" w:rsidRDefault="00CD5D92" w:rsidP="0075588C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CD5D92">
                              <w:rPr>
                                <w:color w:val="333333"/>
                                <w:lang w:val="en-US"/>
                              </w:rPr>
                              <w:t xml:space="preserve">Salinity is a chemical property of seawater that plays an important role thermal regime flow, in the water currents formation and in the development of marine life conditions. </w:t>
                            </w:r>
                          </w:p>
                          <w:p w:rsidR="00CD5D92" w:rsidRPr="00CD5D92" w:rsidRDefault="00CD5D92" w:rsidP="0075588C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CD5D92">
                              <w:rPr>
                                <w:color w:val="333333"/>
                                <w:lang w:val="en-US"/>
                              </w:rPr>
                              <w:t>The salinity of water is determined by the chlorides in the water</w:t>
                            </w:r>
                            <w:r w:rsidR="000C6655">
                              <w:rPr>
                                <w:color w:val="333333"/>
                                <w:lang w:val="en-US"/>
                              </w:rPr>
                              <w:t>.</w:t>
                            </w:r>
                          </w:p>
                          <w:p w:rsidR="00CD5D92" w:rsidRPr="00CD5D92" w:rsidRDefault="00CD5D92" w:rsidP="0075588C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CD5D92">
                              <w:rPr>
                                <w:color w:val="333333"/>
                                <w:lang w:val="en-US"/>
                              </w:rPr>
                              <w:t xml:space="preserve">Chlorides from water result from soil or from animal/human pollution. </w:t>
                            </w:r>
                          </w:p>
                          <w:p w:rsidR="00BA1164" w:rsidRPr="00F768F1" w:rsidRDefault="00CD5D92" w:rsidP="0075588C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ro-RO"/>
                              </w:rPr>
                            </w:pPr>
                            <w:r w:rsidRPr="00CD5D92">
                              <w:rPr>
                                <w:color w:val="333333"/>
                                <w:lang w:val="en-US"/>
                              </w:rPr>
                              <w:t>The chloride concentration in the water varies over time.</w:t>
                            </w:r>
                            <w:r w:rsidR="00E77DE5">
                              <w:rPr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</w:p>
                          <w:p w:rsidR="006968CF" w:rsidRDefault="006968CF" w:rsidP="0075588C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B83AA6" w:rsidRPr="00B83AA6" w:rsidRDefault="0033336E" w:rsidP="00D76EBC">
                            <w:pPr>
                              <w:pStyle w:val="My"/>
                              <w:jc w:val="both"/>
                              <w:rPr>
                                <w:color w:val="0070C0"/>
                                <w:lang w:val="en-US"/>
                              </w:rPr>
                            </w:pPr>
                            <w:r w:rsidRPr="0033336E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Necessary</w:t>
                            </w:r>
                            <w:r w:rsidR="006968CF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="00BB6831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lab </w:t>
                            </w:r>
                            <w:proofErr w:type="gramStart"/>
                            <w:r w:rsidR="00BB6831"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equipment</w:t>
                            </w:r>
                            <w:r w:rsidR="00490D87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  and</w:t>
                            </w:r>
                            <w:proofErr w:type="gramEnd"/>
                            <w:r w:rsidR="00490D87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 reagents: </w:t>
                            </w:r>
                            <w:r w:rsidR="00570377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water sample</w:t>
                            </w:r>
                            <w:r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, </w:t>
                            </w:r>
                            <w:r w:rsidR="00695364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b</w:t>
                            </w:r>
                            <w:r w:rsidR="00CD5D92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urette</w:t>
                            </w:r>
                            <w:r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,</w:t>
                            </w:r>
                            <w:r w:rsidR="00695364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 pipette, </w:t>
                            </w:r>
                            <w:r w:rsidRPr="00B8255B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 Berzelius beaker</w:t>
                            </w:r>
                            <w:r w:rsidR="00CD5D92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, Erlenmeyer beaker</w:t>
                            </w:r>
                            <w:r w:rsidR="00B83AA6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>,</w:t>
                            </w:r>
                            <w:r w:rsidR="00D76EBC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 distilled water,</w:t>
                            </w:r>
                            <w:r w:rsidR="00B83AA6">
                              <w:rPr>
                                <w:rStyle w:val="sowc"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="00B83AA6" w:rsidRPr="00B83AA6">
                              <w:rPr>
                                <w:color w:val="0070C0"/>
                                <w:lang w:val="en-US"/>
                              </w:rPr>
                              <w:t>0.1 N AgNO</w:t>
                            </w:r>
                            <w:r w:rsidR="00B83AA6" w:rsidRPr="00EC3B6F">
                              <w:rPr>
                                <w:color w:val="0070C0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="00B83AA6" w:rsidRPr="00B83AA6">
                              <w:rPr>
                                <w:color w:val="0070C0"/>
                                <w:lang w:val="en-US"/>
                              </w:rPr>
                              <w:t xml:space="preserve"> solution</w:t>
                            </w:r>
                            <w:r w:rsidR="00B83AA6">
                              <w:rPr>
                                <w:color w:val="0070C0"/>
                                <w:lang w:val="en-US"/>
                              </w:rPr>
                              <w:t>,</w:t>
                            </w:r>
                            <w:r w:rsidR="00D76EBC">
                              <w:rPr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="00B83AA6" w:rsidRPr="00B83AA6">
                              <w:rPr>
                                <w:color w:val="0070C0"/>
                                <w:lang w:val="en-US"/>
                              </w:rPr>
                              <w:t>10% K</w:t>
                            </w:r>
                            <w:r w:rsidR="00B83AA6" w:rsidRPr="00EC3B6F">
                              <w:rPr>
                                <w:color w:val="0070C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B83AA6" w:rsidRPr="00B83AA6">
                              <w:rPr>
                                <w:color w:val="0070C0"/>
                                <w:lang w:val="en-US"/>
                              </w:rPr>
                              <w:t>CrO</w:t>
                            </w:r>
                            <w:r w:rsidR="00B83AA6" w:rsidRPr="00EC3B6F">
                              <w:rPr>
                                <w:color w:val="0070C0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="00B83AA6" w:rsidRPr="00B83AA6">
                              <w:rPr>
                                <w:color w:val="0070C0"/>
                                <w:lang w:val="en-US"/>
                              </w:rPr>
                              <w:t xml:space="preserve"> solution</w:t>
                            </w:r>
                          </w:p>
                          <w:p w:rsidR="00F768F1" w:rsidRDefault="00F768F1" w:rsidP="0075588C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E77DE5" w:rsidRDefault="00E77DE5" w:rsidP="0075588C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The Cl</w:t>
                            </w:r>
                            <w:r w:rsidRPr="00E77DE5">
                              <w:rPr>
                                <w:rStyle w:val="sowc"/>
                                <w:color w:val="333333"/>
                                <w:vertAlign w:val="superscript"/>
                                <w:lang w:val="en-US"/>
                              </w:rPr>
                              <w:t>-</w:t>
                            </w:r>
                            <w:r w:rsidRPr="00E77DE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ion present in water is determined by volumetric methods based on precipitation reactions. The Cl</w:t>
                            </w:r>
                            <w:r w:rsidRPr="00E77DE5">
                              <w:rPr>
                                <w:rStyle w:val="sowc"/>
                                <w:color w:val="333333"/>
                                <w:vertAlign w:val="superscript"/>
                                <w:lang w:val="en-US"/>
                              </w:rPr>
                              <w:t>-</w:t>
                            </w:r>
                            <w:r w:rsidRPr="00E77DE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ion reacts with AgNO</w:t>
                            </w:r>
                            <w:r w:rsidRPr="00E77DE5">
                              <w:rPr>
                                <w:rStyle w:val="sowc"/>
                                <w:color w:val="333333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E77DE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to form insoluble silver chloride. The potassium chromate solution is used</w:t>
                            </w:r>
                            <w:r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as an indicator. The </w:t>
                            </w:r>
                            <w:r w:rsidR="00695364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red-</w:t>
                            </w:r>
                            <w:r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brick color of the silver chromate </w:t>
                            </w:r>
                            <w:r w:rsidRPr="00E77DE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indicate</w:t>
                            </w:r>
                            <w:r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s</w:t>
                            </w:r>
                            <w:r w:rsidRPr="00E77DE5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the end point of the titration.</w:t>
                            </w:r>
                            <w:r w:rsidR="00C844B3"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</w:p>
                          <w:p w:rsidR="0075588C" w:rsidRDefault="0075588C" w:rsidP="0075588C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C844B3" w:rsidRDefault="00C844B3" w:rsidP="008469BA">
                            <w:pPr>
                              <w:pStyle w:val="My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The equations of the chemical reactions are:</w:t>
                            </w:r>
                          </w:p>
                          <w:p w:rsidR="008469BA" w:rsidRDefault="008469BA" w:rsidP="00C844B3">
                            <w:pPr>
                              <w:pStyle w:val="My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>Cl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vertAlign w:val="superscript"/>
                                <w:lang w:val="en-US"/>
                              </w:rPr>
                              <w:t>-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 xml:space="preserve"> + AgNO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>→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>AgCl</w:t>
                            </w:r>
                            <w:proofErr w:type="spellEnd"/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>↓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 xml:space="preserve"> + NO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vertAlign w:val="superscript"/>
                                <w:lang w:val="en-US"/>
                              </w:rPr>
                              <w:t>-</w:t>
                            </w:r>
                          </w:p>
                          <w:p w:rsidR="006968CF" w:rsidRDefault="008469BA" w:rsidP="008469BA">
                            <w:pPr>
                              <w:pStyle w:val="My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>K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>CrO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 xml:space="preserve"> + AgNO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>→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 xml:space="preserve"> Ag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>CrO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>↓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lang w:val="en-US"/>
                              </w:rPr>
                              <w:t xml:space="preserve"> + 2KNO</w:t>
                            </w:r>
                            <w:r w:rsidRPr="008469BA">
                              <w:rPr>
                                <w:rStyle w:val="sowc"/>
                                <w:rFonts w:hint="eastAsia"/>
                                <w:color w:val="333333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8469BA" w:rsidRDefault="008469BA" w:rsidP="00BB6831">
                            <w:pPr>
                              <w:pStyle w:val="My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D76EBC" w:rsidRDefault="00D76EBC" w:rsidP="00BB6831">
                            <w:pPr>
                              <w:pStyle w:val="My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D76EBC" w:rsidRPr="005C1E9A" w:rsidRDefault="00D76EBC" w:rsidP="00BB6831">
                            <w:pPr>
                              <w:pStyle w:val="My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EF0E45" w:rsidRDefault="00920926" w:rsidP="00920926">
                            <w:pPr>
                              <w:pStyle w:val="My"/>
                              <w:jc w:val="both"/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b/>
                                <w:bCs/>
                                <w:color w:val="0070C0"/>
                                <w:lang w:val="en-US"/>
                              </w:rPr>
                              <w:t>Procedure</w:t>
                            </w:r>
                          </w:p>
                          <w:p w:rsidR="008469BA" w:rsidRDefault="008469BA" w:rsidP="00920926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D76EBC" w:rsidRPr="00EF0E45" w:rsidRDefault="00D76EBC" w:rsidP="00920926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073CA6" w:rsidRDefault="00073CA6" w:rsidP="00C85A00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•   </w:t>
                            </w:r>
                            <w:r w:rsidR="00C85A00">
                              <w:rPr>
                                <w:color w:val="333333"/>
                                <w:lang w:val="en-US"/>
                              </w:rPr>
                              <w:t>take 2</w:t>
                            </w:r>
                            <w:r w:rsidRPr="00073CA6">
                              <w:rPr>
                                <w:color w:val="333333"/>
                                <w:lang w:val="en-US"/>
                              </w:rPr>
                              <w:t xml:space="preserve"> ml of </w:t>
                            </w:r>
                            <w:r w:rsidR="000C6655">
                              <w:rPr>
                                <w:color w:val="333333"/>
                                <w:lang w:val="en-US"/>
                              </w:rPr>
                              <w:t xml:space="preserve">the </w:t>
                            </w:r>
                            <w:r w:rsidRPr="00073CA6">
                              <w:rPr>
                                <w:color w:val="333333"/>
                                <w:lang w:val="en-US"/>
                              </w:rPr>
                              <w:t>water sample in an Erlenmeyer beaker</w:t>
                            </w:r>
                          </w:p>
                          <w:p w:rsidR="00D76EBC" w:rsidRDefault="00D76EBC" w:rsidP="00C85A00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:rsidR="00073CA6" w:rsidRDefault="00073CA6" w:rsidP="00C85A00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>• add</w:t>
                            </w:r>
                            <w:r w:rsidRPr="00073CA6">
                              <w:rPr>
                                <w:color w:val="333333"/>
                                <w:lang w:val="en-US"/>
                              </w:rPr>
                              <w:t xml:space="preserve"> </w:t>
                            </w:r>
                            <w:r w:rsidR="00C85A00">
                              <w:rPr>
                                <w:color w:val="333333"/>
                                <w:lang w:val="en-US"/>
                              </w:rPr>
                              <w:t xml:space="preserve">3 </w:t>
                            </w:r>
                            <w:r w:rsidRPr="00073CA6">
                              <w:rPr>
                                <w:color w:val="333333"/>
                                <w:lang w:val="en-US"/>
                              </w:rPr>
                              <w:t>drops of potassium chromate solution</w:t>
                            </w:r>
                          </w:p>
                          <w:p w:rsidR="00D76EBC" w:rsidRPr="00073CA6" w:rsidRDefault="00D76EBC" w:rsidP="00C85A00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:rsidR="00073CA6" w:rsidRDefault="00073CA6" w:rsidP="00073CA6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Style w:val="sowc"/>
                                <w:color w:val="333333"/>
                                <w:lang w:val="en-US"/>
                              </w:rPr>
                              <w:t xml:space="preserve">• </w:t>
                            </w:r>
                            <w:r w:rsidRPr="00073CA6">
                              <w:rPr>
                                <w:color w:val="333333"/>
                                <w:lang w:val="en-US"/>
                              </w:rPr>
                              <w:t>titrate with silver nitrate solution (AgNO</w:t>
                            </w:r>
                            <w:r w:rsidRPr="00A7046E">
                              <w:rPr>
                                <w:color w:val="333333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073CA6">
                              <w:rPr>
                                <w:color w:val="333333"/>
                                <w:lang w:val="en-US"/>
                              </w:rPr>
                              <w:t>), until the color turns from yellow to red – brick</w:t>
                            </w:r>
                            <w:r w:rsidR="00C844B3">
                              <w:rPr>
                                <w:color w:val="333333"/>
                                <w:lang w:val="en-US"/>
                              </w:rPr>
                              <w:t>.</w:t>
                            </w:r>
                          </w:p>
                          <w:p w:rsidR="006968CF" w:rsidRDefault="006968CF" w:rsidP="006B0597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33336E" w:rsidRDefault="0033336E" w:rsidP="00F768F1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:rsidR="00BB6831" w:rsidRPr="0033336E" w:rsidRDefault="00BB6831" w:rsidP="00BB6831">
                            <w:pPr>
                              <w:pStyle w:val="My"/>
                              <w:jc w:val="both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D832F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7" type="#_x0000_t202" style="position:absolute;margin-left:23.25pt;margin-top:29.25pt;width:171.75pt;height:743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" filled="f" fillcolor="#fffffe" stroked="f" strokecolor="#212120" insetpen="t">
                <v:textbox style="mso-next-textbox:#Text Box 219" inset="2.88pt,2.88pt,2.88pt,2.88pt">
                  <w:txbxContent>
                    <w:p w:rsidR="00BB6831" w:rsidRPr="006F1BBF" w:rsidRDefault="006F1BBF" w:rsidP="00073CA6">
                      <w:pPr>
                        <w:pStyle w:val="MyHeadtitle"/>
                        <w:rPr>
                          <w:color w:val="0070C0"/>
                          <w:szCs w:val="36"/>
                        </w:rPr>
                      </w:pPr>
                      <w:r w:rsidRPr="006F1BBF">
                        <w:rPr>
                          <w:color w:val="0070C0"/>
                          <w:szCs w:val="36"/>
                        </w:rPr>
                        <w:t xml:space="preserve">Determination of </w:t>
                      </w:r>
                      <w:r w:rsidR="002F6765">
                        <w:rPr>
                          <w:color w:val="0070C0"/>
                          <w:szCs w:val="36"/>
                        </w:rPr>
                        <w:t>water salini</w:t>
                      </w:r>
                      <w:r w:rsidR="005B2E68">
                        <w:rPr>
                          <w:color w:val="0070C0"/>
                          <w:szCs w:val="36"/>
                        </w:rPr>
                        <w:t>ty</w:t>
                      </w:r>
                    </w:p>
                    <w:p w:rsidR="00073CA6" w:rsidRDefault="00073CA6" w:rsidP="006F1BBF">
                      <w:pPr>
                        <w:pStyle w:val="My"/>
                        <w:jc w:val="both"/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</w:pPr>
                    </w:p>
                    <w:p w:rsidR="006F1BBF" w:rsidRPr="00BB6831" w:rsidRDefault="006F1BBF" w:rsidP="006F1BBF">
                      <w:pPr>
                        <w:pStyle w:val="My"/>
                        <w:jc w:val="both"/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</w:pPr>
                      <w:r w:rsidRPr="00BB6831"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  <w:t>Overview</w:t>
                      </w:r>
                    </w:p>
                    <w:p w:rsidR="006F1BBF" w:rsidRPr="006F1BBF" w:rsidRDefault="006F1BBF" w:rsidP="006F1BBF">
                      <w:pPr>
                        <w:pStyle w:val="My"/>
                        <w:jc w:val="both"/>
                        <w:rPr>
                          <w:rStyle w:val="sowc"/>
                          <w:b/>
                          <w:bCs/>
                          <w:color w:val="333333"/>
                          <w:lang w:val="en-US"/>
                        </w:rPr>
                      </w:pPr>
                    </w:p>
                    <w:p w:rsidR="00CD5D92" w:rsidRPr="00CD5D92" w:rsidRDefault="00CD5D92" w:rsidP="0075588C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CD5D92">
                        <w:rPr>
                          <w:color w:val="333333"/>
                          <w:lang w:val="en-US"/>
                        </w:rPr>
                        <w:t xml:space="preserve">Salinity is a chemical property of seawater that plays an important role thermal regime flow, in the water currents formation and in the development of marine life conditions. </w:t>
                      </w:r>
                    </w:p>
                    <w:p w:rsidR="00CD5D92" w:rsidRPr="00CD5D92" w:rsidRDefault="00CD5D92" w:rsidP="0075588C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CD5D92">
                        <w:rPr>
                          <w:color w:val="333333"/>
                          <w:lang w:val="en-US"/>
                        </w:rPr>
                        <w:t>The salinity of water is determined by the chlorides in the water</w:t>
                      </w:r>
                      <w:r w:rsidR="000C6655">
                        <w:rPr>
                          <w:color w:val="333333"/>
                          <w:lang w:val="en-US"/>
                        </w:rPr>
                        <w:t>.</w:t>
                      </w:r>
                    </w:p>
                    <w:p w:rsidR="00CD5D92" w:rsidRPr="00CD5D92" w:rsidRDefault="00CD5D92" w:rsidP="0075588C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CD5D92">
                        <w:rPr>
                          <w:color w:val="333333"/>
                          <w:lang w:val="en-US"/>
                        </w:rPr>
                        <w:t xml:space="preserve">Chlorides from water result from soil or from animal/human pollution. </w:t>
                      </w:r>
                    </w:p>
                    <w:p w:rsidR="00BA1164" w:rsidRPr="00F768F1" w:rsidRDefault="00CD5D92" w:rsidP="0075588C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ro-RO"/>
                        </w:rPr>
                      </w:pPr>
                      <w:r w:rsidRPr="00CD5D92">
                        <w:rPr>
                          <w:color w:val="333333"/>
                          <w:lang w:val="en-US"/>
                        </w:rPr>
                        <w:t>The chloride concentration in the water varies over time.</w:t>
                      </w:r>
                      <w:r w:rsidR="00E77DE5">
                        <w:rPr>
                          <w:color w:val="333333"/>
                          <w:lang w:val="en-US"/>
                        </w:rPr>
                        <w:t xml:space="preserve"> </w:t>
                      </w:r>
                    </w:p>
                    <w:p w:rsidR="006968CF" w:rsidRDefault="006968CF" w:rsidP="0075588C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B83AA6" w:rsidRPr="00B83AA6" w:rsidRDefault="0033336E" w:rsidP="00D76EBC">
                      <w:pPr>
                        <w:pStyle w:val="My"/>
                        <w:jc w:val="both"/>
                        <w:rPr>
                          <w:color w:val="0070C0"/>
                          <w:lang w:val="en-US"/>
                        </w:rPr>
                      </w:pPr>
                      <w:r w:rsidRPr="0033336E">
                        <w:rPr>
                          <w:rStyle w:val="sowc"/>
                          <w:color w:val="0070C0"/>
                          <w:lang w:val="en-US"/>
                        </w:rPr>
                        <w:t>Necessary</w:t>
                      </w:r>
                      <w:r w:rsidR="006968CF">
                        <w:rPr>
                          <w:rStyle w:val="sowc"/>
                          <w:color w:val="0070C0"/>
                          <w:lang w:val="en-US"/>
                        </w:rPr>
                        <w:t xml:space="preserve"> </w:t>
                      </w:r>
                      <w:r w:rsidR="00BB6831">
                        <w:rPr>
                          <w:rStyle w:val="sowc"/>
                          <w:color w:val="0070C0"/>
                          <w:lang w:val="en-US"/>
                        </w:rPr>
                        <w:t xml:space="preserve">lab </w:t>
                      </w:r>
                      <w:proofErr w:type="gramStart"/>
                      <w:r w:rsidR="00BB6831" w:rsidRPr="00B8255B">
                        <w:rPr>
                          <w:rStyle w:val="sowc"/>
                          <w:color w:val="0070C0"/>
                          <w:lang w:val="en-US"/>
                        </w:rPr>
                        <w:t>equipment</w:t>
                      </w:r>
                      <w:r w:rsidR="00490D87">
                        <w:rPr>
                          <w:rStyle w:val="sowc"/>
                          <w:color w:val="0070C0"/>
                          <w:lang w:val="en-US"/>
                        </w:rPr>
                        <w:t xml:space="preserve">  and</w:t>
                      </w:r>
                      <w:proofErr w:type="gramEnd"/>
                      <w:r w:rsidR="00490D87">
                        <w:rPr>
                          <w:rStyle w:val="sowc"/>
                          <w:color w:val="0070C0"/>
                          <w:lang w:val="en-US"/>
                        </w:rPr>
                        <w:t xml:space="preserve"> reagents: </w:t>
                      </w:r>
                      <w:r w:rsidR="00570377">
                        <w:rPr>
                          <w:rStyle w:val="sowc"/>
                          <w:color w:val="0070C0"/>
                          <w:lang w:val="en-US"/>
                        </w:rPr>
                        <w:t>water sample</w:t>
                      </w:r>
                      <w:r w:rsidRPr="00B8255B">
                        <w:rPr>
                          <w:rStyle w:val="sowc"/>
                          <w:color w:val="0070C0"/>
                          <w:lang w:val="en-US"/>
                        </w:rPr>
                        <w:t xml:space="preserve">, </w:t>
                      </w:r>
                      <w:r w:rsidR="00695364">
                        <w:rPr>
                          <w:rStyle w:val="sowc"/>
                          <w:color w:val="0070C0"/>
                          <w:lang w:val="en-US"/>
                        </w:rPr>
                        <w:t>b</w:t>
                      </w:r>
                      <w:r w:rsidR="00CD5D92">
                        <w:rPr>
                          <w:rStyle w:val="sowc"/>
                          <w:color w:val="0070C0"/>
                          <w:lang w:val="en-US"/>
                        </w:rPr>
                        <w:t>urette</w:t>
                      </w:r>
                      <w:r w:rsidRPr="00B8255B">
                        <w:rPr>
                          <w:rStyle w:val="sowc"/>
                          <w:color w:val="0070C0"/>
                          <w:lang w:val="en-US"/>
                        </w:rPr>
                        <w:t>,</w:t>
                      </w:r>
                      <w:r w:rsidR="00695364">
                        <w:rPr>
                          <w:rStyle w:val="sowc"/>
                          <w:color w:val="0070C0"/>
                          <w:lang w:val="en-US"/>
                        </w:rPr>
                        <w:t xml:space="preserve"> pipette, </w:t>
                      </w:r>
                      <w:r w:rsidRPr="00B8255B">
                        <w:rPr>
                          <w:rStyle w:val="sowc"/>
                          <w:color w:val="0070C0"/>
                          <w:lang w:val="en-US"/>
                        </w:rPr>
                        <w:t xml:space="preserve"> Berzelius beaker</w:t>
                      </w:r>
                      <w:r w:rsidR="00CD5D92">
                        <w:rPr>
                          <w:rStyle w:val="sowc"/>
                          <w:color w:val="0070C0"/>
                          <w:lang w:val="en-US"/>
                        </w:rPr>
                        <w:t>, Erlenmeyer beaker</w:t>
                      </w:r>
                      <w:r w:rsidR="00B83AA6">
                        <w:rPr>
                          <w:rStyle w:val="sowc"/>
                          <w:color w:val="0070C0"/>
                          <w:lang w:val="en-US"/>
                        </w:rPr>
                        <w:t>,</w:t>
                      </w:r>
                      <w:r w:rsidR="00D76EBC">
                        <w:rPr>
                          <w:rStyle w:val="sowc"/>
                          <w:color w:val="0070C0"/>
                          <w:lang w:val="en-US"/>
                        </w:rPr>
                        <w:t xml:space="preserve"> distilled water,</w:t>
                      </w:r>
                      <w:r w:rsidR="00B83AA6">
                        <w:rPr>
                          <w:rStyle w:val="sowc"/>
                          <w:color w:val="0070C0"/>
                          <w:lang w:val="en-US"/>
                        </w:rPr>
                        <w:t xml:space="preserve"> </w:t>
                      </w:r>
                      <w:r w:rsidR="00B83AA6" w:rsidRPr="00B83AA6">
                        <w:rPr>
                          <w:color w:val="0070C0"/>
                          <w:lang w:val="en-US"/>
                        </w:rPr>
                        <w:t>0.1 N AgNO</w:t>
                      </w:r>
                      <w:r w:rsidR="00B83AA6" w:rsidRPr="00EC3B6F">
                        <w:rPr>
                          <w:color w:val="0070C0"/>
                          <w:vertAlign w:val="subscript"/>
                          <w:lang w:val="en-US"/>
                        </w:rPr>
                        <w:t>3</w:t>
                      </w:r>
                      <w:r w:rsidR="00B83AA6" w:rsidRPr="00B83AA6">
                        <w:rPr>
                          <w:color w:val="0070C0"/>
                          <w:lang w:val="en-US"/>
                        </w:rPr>
                        <w:t xml:space="preserve"> solution</w:t>
                      </w:r>
                      <w:r w:rsidR="00B83AA6">
                        <w:rPr>
                          <w:color w:val="0070C0"/>
                          <w:lang w:val="en-US"/>
                        </w:rPr>
                        <w:t>,</w:t>
                      </w:r>
                      <w:r w:rsidR="00D76EBC">
                        <w:rPr>
                          <w:color w:val="0070C0"/>
                          <w:lang w:val="en-US"/>
                        </w:rPr>
                        <w:t xml:space="preserve"> </w:t>
                      </w:r>
                      <w:r w:rsidR="00B83AA6" w:rsidRPr="00B83AA6">
                        <w:rPr>
                          <w:color w:val="0070C0"/>
                          <w:lang w:val="en-US"/>
                        </w:rPr>
                        <w:t>10% K</w:t>
                      </w:r>
                      <w:r w:rsidR="00B83AA6" w:rsidRPr="00EC3B6F">
                        <w:rPr>
                          <w:color w:val="0070C0"/>
                          <w:vertAlign w:val="subscript"/>
                          <w:lang w:val="en-US"/>
                        </w:rPr>
                        <w:t>2</w:t>
                      </w:r>
                      <w:r w:rsidR="00B83AA6" w:rsidRPr="00B83AA6">
                        <w:rPr>
                          <w:color w:val="0070C0"/>
                          <w:lang w:val="en-US"/>
                        </w:rPr>
                        <w:t>CrO</w:t>
                      </w:r>
                      <w:r w:rsidR="00B83AA6" w:rsidRPr="00EC3B6F">
                        <w:rPr>
                          <w:color w:val="0070C0"/>
                          <w:vertAlign w:val="subscript"/>
                          <w:lang w:val="en-US"/>
                        </w:rPr>
                        <w:t>4</w:t>
                      </w:r>
                      <w:r w:rsidR="00B83AA6" w:rsidRPr="00B83AA6">
                        <w:rPr>
                          <w:color w:val="0070C0"/>
                          <w:lang w:val="en-US"/>
                        </w:rPr>
                        <w:t xml:space="preserve"> solution</w:t>
                      </w:r>
                    </w:p>
                    <w:p w:rsidR="00F768F1" w:rsidRDefault="00F768F1" w:rsidP="0075588C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E77DE5" w:rsidRDefault="00E77DE5" w:rsidP="0075588C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  <w:r>
                        <w:rPr>
                          <w:rStyle w:val="sowc"/>
                          <w:color w:val="333333"/>
                          <w:lang w:val="en-US"/>
                        </w:rPr>
                        <w:t>The Cl</w:t>
                      </w:r>
                      <w:r w:rsidRPr="00E77DE5">
                        <w:rPr>
                          <w:rStyle w:val="sowc"/>
                          <w:color w:val="333333"/>
                          <w:vertAlign w:val="superscript"/>
                          <w:lang w:val="en-US"/>
                        </w:rPr>
                        <w:t>-</w:t>
                      </w:r>
                      <w:r w:rsidRPr="00E77DE5">
                        <w:rPr>
                          <w:rStyle w:val="sowc"/>
                          <w:color w:val="333333"/>
                          <w:lang w:val="en-US"/>
                        </w:rPr>
                        <w:t xml:space="preserve"> ion present in water is determined by volumetric methods based on precipitation reactions. The Cl</w:t>
                      </w:r>
                      <w:r w:rsidRPr="00E77DE5">
                        <w:rPr>
                          <w:rStyle w:val="sowc"/>
                          <w:color w:val="333333"/>
                          <w:vertAlign w:val="superscript"/>
                          <w:lang w:val="en-US"/>
                        </w:rPr>
                        <w:t>-</w:t>
                      </w:r>
                      <w:r w:rsidRPr="00E77DE5">
                        <w:rPr>
                          <w:rStyle w:val="sowc"/>
                          <w:color w:val="333333"/>
                          <w:lang w:val="en-US"/>
                        </w:rPr>
                        <w:t xml:space="preserve"> ion reacts with AgNO</w:t>
                      </w:r>
                      <w:r w:rsidRPr="00E77DE5">
                        <w:rPr>
                          <w:rStyle w:val="sowc"/>
                          <w:color w:val="333333"/>
                          <w:vertAlign w:val="subscript"/>
                          <w:lang w:val="en-US"/>
                        </w:rPr>
                        <w:t>3</w:t>
                      </w:r>
                      <w:r w:rsidRPr="00E77DE5">
                        <w:rPr>
                          <w:rStyle w:val="sowc"/>
                          <w:color w:val="333333"/>
                          <w:lang w:val="en-US"/>
                        </w:rPr>
                        <w:t xml:space="preserve"> to form insoluble silver chloride. The potassium chromate solution is used</w:t>
                      </w:r>
                      <w:r>
                        <w:rPr>
                          <w:rStyle w:val="sowc"/>
                          <w:color w:val="333333"/>
                          <w:lang w:val="en-US"/>
                        </w:rPr>
                        <w:t xml:space="preserve"> as an indicator. The </w:t>
                      </w:r>
                      <w:r w:rsidR="00695364">
                        <w:rPr>
                          <w:rStyle w:val="sowc"/>
                          <w:color w:val="333333"/>
                          <w:lang w:val="en-US"/>
                        </w:rPr>
                        <w:t>red-</w:t>
                      </w:r>
                      <w:r>
                        <w:rPr>
                          <w:rStyle w:val="sowc"/>
                          <w:color w:val="333333"/>
                          <w:lang w:val="en-US"/>
                        </w:rPr>
                        <w:t xml:space="preserve">brick color of the silver chromate </w:t>
                      </w:r>
                      <w:r w:rsidRPr="00E77DE5">
                        <w:rPr>
                          <w:rStyle w:val="sowc"/>
                          <w:color w:val="333333"/>
                          <w:lang w:val="en-US"/>
                        </w:rPr>
                        <w:t>indicate</w:t>
                      </w:r>
                      <w:r>
                        <w:rPr>
                          <w:rStyle w:val="sowc"/>
                          <w:color w:val="333333"/>
                          <w:lang w:val="en-US"/>
                        </w:rPr>
                        <w:t>s</w:t>
                      </w:r>
                      <w:r w:rsidRPr="00E77DE5">
                        <w:rPr>
                          <w:rStyle w:val="sowc"/>
                          <w:color w:val="333333"/>
                          <w:lang w:val="en-US"/>
                        </w:rPr>
                        <w:t xml:space="preserve"> the end point of the titration.</w:t>
                      </w:r>
                      <w:r w:rsidR="00C844B3">
                        <w:rPr>
                          <w:rStyle w:val="sowc"/>
                          <w:color w:val="333333"/>
                          <w:lang w:val="en-US"/>
                        </w:rPr>
                        <w:t xml:space="preserve"> </w:t>
                      </w:r>
                    </w:p>
                    <w:p w:rsidR="0075588C" w:rsidRDefault="0075588C" w:rsidP="0075588C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C844B3" w:rsidRDefault="00C844B3" w:rsidP="008469BA">
                      <w:pPr>
                        <w:pStyle w:val="My"/>
                        <w:rPr>
                          <w:rStyle w:val="sowc"/>
                          <w:color w:val="333333"/>
                          <w:lang w:val="en-US"/>
                        </w:rPr>
                      </w:pPr>
                      <w:r>
                        <w:rPr>
                          <w:rStyle w:val="sowc"/>
                          <w:color w:val="333333"/>
                          <w:lang w:val="en-US"/>
                        </w:rPr>
                        <w:t>The equations of the chemical reactions are:</w:t>
                      </w:r>
                    </w:p>
                    <w:p w:rsidR="008469BA" w:rsidRDefault="008469BA" w:rsidP="00C844B3">
                      <w:pPr>
                        <w:pStyle w:val="My"/>
                        <w:rPr>
                          <w:rStyle w:val="sowc"/>
                          <w:color w:val="333333"/>
                          <w:lang w:val="en-US"/>
                        </w:rPr>
                      </w:pP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>Cl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vertAlign w:val="superscript"/>
                          <w:lang w:val="en-US"/>
                        </w:rPr>
                        <w:t>-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 xml:space="preserve"> + AgNO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vertAlign w:val="subscript"/>
                          <w:lang w:val="en-US"/>
                        </w:rPr>
                        <w:t>3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 xml:space="preserve"> 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>→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>AgCl</w:t>
                      </w:r>
                      <w:proofErr w:type="spellEnd"/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>↓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 xml:space="preserve"> + NO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vertAlign w:val="subscript"/>
                          <w:lang w:val="en-US"/>
                        </w:rPr>
                        <w:t>3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vertAlign w:val="superscript"/>
                          <w:lang w:val="en-US"/>
                        </w:rPr>
                        <w:t>-</w:t>
                      </w:r>
                    </w:p>
                    <w:p w:rsidR="006968CF" w:rsidRDefault="008469BA" w:rsidP="008469BA">
                      <w:pPr>
                        <w:pStyle w:val="My"/>
                        <w:rPr>
                          <w:rStyle w:val="sowc"/>
                          <w:color w:val="333333"/>
                          <w:lang w:val="en-US"/>
                        </w:rPr>
                      </w:pP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>K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vertAlign w:val="subscript"/>
                          <w:lang w:val="en-US"/>
                        </w:rPr>
                        <w:t>2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>CrO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vertAlign w:val="subscript"/>
                          <w:lang w:val="en-US"/>
                        </w:rPr>
                        <w:t>4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 xml:space="preserve"> + AgNO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vertAlign w:val="subscript"/>
                          <w:lang w:val="en-US"/>
                        </w:rPr>
                        <w:t>3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 xml:space="preserve"> 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>→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 xml:space="preserve"> Ag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vertAlign w:val="subscript"/>
                          <w:lang w:val="en-US"/>
                        </w:rPr>
                        <w:t>2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>CrO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vertAlign w:val="subscript"/>
                          <w:lang w:val="en-US"/>
                        </w:rPr>
                        <w:t>4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 xml:space="preserve"> 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>↓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lang w:val="en-US"/>
                        </w:rPr>
                        <w:t xml:space="preserve"> + 2KNO</w:t>
                      </w:r>
                      <w:r w:rsidRPr="008469BA">
                        <w:rPr>
                          <w:rStyle w:val="sowc"/>
                          <w:rFonts w:hint="eastAsia"/>
                          <w:color w:val="333333"/>
                          <w:vertAlign w:val="subscript"/>
                          <w:lang w:val="en-US"/>
                        </w:rPr>
                        <w:t>3</w:t>
                      </w:r>
                    </w:p>
                    <w:p w:rsidR="008469BA" w:rsidRDefault="008469BA" w:rsidP="00BB6831">
                      <w:pPr>
                        <w:pStyle w:val="My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D76EBC" w:rsidRDefault="00D76EBC" w:rsidP="00BB6831">
                      <w:pPr>
                        <w:pStyle w:val="My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D76EBC" w:rsidRPr="005C1E9A" w:rsidRDefault="00D76EBC" w:rsidP="00BB6831">
                      <w:pPr>
                        <w:pStyle w:val="My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EF0E45" w:rsidRDefault="00920926" w:rsidP="00920926">
                      <w:pPr>
                        <w:pStyle w:val="My"/>
                        <w:jc w:val="both"/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</w:pPr>
                      <w:r>
                        <w:rPr>
                          <w:rStyle w:val="sowc"/>
                          <w:b/>
                          <w:bCs/>
                          <w:color w:val="0070C0"/>
                          <w:lang w:val="en-US"/>
                        </w:rPr>
                        <w:t>Procedure</w:t>
                      </w:r>
                    </w:p>
                    <w:p w:rsidR="008469BA" w:rsidRDefault="008469BA" w:rsidP="00920926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D76EBC" w:rsidRPr="00EF0E45" w:rsidRDefault="00D76EBC" w:rsidP="00920926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073CA6" w:rsidRDefault="00073CA6" w:rsidP="00C85A00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rStyle w:val="sowc"/>
                          <w:color w:val="333333"/>
                          <w:lang w:val="en-US"/>
                        </w:rPr>
                        <w:t xml:space="preserve">•   </w:t>
                      </w:r>
                      <w:r w:rsidR="00C85A00">
                        <w:rPr>
                          <w:color w:val="333333"/>
                          <w:lang w:val="en-US"/>
                        </w:rPr>
                        <w:t>take 2</w:t>
                      </w:r>
                      <w:r w:rsidRPr="00073CA6">
                        <w:rPr>
                          <w:color w:val="333333"/>
                          <w:lang w:val="en-US"/>
                        </w:rPr>
                        <w:t xml:space="preserve"> ml of </w:t>
                      </w:r>
                      <w:r w:rsidR="000C6655">
                        <w:rPr>
                          <w:color w:val="333333"/>
                          <w:lang w:val="en-US"/>
                        </w:rPr>
                        <w:t xml:space="preserve">the </w:t>
                      </w:r>
                      <w:r w:rsidRPr="00073CA6">
                        <w:rPr>
                          <w:color w:val="333333"/>
                          <w:lang w:val="en-US"/>
                        </w:rPr>
                        <w:t>water sample in an Erlenmeyer beaker</w:t>
                      </w:r>
                    </w:p>
                    <w:p w:rsidR="00D76EBC" w:rsidRDefault="00D76EBC" w:rsidP="00C85A00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</w:p>
                    <w:p w:rsidR="00073CA6" w:rsidRDefault="00073CA6" w:rsidP="00C85A00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rStyle w:val="sowc"/>
                          <w:color w:val="333333"/>
                          <w:lang w:val="en-US"/>
                        </w:rPr>
                        <w:t>• add</w:t>
                      </w:r>
                      <w:r w:rsidRPr="00073CA6">
                        <w:rPr>
                          <w:color w:val="333333"/>
                          <w:lang w:val="en-US"/>
                        </w:rPr>
                        <w:t xml:space="preserve"> </w:t>
                      </w:r>
                      <w:r w:rsidR="00C85A00">
                        <w:rPr>
                          <w:color w:val="333333"/>
                          <w:lang w:val="en-US"/>
                        </w:rPr>
                        <w:t xml:space="preserve">3 </w:t>
                      </w:r>
                      <w:r w:rsidRPr="00073CA6">
                        <w:rPr>
                          <w:color w:val="333333"/>
                          <w:lang w:val="en-US"/>
                        </w:rPr>
                        <w:t>drops of potassium chromate solution</w:t>
                      </w:r>
                    </w:p>
                    <w:p w:rsidR="00D76EBC" w:rsidRPr="00073CA6" w:rsidRDefault="00D76EBC" w:rsidP="00C85A00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</w:p>
                    <w:p w:rsidR="00073CA6" w:rsidRDefault="00073CA6" w:rsidP="00073CA6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rStyle w:val="sowc"/>
                          <w:color w:val="333333"/>
                          <w:lang w:val="en-US"/>
                        </w:rPr>
                        <w:t xml:space="preserve">• </w:t>
                      </w:r>
                      <w:r w:rsidRPr="00073CA6">
                        <w:rPr>
                          <w:color w:val="333333"/>
                          <w:lang w:val="en-US"/>
                        </w:rPr>
                        <w:t>titrate with silver nitrate solution (AgNO</w:t>
                      </w:r>
                      <w:r w:rsidRPr="00A7046E">
                        <w:rPr>
                          <w:color w:val="333333"/>
                          <w:vertAlign w:val="subscript"/>
                          <w:lang w:val="en-US"/>
                        </w:rPr>
                        <w:t>3</w:t>
                      </w:r>
                      <w:r w:rsidRPr="00073CA6">
                        <w:rPr>
                          <w:color w:val="333333"/>
                          <w:lang w:val="en-US"/>
                        </w:rPr>
                        <w:t>), until the color turns from yellow to red – brick</w:t>
                      </w:r>
                      <w:r w:rsidR="00C844B3">
                        <w:rPr>
                          <w:color w:val="333333"/>
                          <w:lang w:val="en-US"/>
                        </w:rPr>
                        <w:t>.</w:t>
                      </w:r>
                    </w:p>
                    <w:p w:rsidR="006968CF" w:rsidRDefault="006968CF" w:rsidP="006B0597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33336E" w:rsidRDefault="0033336E" w:rsidP="00F768F1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</w:p>
                    <w:p w:rsidR="00BB6831" w:rsidRPr="0033336E" w:rsidRDefault="00BB6831" w:rsidP="00BB6831">
                      <w:pPr>
                        <w:pStyle w:val="My"/>
                        <w:jc w:val="both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532C1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F6FBF08" wp14:editId="6D0068C6">
            <wp:simplePos x="0" y="0"/>
            <wp:positionH relativeFrom="column">
              <wp:posOffset>-114300</wp:posOffset>
            </wp:positionH>
            <wp:positionV relativeFrom="paragraph">
              <wp:posOffset>-1253490</wp:posOffset>
            </wp:positionV>
            <wp:extent cx="7772400" cy="4200525"/>
            <wp:effectExtent l="0" t="0" r="0" b="9525"/>
            <wp:wrapNone/>
            <wp:docPr id="427" name="Picture 42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4A73BF" w:rsidP="007D5AC1"/>
    <w:p w:rsidR="004A73BF" w:rsidRPr="00BD3B05" w:rsidRDefault="00D76EBC" w:rsidP="007D5AC1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CDEB81E" wp14:editId="174A2FD7">
                <wp:simplePos x="0" y="0"/>
                <wp:positionH relativeFrom="column">
                  <wp:posOffset>5553075</wp:posOffset>
                </wp:positionH>
                <wp:positionV relativeFrom="page">
                  <wp:posOffset>1743075</wp:posOffset>
                </wp:positionV>
                <wp:extent cx="1865630" cy="4000500"/>
                <wp:effectExtent l="0" t="0" r="1270" b="0"/>
                <wp:wrapNone/>
                <wp:docPr id="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68CF" w:rsidRDefault="006968CF" w:rsidP="006968CF">
                            <w:pPr>
                              <w:pStyle w:val="My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6968CF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LABORATORY TASK</w:t>
                            </w:r>
                          </w:p>
                          <w:p w:rsidR="006968CF" w:rsidRPr="006968CF" w:rsidRDefault="006968CF" w:rsidP="006968CF">
                            <w:pPr>
                              <w:pStyle w:val="My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</w:p>
                          <w:p w:rsidR="006968CF" w:rsidRDefault="00F768F1" w:rsidP="00073CA6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F768F1">
                              <w:rPr>
                                <w:color w:val="333333"/>
                                <w:lang w:val="en-US"/>
                              </w:rPr>
                              <w:t>Determine the</w:t>
                            </w:r>
                            <w:r w:rsidR="00073CA6">
                              <w:rPr>
                                <w:color w:val="333333"/>
                                <w:lang w:val="en-US"/>
                              </w:rPr>
                              <w:t xml:space="preserve"> salinity of your </w:t>
                            </w:r>
                            <w:r w:rsidR="008F56FF">
                              <w:rPr>
                                <w:color w:val="333333"/>
                                <w:lang w:val="en-US"/>
                              </w:rPr>
                              <w:t xml:space="preserve">water </w:t>
                            </w:r>
                            <w:r w:rsidR="00073CA6">
                              <w:rPr>
                                <w:color w:val="333333"/>
                                <w:lang w:val="en-US"/>
                              </w:rPr>
                              <w:t>sample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>.</w:t>
                            </w:r>
                          </w:p>
                          <w:p w:rsidR="006968CF" w:rsidRDefault="006968CF" w:rsidP="006968CF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</w:p>
                          <w:p w:rsidR="006968CF" w:rsidRDefault="006968CF" w:rsidP="006968CF">
                            <w:pPr>
                              <w:pStyle w:val="My"/>
                              <w:jc w:val="both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  <w:r w:rsidRPr="00527338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Requirements</w:t>
                            </w:r>
                          </w:p>
                          <w:p w:rsidR="00527338" w:rsidRPr="00527338" w:rsidRDefault="00527338" w:rsidP="006968CF">
                            <w:pPr>
                              <w:pStyle w:val="My"/>
                              <w:jc w:val="both"/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</w:pPr>
                          </w:p>
                          <w:p w:rsidR="006968CF" w:rsidRPr="006968CF" w:rsidRDefault="006968CF" w:rsidP="006968CF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 w:rsidRPr="006968CF">
                              <w:rPr>
                                <w:color w:val="333333"/>
                                <w:lang w:val="en-US"/>
                              </w:rPr>
                              <w:t xml:space="preserve">•perform 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>the given task</w:t>
                            </w:r>
                          </w:p>
                          <w:p w:rsidR="006968CF" w:rsidRPr="006968CF" w:rsidRDefault="006968CF" w:rsidP="006968CF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•fill in </w:t>
                            </w:r>
                            <w:r w:rsidRPr="006968CF">
                              <w:rPr>
                                <w:color w:val="333333"/>
                                <w:lang w:val="en-US"/>
                              </w:rPr>
                              <w:t xml:space="preserve">table with the results </w:t>
                            </w:r>
                          </w:p>
                          <w:p w:rsidR="006968CF" w:rsidRPr="006968CF" w:rsidRDefault="006968CF" w:rsidP="00C85A00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>•</w:t>
                            </w:r>
                            <w:r w:rsidRPr="006968CF">
                              <w:rPr>
                                <w:color w:val="333333"/>
                                <w:lang w:val="en-US"/>
                              </w:rPr>
                              <w:t>comply with</w:t>
                            </w:r>
                            <w:r w:rsidR="00C85A00" w:rsidRPr="00C85A00">
                              <w:t xml:space="preserve"> </w:t>
                            </w:r>
                            <w:r w:rsidR="00C85A00" w:rsidRPr="00C85A00">
                              <w:rPr>
                                <w:color w:val="333333"/>
                                <w:lang w:val="en-US"/>
                              </w:rPr>
                              <w:t>safety and security measures in laboratory</w:t>
                            </w:r>
                          </w:p>
                          <w:p w:rsidR="006968CF" w:rsidRPr="0033336E" w:rsidRDefault="00527338" w:rsidP="00527338">
                            <w:pPr>
                              <w:pStyle w:val="My"/>
                              <w:jc w:val="both"/>
                              <w:rPr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>•</w:t>
                            </w:r>
                            <w:r w:rsidR="006968CF" w:rsidRPr="006968CF">
                              <w:rPr>
                                <w:color w:val="333333"/>
                                <w:lang w:val="en-US"/>
                              </w:rPr>
                              <w:t xml:space="preserve">compare the 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 xml:space="preserve">obtained </w:t>
                            </w:r>
                            <w:r w:rsidR="006968CF" w:rsidRPr="006968CF">
                              <w:rPr>
                                <w:color w:val="333333"/>
                                <w:lang w:val="en-US"/>
                              </w:rPr>
                              <w:t xml:space="preserve">results 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>to the water quality standard values</w:t>
                            </w:r>
                            <w:r w:rsidR="006968CF" w:rsidRPr="006968CF">
                              <w:rPr>
                                <w:color w:val="333333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B81E" id="Text Box 392" o:spid="_x0000_s1028" type="#_x0000_t202" style="position:absolute;margin-left:437.25pt;margin-top:137.25pt;width:146.9pt;height:3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6968CF" w:rsidRDefault="006968CF" w:rsidP="006968CF">
                      <w:pPr>
                        <w:pStyle w:val="My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  <w:r w:rsidRPr="006968CF">
                        <w:rPr>
                          <w:b/>
                          <w:bCs/>
                          <w:color w:val="0070C0"/>
                          <w:lang w:val="en-US"/>
                        </w:rPr>
                        <w:t>LABORATORY TASK</w:t>
                      </w:r>
                    </w:p>
                    <w:p w:rsidR="006968CF" w:rsidRPr="006968CF" w:rsidRDefault="006968CF" w:rsidP="006968CF">
                      <w:pPr>
                        <w:pStyle w:val="My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</w:p>
                    <w:p w:rsidR="006968CF" w:rsidRDefault="00F768F1" w:rsidP="00073CA6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F768F1">
                        <w:rPr>
                          <w:color w:val="333333"/>
                          <w:lang w:val="en-US"/>
                        </w:rPr>
                        <w:t>Determine the</w:t>
                      </w:r>
                      <w:r w:rsidR="00073CA6">
                        <w:rPr>
                          <w:color w:val="333333"/>
                          <w:lang w:val="en-US"/>
                        </w:rPr>
                        <w:t xml:space="preserve"> salinity of your </w:t>
                      </w:r>
                      <w:r w:rsidR="008F56FF">
                        <w:rPr>
                          <w:color w:val="333333"/>
                          <w:lang w:val="en-US"/>
                        </w:rPr>
                        <w:t xml:space="preserve">water </w:t>
                      </w:r>
                      <w:r w:rsidR="00073CA6">
                        <w:rPr>
                          <w:color w:val="333333"/>
                          <w:lang w:val="en-US"/>
                        </w:rPr>
                        <w:t>sample</w:t>
                      </w:r>
                      <w:r>
                        <w:rPr>
                          <w:color w:val="333333"/>
                          <w:lang w:val="en-US"/>
                        </w:rPr>
                        <w:t>.</w:t>
                      </w:r>
                    </w:p>
                    <w:p w:rsidR="006968CF" w:rsidRDefault="006968CF" w:rsidP="006968CF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</w:p>
                    <w:p w:rsidR="006968CF" w:rsidRDefault="006968CF" w:rsidP="006968CF">
                      <w:pPr>
                        <w:pStyle w:val="My"/>
                        <w:jc w:val="both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  <w:r w:rsidRPr="00527338">
                        <w:rPr>
                          <w:b/>
                          <w:bCs/>
                          <w:color w:val="0070C0"/>
                          <w:lang w:val="en-US"/>
                        </w:rPr>
                        <w:t>Requirements</w:t>
                      </w:r>
                    </w:p>
                    <w:p w:rsidR="00527338" w:rsidRPr="00527338" w:rsidRDefault="00527338" w:rsidP="006968CF">
                      <w:pPr>
                        <w:pStyle w:val="My"/>
                        <w:jc w:val="both"/>
                        <w:rPr>
                          <w:b/>
                          <w:bCs/>
                          <w:color w:val="0070C0"/>
                          <w:lang w:val="en-US"/>
                        </w:rPr>
                      </w:pPr>
                    </w:p>
                    <w:p w:rsidR="006968CF" w:rsidRPr="006968CF" w:rsidRDefault="006968CF" w:rsidP="006968CF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 w:rsidRPr="006968CF">
                        <w:rPr>
                          <w:color w:val="333333"/>
                          <w:lang w:val="en-US"/>
                        </w:rPr>
                        <w:t xml:space="preserve">•perform </w:t>
                      </w:r>
                      <w:r>
                        <w:rPr>
                          <w:color w:val="333333"/>
                          <w:lang w:val="en-US"/>
                        </w:rPr>
                        <w:t>the given task</w:t>
                      </w:r>
                    </w:p>
                    <w:p w:rsidR="006968CF" w:rsidRPr="006968CF" w:rsidRDefault="006968CF" w:rsidP="006968CF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color w:val="333333"/>
                          <w:lang w:val="en-US"/>
                        </w:rPr>
                        <w:t xml:space="preserve">•fill in </w:t>
                      </w:r>
                      <w:r w:rsidRPr="006968CF">
                        <w:rPr>
                          <w:color w:val="333333"/>
                          <w:lang w:val="en-US"/>
                        </w:rPr>
                        <w:t xml:space="preserve">table with the results </w:t>
                      </w:r>
                    </w:p>
                    <w:p w:rsidR="006968CF" w:rsidRPr="006968CF" w:rsidRDefault="006968CF" w:rsidP="00C85A00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color w:val="333333"/>
                          <w:lang w:val="en-US"/>
                        </w:rPr>
                        <w:t>•</w:t>
                      </w:r>
                      <w:r w:rsidRPr="006968CF">
                        <w:rPr>
                          <w:color w:val="333333"/>
                          <w:lang w:val="en-US"/>
                        </w:rPr>
                        <w:t>comply with</w:t>
                      </w:r>
                      <w:r w:rsidR="00C85A00" w:rsidRPr="00C85A00">
                        <w:t xml:space="preserve"> </w:t>
                      </w:r>
                      <w:r w:rsidR="00C85A00" w:rsidRPr="00C85A00">
                        <w:rPr>
                          <w:color w:val="333333"/>
                          <w:lang w:val="en-US"/>
                        </w:rPr>
                        <w:t>safety and security measures in laboratory</w:t>
                      </w:r>
                    </w:p>
                    <w:p w:rsidR="006968CF" w:rsidRPr="0033336E" w:rsidRDefault="00527338" w:rsidP="00527338">
                      <w:pPr>
                        <w:pStyle w:val="My"/>
                        <w:jc w:val="both"/>
                        <w:rPr>
                          <w:color w:val="333333"/>
                          <w:lang w:val="en-US"/>
                        </w:rPr>
                      </w:pPr>
                      <w:r>
                        <w:rPr>
                          <w:color w:val="333333"/>
                          <w:lang w:val="en-US"/>
                        </w:rPr>
                        <w:t>•</w:t>
                      </w:r>
                      <w:r w:rsidR="006968CF" w:rsidRPr="006968CF">
                        <w:rPr>
                          <w:color w:val="333333"/>
                          <w:lang w:val="en-US"/>
                        </w:rPr>
                        <w:t xml:space="preserve">compare the </w:t>
                      </w:r>
                      <w:r>
                        <w:rPr>
                          <w:color w:val="333333"/>
                          <w:lang w:val="en-US"/>
                        </w:rPr>
                        <w:t xml:space="preserve">obtained </w:t>
                      </w:r>
                      <w:r w:rsidR="006968CF" w:rsidRPr="006968CF">
                        <w:rPr>
                          <w:color w:val="333333"/>
                          <w:lang w:val="en-US"/>
                        </w:rPr>
                        <w:t xml:space="preserve">results </w:t>
                      </w:r>
                      <w:r>
                        <w:rPr>
                          <w:color w:val="333333"/>
                          <w:lang w:val="en-US"/>
                        </w:rPr>
                        <w:t>to the water quality standard values</w:t>
                      </w:r>
                      <w:r w:rsidR="006968CF" w:rsidRPr="006968CF">
                        <w:rPr>
                          <w:color w:val="333333"/>
                          <w:lang w:val="en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86922B0" wp14:editId="14648B3D">
                <wp:simplePos x="0" y="0"/>
                <wp:positionH relativeFrom="column">
                  <wp:posOffset>2743200</wp:posOffset>
                </wp:positionH>
                <wp:positionV relativeFrom="page">
                  <wp:posOffset>1695450</wp:posOffset>
                </wp:positionV>
                <wp:extent cx="2561590" cy="5330952"/>
                <wp:effectExtent l="0" t="0" r="0" b="3175"/>
                <wp:wrapNone/>
                <wp:docPr id="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330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922B0" id="Text Box 219" o:spid="_x0000_s1029" type="#_x0000_t202" style="position:absolute;margin-left:3in;margin-top:133.5pt;width:201.7pt;height:419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" filled="f" fillcolor="#fffffe" stroked="f" strokecolor="#212120" insetpen="t">
                <v:textbox inset="2.88pt,2.88pt,2.88pt,2.88pt">
                  <w:txbxContent/>
                </v:textbox>
                <w10:wrap anchory="page"/>
              </v:shape>
            </w:pict>
          </mc:Fallback>
        </mc:AlternateContent>
      </w:r>
    </w:p>
    <w:p w:rsidR="004A73BF" w:rsidRPr="00BD3B05" w:rsidRDefault="004A73BF" w:rsidP="007D5AC1"/>
    <w:p w:rsidR="004A73BF" w:rsidRPr="00BD3B05" w:rsidRDefault="004A73B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664743" w:rsidRPr="00BD3B05" w:rsidRDefault="00664743" w:rsidP="007D5AC1"/>
    <w:p w:rsidR="00664743" w:rsidRPr="00BD3B05" w:rsidRDefault="00664743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F0441F" w:rsidRPr="00BD3B05" w:rsidRDefault="00F0441F" w:rsidP="007D5AC1"/>
    <w:p w:rsidR="00BE34C5" w:rsidRPr="00BD3B05" w:rsidRDefault="00BE34C5" w:rsidP="007D5AC1"/>
    <w:p w:rsidR="00BE34C5" w:rsidRPr="00BD3B05" w:rsidRDefault="00BE34C5" w:rsidP="007D5AC1"/>
    <w:p w:rsidR="00BE34C5" w:rsidRPr="00BD3B05" w:rsidRDefault="003532C1" w:rsidP="007D5AC1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2B7C305" wp14:editId="0EC195F9">
            <wp:simplePos x="0" y="0"/>
            <wp:positionH relativeFrom="column">
              <wp:posOffset>2743200</wp:posOffset>
            </wp:positionH>
            <wp:positionV relativeFrom="paragraph">
              <wp:posOffset>114935</wp:posOffset>
            </wp:positionV>
            <wp:extent cx="4572000" cy="3451860"/>
            <wp:effectExtent l="0" t="0" r="0" b="0"/>
            <wp:wrapNone/>
            <wp:docPr id="428" name="Picture 4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41F" w:rsidRPr="00BD3B05" w:rsidRDefault="00F0441F" w:rsidP="007D5AC1"/>
    <w:p w:rsidR="00F0441F" w:rsidRPr="00BD3B05" w:rsidRDefault="00F0441F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CF7CEC" w:rsidP="00CF7CEC">
      <w:pPr>
        <w:tabs>
          <w:tab w:val="left" w:pos="9570"/>
        </w:tabs>
      </w:pPr>
      <w:r>
        <w:tab/>
      </w:r>
    </w:p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2D2E2F">
      <w:pPr>
        <w:tabs>
          <w:tab w:val="left" w:pos="9012"/>
        </w:tabs>
      </w:pPr>
    </w:p>
    <w:p w:rsidR="00664743" w:rsidRPr="00BD3B05" w:rsidRDefault="00CF7CEC" w:rsidP="00CF7CEC">
      <w:pPr>
        <w:tabs>
          <w:tab w:val="left" w:pos="10320"/>
        </w:tabs>
      </w:pPr>
      <w:r>
        <w:tab/>
      </w:r>
    </w:p>
    <w:p w:rsidR="00664743" w:rsidRPr="00BD3B05" w:rsidRDefault="00664743" w:rsidP="007D5AC1"/>
    <w:p w:rsidR="00E667A9" w:rsidRDefault="008469BA" w:rsidP="007D5AC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FA10E3B" wp14:editId="20ABB777">
                <wp:simplePos x="0" y="0"/>
                <wp:positionH relativeFrom="column">
                  <wp:posOffset>526415</wp:posOffset>
                </wp:positionH>
                <wp:positionV relativeFrom="page">
                  <wp:posOffset>295275</wp:posOffset>
                </wp:positionV>
                <wp:extent cx="6610350" cy="8248650"/>
                <wp:effectExtent l="0" t="0" r="0" b="0"/>
                <wp:wrapNone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24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5BBA" w:rsidRPr="00527338" w:rsidRDefault="00527338" w:rsidP="00EF161D">
                            <w:pPr>
                              <w:pStyle w:val="MyHeadtitle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527338">
                              <w:rPr>
                                <w:color w:val="0070C0"/>
                                <w:sz w:val="48"/>
                                <w:szCs w:val="48"/>
                              </w:rPr>
                              <w:t>D</w:t>
                            </w:r>
                            <w:r w:rsidR="00C3342C">
                              <w:rPr>
                                <w:color w:val="0070C0"/>
                                <w:sz w:val="48"/>
                                <w:szCs w:val="48"/>
                              </w:rPr>
                              <w:t xml:space="preserve">etermination of water </w:t>
                            </w:r>
                            <w:r w:rsidR="00E467C4">
                              <w:rPr>
                                <w:color w:val="0070C0"/>
                                <w:sz w:val="48"/>
                                <w:szCs w:val="48"/>
                              </w:rPr>
                              <w:t>salinity</w:t>
                            </w:r>
                          </w:p>
                          <w:p w:rsidR="008469BA" w:rsidRDefault="008469BA" w:rsidP="008469BA">
                            <w:pPr>
                              <w:pStyle w:val="MyHeadtitle"/>
                              <w:ind w:left="708" w:firstLine="708"/>
                              <w:rPr>
                                <w:color w:val="0070C0"/>
                                <w:sz w:val="32"/>
                                <w:szCs w:val="28"/>
                              </w:rPr>
                            </w:pPr>
                          </w:p>
                          <w:p w:rsidR="00123DC1" w:rsidRPr="008469BA" w:rsidRDefault="008469BA" w:rsidP="008469BA">
                            <w:pPr>
                              <w:pStyle w:val="MyHeadtitle"/>
                              <w:ind w:left="708" w:firstLine="708"/>
                              <w:rPr>
                                <w:color w:val="0070C0"/>
                                <w:sz w:val="32"/>
                                <w:szCs w:val="28"/>
                              </w:rPr>
                            </w:pPr>
                            <w:r w:rsidRPr="008469BA">
                              <w:rPr>
                                <w:color w:val="0070C0"/>
                                <w:sz w:val="32"/>
                                <w:szCs w:val="28"/>
                              </w:rPr>
                              <w:t>Calculations</w:t>
                            </w:r>
                            <w:r>
                              <w:rPr>
                                <w:color w:val="0070C0"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:rsidR="00E467C4" w:rsidRDefault="008469BA" w:rsidP="008469BA">
                            <w:pPr>
                              <w:pStyle w:val="MyHeadtitle"/>
                              <w:rPr>
                                <w:color w:val="333333"/>
                              </w:rPr>
                            </w:pPr>
                            <w:r w:rsidRPr="008469BA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7EFA96" wp14:editId="13601626">
                                  <wp:extent cx="6536690" cy="5405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6690" cy="54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69BA" w:rsidRPr="008469BA" w:rsidRDefault="008469BA" w:rsidP="008469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textAlignment w:val="baseline"/>
                              <w:rPr>
                                <w:sz w:val="28"/>
                                <w:szCs w:val="22"/>
                              </w:rPr>
                            </w:pP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Where: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469BA" w:rsidRPr="008469BA" w:rsidRDefault="008469BA" w:rsidP="008469BA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position w:val="-8"/>
                                <w:sz w:val="28"/>
                                <w:szCs w:val="28"/>
                                <w:vertAlign w:val="subscript"/>
                              </w:rPr>
                              <w:t>AgNO3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>-</w:t>
                            </w:r>
                            <w:proofErr w:type="gramEnd"/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 stands for the 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volume of AgNO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solution used in titration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, measured in 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ml</w:t>
                            </w:r>
                          </w:p>
                          <w:p w:rsidR="008469BA" w:rsidRPr="008469BA" w:rsidRDefault="008469BA" w:rsidP="008469BA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position w:val="-8"/>
                                <w:sz w:val="28"/>
                                <w:szCs w:val="28"/>
                                <w:vertAlign w:val="subscript"/>
                              </w:rPr>
                              <w:t>AgNO3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stands for the 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concentration of the solution of </w:t>
                            </w:r>
                            <w:proofErr w:type="spellStart"/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AgNO</w:t>
                            </w:r>
                            <w:proofErr w:type="spellEnd"/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position w:val="-8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  <w:p w:rsidR="008469BA" w:rsidRPr="008469BA" w:rsidRDefault="008469BA" w:rsidP="008469BA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position w:val="-8"/>
                                <w:sz w:val="28"/>
                                <w:szCs w:val="28"/>
                                <w:vertAlign w:val="subscript"/>
                              </w:rPr>
                              <w:t>Cl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stands for 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the atomic mass of chlorine (35</w:t>
                            </w:r>
                            <w:proofErr w:type="gramStart"/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,5</w:t>
                            </w:r>
                            <w:proofErr w:type="gramEnd"/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469BA" w:rsidRPr="008469BA" w:rsidRDefault="008469BA" w:rsidP="008469BA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position w:val="-8"/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-</w:t>
                            </w:r>
                            <w:proofErr w:type="gramEnd"/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stands for the 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water sample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 volume, measured in</w:t>
                            </w: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ml</w:t>
                            </w:r>
                          </w:p>
                          <w:p w:rsidR="008469BA" w:rsidRPr="008469BA" w:rsidRDefault="008469BA" w:rsidP="008469B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textAlignment w:val="baseline"/>
                              <w:rPr>
                                <w:sz w:val="28"/>
                                <w:szCs w:val="22"/>
                              </w:rPr>
                            </w:pPr>
                            <w:r w:rsidRPr="008469BA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Salinity is calculated by the Knudsen method</w:t>
                            </w:r>
                          </w:p>
                          <w:p w:rsidR="00E467C4" w:rsidRPr="008469BA" w:rsidRDefault="008469BA" w:rsidP="008469BA">
                            <w:pPr>
                              <w:pStyle w:val="ListParagraph"/>
                              <w:spacing w:line="360" w:lineRule="auto"/>
                              <w:ind w:left="2844" w:firstLine="696"/>
                              <w:textAlignment w:val="baseline"/>
                              <w:rPr>
                                <w:sz w:val="28"/>
                                <w:szCs w:val="22"/>
                              </w:rPr>
                            </w:pPr>
                            <w:r w:rsidRPr="008469B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Q = 1,811×</w:t>
                            </w:r>
                            <w:proofErr w:type="gramStart"/>
                            <w:r w:rsidRPr="008469B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Cl  (</w:t>
                            </w:r>
                            <w:proofErr w:type="gramEnd"/>
                            <w:r w:rsidRPr="008469B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0/00)</w:t>
                            </w:r>
                          </w:p>
                          <w:tbl>
                            <w:tblPr>
                              <w:tblW w:w="9520" w:type="dxa"/>
                              <w:tblInd w:w="36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9"/>
                              <w:gridCol w:w="2492"/>
                              <w:gridCol w:w="1777"/>
                              <w:gridCol w:w="2076"/>
                              <w:gridCol w:w="2036"/>
                            </w:tblGrid>
                            <w:tr w:rsidR="00E467C4" w:rsidRPr="00E467C4" w:rsidTr="008469BA">
                              <w:trPr>
                                <w:trHeight w:val="1336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</w:pPr>
                                </w:p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 xml:space="preserve">Sample No. </w:t>
                                  </w:r>
                                </w:p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36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eastAsia="en-US" w:bidi="he-IL"/>
                                    </w:rPr>
                                    <w:t xml:space="preserve">The </w:t>
                                  </w: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 xml:space="preserve">source </w:t>
                                  </w: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eastAsia="en-US" w:bidi="he-IL"/>
                                    </w:rPr>
                                    <w:t>of the water sample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 xml:space="preserve">Salinity of </w:t>
                                  </w:r>
                                  <w:r w:rsidRPr="00E467C4">
                                    <w:rPr>
                                      <w:rFonts w:eastAsia="Times New Roman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ro-RO" w:eastAsia="en-US" w:bidi="he-IL"/>
                                    </w:rPr>
                                    <w:br/>
                                  </w: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4472C4"/>
                                      <w:kern w:val="24"/>
                                      <w:lang w:val="ro-RO" w:eastAsia="en-US" w:bidi="he-IL"/>
                                    </w:rPr>
                                    <w:t>analyzed</w:t>
                                  </w: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 xml:space="preserve"> water</w:t>
                                  </w:r>
                                </w:p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val="ro-RO" w:eastAsia="en-US" w:bidi="he-IL"/>
                                    </w:rPr>
                                    <w:t>0/00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eastAsia="en-US" w:bidi="he-IL"/>
                                    </w:rPr>
                                    <w:t xml:space="preserve">Standard Salinity ​​of water  </w:t>
                                  </w:r>
                                </w:p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eastAsia="en-US" w:bidi="he-IL"/>
                                    </w:rPr>
                                    <w:t>0/00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540" w:lineRule="exac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4472C4"/>
                                      <w:kern w:val="24"/>
                                      <w:lang w:eastAsia="en-US" w:bidi="he-IL"/>
                                    </w:rPr>
                                    <w:t xml:space="preserve">      </w:t>
                                  </w: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4472C4"/>
                                      <w:kern w:val="24"/>
                                      <w:lang w:eastAsia="en-US" w:bidi="he-IL"/>
                                    </w:rPr>
                                    <w:t>Remarks</w:t>
                                  </w:r>
                                </w:p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2F5597"/>
                                      <w:kern w:val="24"/>
                                      <w:lang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67C4" w:rsidRPr="00E467C4" w:rsidTr="008469BA">
                              <w:trPr>
                                <w:trHeight w:val="70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1</w:t>
                                  </w:r>
                                </w:p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Atlantic ocean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ro-RO" w:eastAsia="en-US" w:bidi="he-IL"/>
                                    </w:rPr>
                                    <w:t>33-37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doub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67C4" w:rsidRPr="00E467C4" w:rsidTr="008469BA">
                              <w:trPr>
                                <w:trHeight w:val="70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2</w:t>
                                  </w:r>
                                </w:p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Adriatic sea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ro-RO" w:eastAsia="en-US" w:bidi="he-IL"/>
                                    </w:rPr>
                                    <w:t>35-38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67C4" w:rsidRPr="00E467C4" w:rsidTr="008469BA">
                              <w:trPr>
                                <w:trHeight w:val="70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3</w:t>
                                  </w:r>
                                </w:p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Black sea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ro-RO" w:eastAsia="en-US" w:bidi="he-I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467C4" w:rsidRPr="00E467C4" w:rsidTr="008469BA">
                              <w:trPr>
                                <w:trHeight w:val="70"/>
                              </w:trPr>
                              <w:tc>
                                <w:tcPr>
                                  <w:tcW w:w="11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695364" w:rsidP="00E467C4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540" w:lineRule="exact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/>
                                      <w:color w:val="222222"/>
                                      <w:kern w:val="24"/>
                                      <w:lang w:eastAsia="en-US" w:bidi="he-IL"/>
                                    </w:rPr>
                                    <w:t>Fresh</w:t>
                                  </w:r>
                                  <w:r w:rsidR="00E467C4" w:rsidRPr="00E467C4">
                                    <w:rPr>
                                      <w:rFonts w:ascii="Arial" w:eastAsia="Times New Roman" w:hAnsi="Arial"/>
                                      <w:color w:val="222222"/>
                                      <w:kern w:val="24"/>
                                      <w:lang w:eastAsia="en-US" w:bidi="he-IL"/>
                                    </w:rPr>
                                    <w:t xml:space="preserve"> water</w:t>
                                  </w:r>
                                </w:p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ro-RO" w:eastAsia="en-US" w:bidi="he-IL"/>
                                    </w:rPr>
                                    <w:t xml:space="preserve">≤ </w:t>
                                  </w:r>
                                  <w:r w:rsidRPr="00E467C4">
                                    <w:rPr>
                                      <w:rFonts w:ascii="Arial" w:eastAsia="Times New Roman" w:hAnsi="Arial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eastAsia="en-US" w:bidi="he-IL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E467C4" w:rsidRPr="00E467C4" w:rsidRDefault="00E467C4" w:rsidP="00E467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en-US" w:bidi="he-IL"/>
                                    </w:rPr>
                                  </w:pPr>
                                  <w:r w:rsidRPr="00E467C4">
                                    <w:rPr>
                                      <w:rFonts w:ascii="Arial" w:eastAsia="Times New Roman" w:hAnsi="Arial"/>
                                      <w:b/>
                                      <w:bCs/>
                                      <w:color w:val="000000"/>
                                      <w:kern w:val="24"/>
                                      <w:lang w:val="ro-RO" w:eastAsia="en-US" w:bidi="he-I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527338" w:rsidRPr="00841789" w:rsidRDefault="00527338" w:rsidP="00F05BBA">
                            <w:pPr>
                              <w:pStyle w:val="MyHeadtitle"/>
                              <w:rPr>
                                <w:color w:val="333333"/>
                              </w:rPr>
                            </w:pPr>
                          </w:p>
                          <w:p w:rsidR="00F05BBA" w:rsidRPr="00841789" w:rsidRDefault="00F05BBA" w:rsidP="00527338">
                            <w:pPr>
                              <w:pStyle w:val="My"/>
                              <w:jc w:val="center"/>
                              <w:rPr>
                                <w:rStyle w:val="sowc"/>
                                <w:color w:val="333333"/>
                                <w:lang w:val="en-US"/>
                              </w:rPr>
                            </w:pPr>
                          </w:p>
                          <w:p w:rsidR="00F05BBA" w:rsidRPr="00841789" w:rsidRDefault="00F05BBA" w:rsidP="00F05BBA">
                            <w:pPr>
                              <w:pStyle w:val="MyHeadtitle"/>
                              <w:rPr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0E3B" id="Text Box 141" o:spid="_x0000_s1030" type="#_x0000_t202" style="position:absolute;margin-left:41.45pt;margin-top:23.25pt;width:520.5pt;height:649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F05BBA" w:rsidRPr="00527338" w:rsidRDefault="00527338" w:rsidP="00EF161D">
                      <w:pPr>
                        <w:pStyle w:val="MyHeadtitle"/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527338">
                        <w:rPr>
                          <w:color w:val="0070C0"/>
                          <w:sz w:val="48"/>
                          <w:szCs w:val="48"/>
                        </w:rPr>
                        <w:t>D</w:t>
                      </w:r>
                      <w:r w:rsidR="00C3342C">
                        <w:rPr>
                          <w:color w:val="0070C0"/>
                          <w:sz w:val="48"/>
                          <w:szCs w:val="48"/>
                        </w:rPr>
                        <w:t xml:space="preserve">etermination of water </w:t>
                      </w:r>
                      <w:r w:rsidR="00E467C4">
                        <w:rPr>
                          <w:color w:val="0070C0"/>
                          <w:sz w:val="48"/>
                          <w:szCs w:val="48"/>
                        </w:rPr>
                        <w:t>salinity</w:t>
                      </w:r>
                    </w:p>
                    <w:p w:rsidR="008469BA" w:rsidRDefault="008469BA" w:rsidP="008469BA">
                      <w:pPr>
                        <w:pStyle w:val="MyHeadtitle"/>
                        <w:ind w:left="708" w:firstLine="708"/>
                        <w:rPr>
                          <w:color w:val="0070C0"/>
                          <w:sz w:val="32"/>
                          <w:szCs w:val="28"/>
                        </w:rPr>
                      </w:pPr>
                    </w:p>
                    <w:p w:rsidR="00123DC1" w:rsidRPr="008469BA" w:rsidRDefault="008469BA" w:rsidP="008469BA">
                      <w:pPr>
                        <w:pStyle w:val="MyHeadtitle"/>
                        <w:ind w:left="708" w:firstLine="708"/>
                        <w:rPr>
                          <w:color w:val="0070C0"/>
                          <w:sz w:val="32"/>
                          <w:szCs w:val="28"/>
                        </w:rPr>
                      </w:pPr>
                      <w:r w:rsidRPr="008469BA">
                        <w:rPr>
                          <w:color w:val="0070C0"/>
                          <w:sz w:val="32"/>
                          <w:szCs w:val="28"/>
                        </w:rPr>
                        <w:t>Calculations</w:t>
                      </w:r>
                      <w:r>
                        <w:rPr>
                          <w:color w:val="0070C0"/>
                          <w:sz w:val="32"/>
                          <w:szCs w:val="28"/>
                        </w:rPr>
                        <w:t>:</w:t>
                      </w:r>
                    </w:p>
                    <w:p w:rsidR="00E467C4" w:rsidRDefault="008469BA" w:rsidP="008469BA">
                      <w:pPr>
                        <w:pStyle w:val="MyHeadtitle"/>
                        <w:rPr>
                          <w:color w:val="333333"/>
                        </w:rPr>
                      </w:pPr>
                      <w:r w:rsidRPr="008469BA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7EFA96" wp14:editId="13601626">
                            <wp:extent cx="6536690" cy="5405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6690" cy="54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69BA" w:rsidRPr="008469BA" w:rsidRDefault="008469BA" w:rsidP="008469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textAlignment w:val="baseline"/>
                        <w:rPr>
                          <w:sz w:val="28"/>
                          <w:szCs w:val="22"/>
                        </w:rPr>
                      </w:pP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Where: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:rsidR="008469BA" w:rsidRPr="008469BA" w:rsidRDefault="008469BA" w:rsidP="008469BA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V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position w:val="-8"/>
                          <w:sz w:val="28"/>
                          <w:szCs w:val="28"/>
                          <w:vertAlign w:val="subscript"/>
                        </w:rPr>
                        <w:t>AgNO3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  <w:lang w:val="ro-RO"/>
                        </w:rPr>
                        <w:t>-</w:t>
                      </w:r>
                      <w:proofErr w:type="gramEnd"/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  <w:lang w:val="ro-RO"/>
                        </w:rPr>
                        <w:t xml:space="preserve"> stands for the 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volume of AgNO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solution used in titration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  <w:lang w:val="ro-RO"/>
                        </w:rPr>
                        <w:t xml:space="preserve">, measured in 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ml</w:t>
                      </w:r>
                    </w:p>
                    <w:p w:rsidR="008469BA" w:rsidRPr="008469BA" w:rsidRDefault="008469BA" w:rsidP="008469BA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C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position w:val="-8"/>
                          <w:sz w:val="28"/>
                          <w:szCs w:val="28"/>
                          <w:vertAlign w:val="subscript"/>
                        </w:rPr>
                        <w:t>AgNO3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  <w:lang w:val="ro-RO"/>
                        </w:rPr>
                        <w:t xml:space="preserve">stands for the 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concentration of the solution of </w:t>
                      </w:r>
                      <w:proofErr w:type="spellStart"/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AgNO</w:t>
                      </w:r>
                      <w:proofErr w:type="spellEnd"/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position w:val="-8"/>
                          <w:sz w:val="28"/>
                          <w:szCs w:val="28"/>
                          <w:vertAlign w:val="subscript"/>
                        </w:rPr>
                        <w:t>3</w:t>
                      </w:r>
                    </w:p>
                    <w:p w:rsidR="008469BA" w:rsidRPr="008469BA" w:rsidRDefault="008469BA" w:rsidP="008469BA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A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position w:val="-8"/>
                          <w:sz w:val="28"/>
                          <w:szCs w:val="28"/>
                          <w:vertAlign w:val="subscript"/>
                        </w:rPr>
                        <w:t>Cl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  <w:lang w:val="ro-RO"/>
                        </w:rPr>
                        <w:t xml:space="preserve">stands for 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the atomic mass of chlorine (35</w:t>
                      </w:r>
                      <w:proofErr w:type="gramStart"/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,5</w:t>
                      </w:r>
                      <w:proofErr w:type="gramEnd"/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8469BA" w:rsidRPr="008469BA" w:rsidRDefault="008469BA" w:rsidP="008469BA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V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position w:val="-8"/>
                          <w:sz w:val="28"/>
                          <w:szCs w:val="28"/>
                          <w:vertAlign w:val="subscript"/>
                        </w:rPr>
                        <w:t>p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-</w:t>
                      </w:r>
                      <w:proofErr w:type="gramEnd"/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  <w:lang w:val="ro-RO"/>
                        </w:rPr>
                        <w:t xml:space="preserve">stands for the 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water sample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  <w:lang w:val="ro-RO"/>
                        </w:rPr>
                        <w:t xml:space="preserve"> volume, measured in</w:t>
                      </w: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ml</w:t>
                      </w:r>
                    </w:p>
                    <w:p w:rsidR="008469BA" w:rsidRPr="008469BA" w:rsidRDefault="008469BA" w:rsidP="008469B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textAlignment w:val="baseline"/>
                        <w:rPr>
                          <w:sz w:val="28"/>
                          <w:szCs w:val="22"/>
                        </w:rPr>
                      </w:pPr>
                      <w:r w:rsidRPr="008469BA">
                        <w:rPr>
                          <w:rFonts w:ascii="Calibri" w:hAnsi="Calibri" w:cs="Calibri"/>
                          <w:color w:val="000000"/>
                          <w:kern w:val="24"/>
                          <w:sz w:val="28"/>
                          <w:szCs w:val="28"/>
                        </w:rPr>
                        <w:t>Salinity is calculated by the Knudsen method</w:t>
                      </w:r>
                    </w:p>
                    <w:p w:rsidR="00E467C4" w:rsidRPr="008469BA" w:rsidRDefault="008469BA" w:rsidP="008469BA">
                      <w:pPr>
                        <w:pStyle w:val="ListParagraph"/>
                        <w:spacing w:line="360" w:lineRule="auto"/>
                        <w:ind w:left="2844" w:firstLine="696"/>
                        <w:textAlignment w:val="baseline"/>
                        <w:rPr>
                          <w:sz w:val="28"/>
                          <w:szCs w:val="22"/>
                        </w:rPr>
                      </w:pPr>
                      <w:r w:rsidRPr="008469BA">
                        <w:rPr>
                          <w:b/>
                          <w:bCs/>
                          <w:sz w:val="28"/>
                          <w:szCs w:val="22"/>
                        </w:rPr>
                        <w:t>Q = 1,811×</w:t>
                      </w:r>
                      <w:proofErr w:type="gramStart"/>
                      <w:r w:rsidRPr="008469BA">
                        <w:rPr>
                          <w:b/>
                          <w:bCs/>
                          <w:sz w:val="28"/>
                          <w:szCs w:val="22"/>
                        </w:rPr>
                        <w:t>Cl  (</w:t>
                      </w:r>
                      <w:proofErr w:type="gramEnd"/>
                      <w:r w:rsidRPr="008469BA">
                        <w:rPr>
                          <w:b/>
                          <w:bCs/>
                          <w:sz w:val="28"/>
                          <w:szCs w:val="22"/>
                        </w:rPr>
                        <w:t>0/00)</w:t>
                      </w:r>
                    </w:p>
                    <w:tbl>
                      <w:tblPr>
                        <w:tblW w:w="9520" w:type="dxa"/>
                        <w:tblInd w:w="369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9"/>
                        <w:gridCol w:w="2492"/>
                        <w:gridCol w:w="1777"/>
                        <w:gridCol w:w="2076"/>
                        <w:gridCol w:w="2036"/>
                      </w:tblGrid>
                      <w:tr w:rsidR="00E467C4" w:rsidRPr="00E467C4" w:rsidTr="008469BA">
                        <w:trPr>
                          <w:trHeight w:val="1336"/>
                        </w:trPr>
                        <w:tc>
                          <w:tcPr>
                            <w:tcW w:w="1139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</w:pPr>
                          </w:p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 xml:space="preserve">Sample No. </w:t>
                            </w:r>
                          </w:p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E467C4" w:rsidRPr="00E467C4" w:rsidRDefault="00E467C4" w:rsidP="00E467C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36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eastAsia="en-US" w:bidi="he-IL"/>
                              </w:rPr>
                              <w:t xml:space="preserve">The </w:t>
                            </w: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 xml:space="preserve">source </w:t>
                            </w: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eastAsia="en-US" w:bidi="he-IL"/>
                              </w:rPr>
                              <w:t>of the water sample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 xml:space="preserve">Salinity of </w:t>
                            </w:r>
                            <w:r w:rsidRPr="00E467C4">
                              <w:rPr>
                                <w:rFonts w:eastAsia="Times New Roman"/>
                                <w:color w:val="000000"/>
                                <w:kern w:val="24"/>
                                <w:sz w:val="20"/>
                                <w:szCs w:val="20"/>
                                <w:lang w:val="ro-RO" w:eastAsia="en-US" w:bidi="he-IL"/>
                              </w:rPr>
                              <w:br/>
                            </w: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4472C4"/>
                                <w:kern w:val="24"/>
                                <w:lang w:val="ro-RO" w:eastAsia="en-US" w:bidi="he-IL"/>
                              </w:rPr>
                              <w:t>analyzed</w:t>
                            </w: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 xml:space="preserve"> water</w:t>
                            </w:r>
                          </w:p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val="ro-RO" w:eastAsia="en-US" w:bidi="he-IL"/>
                              </w:rPr>
                              <w:t>0/00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eastAsia="en-US" w:bidi="he-IL"/>
                              </w:rPr>
                              <w:t xml:space="preserve">Standard Salinity ​​of water  </w:t>
                            </w:r>
                          </w:p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eastAsia="en-US" w:bidi="he-IL"/>
                              </w:rPr>
                              <w:t>0/00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exac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4472C4"/>
                                <w:kern w:val="24"/>
                                <w:lang w:eastAsia="en-US" w:bidi="he-IL"/>
                              </w:rPr>
                              <w:t xml:space="preserve">      </w:t>
                            </w: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4472C4"/>
                                <w:kern w:val="24"/>
                                <w:lang w:eastAsia="en-US" w:bidi="he-IL"/>
                              </w:rPr>
                              <w:t>Remarks</w:t>
                            </w:r>
                          </w:p>
                          <w:p w:rsidR="00E467C4" w:rsidRPr="00E467C4" w:rsidRDefault="00E467C4" w:rsidP="00E467C4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2F5597"/>
                                <w:kern w:val="24"/>
                                <w:lang w:eastAsia="en-US" w:bidi="he-IL"/>
                              </w:rPr>
                              <w:t> </w:t>
                            </w:r>
                          </w:p>
                        </w:tc>
                      </w:tr>
                      <w:tr w:rsidR="00E467C4" w:rsidRPr="00E467C4" w:rsidTr="008469BA">
                        <w:trPr>
                          <w:trHeight w:val="70"/>
                        </w:trPr>
                        <w:tc>
                          <w:tcPr>
                            <w:tcW w:w="1139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1</w:t>
                            </w:r>
                          </w:p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Atlantic ocean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28"/>
                                <w:szCs w:val="28"/>
                                <w:lang w:val="ro-RO" w:eastAsia="en-US" w:bidi="he-IL"/>
                              </w:rPr>
                              <w:t>33-37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doub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28"/>
                                <w:szCs w:val="28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  <w:tr w:rsidR="00E467C4" w:rsidRPr="00E467C4" w:rsidTr="008469BA">
                        <w:trPr>
                          <w:trHeight w:val="70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2</w:t>
                            </w:r>
                          </w:p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Adriatic sea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28"/>
                                <w:szCs w:val="28"/>
                                <w:lang w:val="ro-RO" w:eastAsia="en-US" w:bidi="he-IL"/>
                              </w:rPr>
                              <w:t>35-38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28"/>
                                <w:szCs w:val="28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  <w:tr w:rsidR="00E467C4" w:rsidRPr="00E467C4" w:rsidTr="008469BA">
                        <w:trPr>
                          <w:trHeight w:val="70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3</w:t>
                            </w:r>
                          </w:p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Black sea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28"/>
                                <w:szCs w:val="28"/>
                                <w:lang w:val="ro-RO" w:eastAsia="en-US" w:bidi="he-I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28"/>
                                <w:szCs w:val="28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  <w:tr w:rsidR="00E467C4" w:rsidRPr="00E467C4" w:rsidTr="008469BA">
                        <w:trPr>
                          <w:trHeight w:val="70"/>
                        </w:trPr>
                        <w:tc>
                          <w:tcPr>
                            <w:tcW w:w="11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695364" w:rsidP="00E467C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540" w:lineRule="exact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222222"/>
                                <w:kern w:val="24"/>
                                <w:lang w:eastAsia="en-US" w:bidi="he-IL"/>
                              </w:rPr>
                              <w:t>Fresh</w:t>
                            </w:r>
                            <w:r w:rsidR="00E467C4" w:rsidRPr="00E467C4">
                              <w:rPr>
                                <w:rFonts w:ascii="Arial" w:eastAsia="Times New Roman" w:hAnsi="Arial"/>
                                <w:color w:val="222222"/>
                                <w:kern w:val="24"/>
                                <w:lang w:eastAsia="en-US" w:bidi="he-IL"/>
                              </w:rPr>
                              <w:t xml:space="preserve"> water</w:t>
                            </w:r>
                          </w:p>
                          <w:p w:rsidR="00E467C4" w:rsidRPr="00E467C4" w:rsidRDefault="00E467C4" w:rsidP="00E467C4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28"/>
                                <w:szCs w:val="28"/>
                                <w:lang w:val="ro-RO" w:eastAsia="en-US" w:bidi="he-IL"/>
                              </w:rPr>
                              <w:t xml:space="preserve">≤ </w:t>
                            </w:r>
                            <w:r w:rsidRPr="00E467C4">
                              <w:rPr>
                                <w:rFonts w:ascii="Arial" w:eastAsia="Times New Roman" w:hAnsi="Arial"/>
                                <w:color w:val="000000"/>
                                <w:kern w:val="24"/>
                                <w:sz w:val="28"/>
                                <w:szCs w:val="28"/>
                                <w:lang w:eastAsia="en-US" w:bidi="he-IL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E467C4" w:rsidRPr="00E467C4" w:rsidRDefault="00E467C4" w:rsidP="00E467C4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en-US" w:bidi="he-IL"/>
                              </w:rPr>
                            </w:pPr>
                            <w:r w:rsidRPr="00E467C4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lang w:val="ro-RO" w:eastAsia="en-US" w:bidi="he-IL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527338" w:rsidRPr="00841789" w:rsidRDefault="00527338" w:rsidP="00F05BBA">
                      <w:pPr>
                        <w:pStyle w:val="MyHeadtitle"/>
                        <w:rPr>
                          <w:color w:val="333333"/>
                        </w:rPr>
                      </w:pPr>
                    </w:p>
                    <w:p w:rsidR="00F05BBA" w:rsidRPr="00841789" w:rsidRDefault="00F05BBA" w:rsidP="00527338">
                      <w:pPr>
                        <w:pStyle w:val="My"/>
                        <w:jc w:val="center"/>
                        <w:rPr>
                          <w:rStyle w:val="sowc"/>
                          <w:color w:val="333333"/>
                          <w:lang w:val="en-US"/>
                        </w:rPr>
                      </w:pPr>
                    </w:p>
                    <w:p w:rsidR="00F05BBA" w:rsidRPr="00841789" w:rsidRDefault="00F05BBA" w:rsidP="00F05BBA">
                      <w:pPr>
                        <w:pStyle w:val="MyHeadtitle"/>
                        <w:rPr>
                          <w:color w:val="333333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532C1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D1F060C" wp14:editId="7A37A4C4">
            <wp:simplePos x="0" y="0"/>
            <wp:positionH relativeFrom="column">
              <wp:posOffset>-114300</wp:posOffset>
            </wp:positionH>
            <wp:positionV relativeFrom="paragraph">
              <wp:posOffset>-739140</wp:posOffset>
            </wp:positionV>
            <wp:extent cx="7772400" cy="4200525"/>
            <wp:effectExtent l="0" t="0" r="0" b="9525"/>
            <wp:wrapNone/>
            <wp:docPr id="426" name="Picture 4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664743" w:rsidRPr="00BD3B05" w:rsidRDefault="00664743" w:rsidP="007D5AC1"/>
    <w:p w:rsidR="00F0441F" w:rsidRPr="00BD3B05" w:rsidRDefault="00F0441F" w:rsidP="007D5AC1"/>
    <w:p w:rsidR="00664743" w:rsidRPr="00BD3B05" w:rsidRDefault="00664743" w:rsidP="007D5AC1"/>
    <w:p w:rsidR="00664743" w:rsidRPr="00BD3B05" w:rsidRDefault="003532C1" w:rsidP="007D5AC1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5250180</wp:posOffset>
            </wp:positionV>
            <wp:extent cx="7772400" cy="2590800"/>
            <wp:effectExtent l="0" t="0" r="0" b="0"/>
            <wp:wrapNone/>
            <wp:docPr id="425" name="Picture 4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4743" w:rsidRPr="00BD3B05" w:rsidSect="002D2E2F">
      <w:headerReference w:type="default" r:id="rId12"/>
      <w:footerReference w:type="default" r:id="rId13"/>
      <w:pgSz w:w="11906" w:h="16838"/>
      <w:pgMar w:top="0" w:right="26" w:bottom="0" w:left="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94" w:rsidRDefault="00E23194">
      <w:r>
        <w:separator/>
      </w:r>
    </w:p>
  </w:endnote>
  <w:endnote w:type="continuationSeparator" w:id="0">
    <w:p w:rsidR="00E23194" w:rsidRDefault="00E2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1F" w:rsidRPr="00527338" w:rsidRDefault="003532C1" w:rsidP="00527338">
    <w:pPr>
      <w:pStyle w:val="Footer"/>
      <w:tabs>
        <w:tab w:val="clear" w:pos="4677"/>
        <w:tab w:val="center" w:pos="2160"/>
      </w:tabs>
      <w:ind w:left="540" w:right="540"/>
      <w:jc w:val="right"/>
      <w:rPr>
        <w:rFonts w:ascii="Verdana" w:hAnsi="Verdana"/>
        <w:noProof/>
        <w:color w:val="0070C0"/>
      </w:rPr>
    </w:pPr>
    <w:r>
      <w:rPr>
        <w:rFonts w:ascii="Verdana" w:hAnsi="Verdan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-123190</wp:posOffset>
              </wp:positionV>
              <wp:extent cx="7086600" cy="0"/>
              <wp:effectExtent l="9525" t="10160" r="9525" b="889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B983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9.7pt" to="8in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"/>
          </w:pict>
        </mc:Fallback>
      </mc:AlternateContent>
    </w:r>
  </w:p>
  <w:p w:rsidR="002D2E2F" w:rsidRPr="00B3059B" w:rsidRDefault="006E546C" w:rsidP="00527338">
    <w:pPr>
      <w:pStyle w:val="Footer"/>
      <w:tabs>
        <w:tab w:val="clear" w:pos="4677"/>
        <w:tab w:val="center" w:pos="2160"/>
      </w:tabs>
      <w:ind w:left="540" w:right="540"/>
      <w:rPr>
        <w:rFonts w:ascii="Verdana" w:hAnsi="Verdana"/>
      </w:rPr>
    </w:pPr>
    <w:r>
      <w:rPr>
        <w:rFonts w:ascii="Verdana" w:hAnsi="Verdana" w:cs="Arial"/>
        <w:color w:val="000000"/>
      </w:rPr>
      <w:t>3</w:t>
    </w:r>
    <w:r w:rsidR="00B8255B">
      <w:rPr>
        <w:rFonts w:ascii="Verdana" w:hAnsi="Verdana" w:cs="Arial"/>
        <w:color w:val="000000"/>
      </w:rPr>
      <w:t xml:space="preserve"> </w:t>
    </w:r>
    <w:r w:rsidR="00D63A39">
      <w:rPr>
        <w:rFonts w:ascii="Verdana" w:hAnsi="Verdana" w:cs="Arial"/>
        <w:color w:val="000000"/>
      </w:rPr>
      <w:t>Determinat</w:t>
    </w:r>
    <w:r>
      <w:rPr>
        <w:rFonts w:ascii="Verdana" w:hAnsi="Verdana" w:cs="Arial"/>
        <w:color w:val="000000"/>
      </w:rPr>
      <w:t>ion of water salini</w:t>
    </w:r>
    <w:r w:rsidR="00D63A39">
      <w:rPr>
        <w:rFonts w:ascii="Verdana" w:hAnsi="Verdana" w:cs="Arial"/>
        <w:color w:val="000000"/>
      </w:rPr>
      <w:t xml:space="preserve">ty </w:t>
    </w:r>
    <w:r w:rsidR="00527338" w:rsidRPr="00B3059B">
      <w:rPr>
        <w:rFonts w:ascii="Verdana" w:hAnsi="Verdana" w:cs="Arial"/>
        <w:color w:val="000000"/>
      </w:rPr>
      <w:t xml:space="preserve"> </w:t>
    </w:r>
    <w:r w:rsidR="002D2E2F" w:rsidRPr="00B3059B">
      <w:rPr>
        <w:rFonts w:ascii="Verdana" w:hAnsi="Verdana" w:cs="Arial"/>
        <w:color w:val="00000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94" w:rsidRDefault="00E23194">
      <w:r>
        <w:separator/>
      </w:r>
    </w:p>
  </w:footnote>
  <w:footnote w:type="continuationSeparator" w:id="0">
    <w:p w:rsidR="00E23194" w:rsidRDefault="00E2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2F" w:rsidRPr="00B3059B" w:rsidRDefault="002D2E2F" w:rsidP="002D2E2F">
    <w:pPr>
      <w:pStyle w:val="Header"/>
      <w:ind w:left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D6B51"/>
    <w:multiLevelType w:val="hybridMultilevel"/>
    <w:tmpl w:val="8B3AA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30155"/>
    <w:multiLevelType w:val="hybridMultilevel"/>
    <w:tmpl w:val="8DA45814"/>
    <w:lvl w:ilvl="0" w:tplc="711E1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00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64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A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5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AF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5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03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0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E30D28"/>
    <w:multiLevelType w:val="hybridMultilevel"/>
    <w:tmpl w:val="EB4E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25908"/>
    <w:multiLevelType w:val="hybridMultilevel"/>
    <w:tmpl w:val="F852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C1AF0"/>
    <w:multiLevelType w:val="hybridMultilevel"/>
    <w:tmpl w:val="2EFE3256"/>
    <w:lvl w:ilvl="0" w:tplc="55EA4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1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48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A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C4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43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A0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F2F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DB48C4"/>
    <w:multiLevelType w:val="hybridMultilevel"/>
    <w:tmpl w:val="706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a81e0c,#620804,#c9d6f3,#eaeaea,#f2f2f2,#e2d8cf,#b9121c,#2a000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5"/>
    <w:rsid w:val="00014F9F"/>
    <w:rsid w:val="000368CB"/>
    <w:rsid w:val="0005583E"/>
    <w:rsid w:val="0006159B"/>
    <w:rsid w:val="00061B2D"/>
    <w:rsid w:val="00073CA6"/>
    <w:rsid w:val="00087EBA"/>
    <w:rsid w:val="000A0B9C"/>
    <w:rsid w:val="000A78D3"/>
    <w:rsid w:val="000B3AEA"/>
    <w:rsid w:val="000C6655"/>
    <w:rsid w:val="000D27A5"/>
    <w:rsid w:val="000F33FA"/>
    <w:rsid w:val="0010451A"/>
    <w:rsid w:val="001069B6"/>
    <w:rsid w:val="00117BF9"/>
    <w:rsid w:val="00122E17"/>
    <w:rsid w:val="00123DC1"/>
    <w:rsid w:val="0012607C"/>
    <w:rsid w:val="00142F25"/>
    <w:rsid w:val="0014758D"/>
    <w:rsid w:val="0016142B"/>
    <w:rsid w:val="00170756"/>
    <w:rsid w:val="0017140D"/>
    <w:rsid w:val="00183D92"/>
    <w:rsid w:val="00191BF0"/>
    <w:rsid w:val="00195DAC"/>
    <w:rsid w:val="001A17BC"/>
    <w:rsid w:val="001A7ACA"/>
    <w:rsid w:val="001B0107"/>
    <w:rsid w:val="001B04CD"/>
    <w:rsid w:val="001B7BEB"/>
    <w:rsid w:val="001C1B17"/>
    <w:rsid w:val="001C303B"/>
    <w:rsid w:val="001C4559"/>
    <w:rsid w:val="00244B0D"/>
    <w:rsid w:val="00245BF9"/>
    <w:rsid w:val="0025045F"/>
    <w:rsid w:val="002640AE"/>
    <w:rsid w:val="00266AFD"/>
    <w:rsid w:val="00277ADB"/>
    <w:rsid w:val="002860C3"/>
    <w:rsid w:val="002C17D4"/>
    <w:rsid w:val="002C4C8D"/>
    <w:rsid w:val="002D2E2F"/>
    <w:rsid w:val="002E3DA1"/>
    <w:rsid w:val="002E7F15"/>
    <w:rsid w:val="002F2FA9"/>
    <w:rsid w:val="002F6765"/>
    <w:rsid w:val="0033336E"/>
    <w:rsid w:val="00335B40"/>
    <w:rsid w:val="003532C1"/>
    <w:rsid w:val="00354479"/>
    <w:rsid w:val="00364F5A"/>
    <w:rsid w:val="003701FB"/>
    <w:rsid w:val="00372852"/>
    <w:rsid w:val="00382674"/>
    <w:rsid w:val="00395555"/>
    <w:rsid w:val="003C6593"/>
    <w:rsid w:val="003D7121"/>
    <w:rsid w:val="003F320B"/>
    <w:rsid w:val="004026EE"/>
    <w:rsid w:val="004143A4"/>
    <w:rsid w:val="004200E1"/>
    <w:rsid w:val="004214CA"/>
    <w:rsid w:val="00456B8A"/>
    <w:rsid w:val="00456DFF"/>
    <w:rsid w:val="004613AD"/>
    <w:rsid w:val="00470FE1"/>
    <w:rsid w:val="00476E79"/>
    <w:rsid w:val="00487F69"/>
    <w:rsid w:val="00490D87"/>
    <w:rsid w:val="004A61C2"/>
    <w:rsid w:val="004A73BF"/>
    <w:rsid w:val="004A7940"/>
    <w:rsid w:val="004D7403"/>
    <w:rsid w:val="004E7E39"/>
    <w:rsid w:val="004F3F1F"/>
    <w:rsid w:val="004F467C"/>
    <w:rsid w:val="004F6527"/>
    <w:rsid w:val="004F6FD5"/>
    <w:rsid w:val="00501F8B"/>
    <w:rsid w:val="0052545A"/>
    <w:rsid w:val="00527338"/>
    <w:rsid w:val="00550EC9"/>
    <w:rsid w:val="00551FE4"/>
    <w:rsid w:val="00563EB1"/>
    <w:rsid w:val="00564754"/>
    <w:rsid w:val="00570377"/>
    <w:rsid w:val="00577CB1"/>
    <w:rsid w:val="005A2A37"/>
    <w:rsid w:val="005B2D67"/>
    <w:rsid w:val="005B2E68"/>
    <w:rsid w:val="005C1E9A"/>
    <w:rsid w:val="005C639B"/>
    <w:rsid w:val="005D5995"/>
    <w:rsid w:val="006129B1"/>
    <w:rsid w:val="00613870"/>
    <w:rsid w:val="00620648"/>
    <w:rsid w:val="00620AD1"/>
    <w:rsid w:val="006258F4"/>
    <w:rsid w:val="00640FE5"/>
    <w:rsid w:val="0064479A"/>
    <w:rsid w:val="0065314E"/>
    <w:rsid w:val="006564A9"/>
    <w:rsid w:val="00664743"/>
    <w:rsid w:val="0067641B"/>
    <w:rsid w:val="00695364"/>
    <w:rsid w:val="00695E41"/>
    <w:rsid w:val="006968CF"/>
    <w:rsid w:val="006A6189"/>
    <w:rsid w:val="006B053E"/>
    <w:rsid w:val="006B0597"/>
    <w:rsid w:val="006C6DCF"/>
    <w:rsid w:val="006E546C"/>
    <w:rsid w:val="006E7520"/>
    <w:rsid w:val="006F13FC"/>
    <w:rsid w:val="006F1BBF"/>
    <w:rsid w:val="00724365"/>
    <w:rsid w:val="0074309C"/>
    <w:rsid w:val="00747B83"/>
    <w:rsid w:val="0075588C"/>
    <w:rsid w:val="007572B5"/>
    <w:rsid w:val="00770D42"/>
    <w:rsid w:val="007711B9"/>
    <w:rsid w:val="007717FE"/>
    <w:rsid w:val="00774382"/>
    <w:rsid w:val="00783E90"/>
    <w:rsid w:val="00785EF6"/>
    <w:rsid w:val="007A0406"/>
    <w:rsid w:val="007A0B3C"/>
    <w:rsid w:val="007B16B1"/>
    <w:rsid w:val="007B382A"/>
    <w:rsid w:val="007C02FA"/>
    <w:rsid w:val="007D3BA3"/>
    <w:rsid w:val="007D5AC1"/>
    <w:rsid w:val="007E6257"/>
    <w:rsid w:val="00815DCC"/>
    <w:rsid w:val="00821A5F"/>
    <w:rsid w:val="00827A89"/>
    <w:rsid w:val="00835DAA"/>
    <w:rsid w:val="00841789"/>
    <w:rsid w:val="008469BA"/>
    <w:rsid w:val="0086354B"/>
    <w:rsid w:val="0086660C"/>
    <w:rsid w:val="0088499F"/>
    <w:rsid w:val="008877DB"/>
    <w:rsid w:val="00895B25"/>
    <w:rsid w:val="008D324A"/>
    <w:rsid w:val="008D5AE9"/>
    <w:rsid w:val="008E3279"/>
    <w:rsid w:val="008F1D5E"/>
    <w:rsid w:val="008F56FF"/>
    <w:rsid w:val="009072C6"/>
    <w:rsid w:val="00911927"/>
    <w:rsid w:val="00916CC1"/>
    <w:rsid w:val="00920926"/>
    <w:rsid w:val="00923BFC"/>
    <w:rsid w:val="00926536"/>
    <w:rsid w:val="00934412"/>
    <w:rsid w:val="00945A4B"/>
    <w:rsid w:val="009533D0"/>
    <w:rsid w:val="00953AC5"/>
    <w:rsid w:val="009563D3"/>
    <w:rsid w:val="00975157"/>
    <w:rsid w:val="009F54A3"/>
    <w:rsid w:val="00A00136"/>
    <w:rsid w:val="00A0543F"/>
    <w:rsid w:val="00A06EFE"/>
    <w:rsid w:val="00A13BEF"/>
    <w:rsid w:val="00A226FA"/>
    <w:rsid w:val="00A26908"/>
    <w:rsid w:val="00A30B17"/>
    <w:rsid w:val="00A331CF"/>
    <w:rsid w:val="00A37E8F"/>
    <w:rsid w:val="00A561D6"/>
    <w:rsid w:val="00A60326"/>
    <w:rsid w:val="00A7046E"/>
    <w:rsid w:val="00A718AE"/>
    <w:rsid w:val="00A73A51"/>
    <w:rsid w:val="00A753E2"/>
    <w:rsid w:val="00A755B4"/>
    <w:rsid w:val="00A80198"/>
    <w:rsid w:val="00A835BF"/>
    <w:rsid w:val="00A868D1"/>
    <w:rsid w:val="00A95798"/>
    <w:rsid w:val="00AA3541"/>
    <w:rsid w:val="00AA4009"/>
    <w:rsid w:val="00AA7A20"/>
    <w:rsid w:val="00AC2A33"/>
    <w:rsid w:val="00B03864"/>
    <w:rsid w:val="00B03F16"/>
    <w:rsid w:val="00B03F80"/>
    <w:rsid w:val="00B05E6E"/>
    <w:rsid w:val="00B217AE"/>
    <w:rsid w:val="00B26E4E"/>
    <w:rsid w:val="00B3059B"/>
    <w:rsid w:val="00B30918"/>
    <w:rsid w:val="00B518EB"/>
    <w:rsid w:val="00B558BF"/>
    <w:rsid w:val="00B62F80"/>
    <w:rsid w:val="00B66999"/>
    <w:rsid w:val="00B732BF"/>
    <w:rsid w:val="00B8255B"/>
    <w:rsid w:val="00B83AA6"/>
    <w:rsid w:val="00BA1164"/>
    <w:rsid w:val="00BA28CF"/>
    <w:rsid w:val="00BA72EB"/>
    <w:rsid w:val="00BA7386"/>
    <w:rsid w:val="00BB6831"/>
    <w:rsid w:val="00BC2672"/>
    <w:rsid w:val="00BC2A7F"/>
    <w:rsid w:val="00BD3B05"/>
    <w:rsid w:val="00BE34C5"/>
    <w:rsid w:val="00BE3E25"/>
    <w:rsid w:val="00BE795A"/>
    <w:rsid w:val="00C17BFB"/>
    <w:rsid w:val="00C253E2"/>
    <w:rsid w:val="00C3342C"/>
    <w:rsid w:val="00C66BF2"/>
    <w:rsid w:val="00C74770"/>
    <w:rsid w:val="00C81297"/>
    <w:rsid w:val="00C844B3"/>
    <w:rsid w:val="00C85A00"/>
    <w:rsid w:val="00C875D7"/>
    <w:rsid w:val="00C93F02"/>
    <w:rsid w:val="00CA768E"/>
    <w:rsid w:val="00CB3493"/>
    <w:rsid w:val="00CB3791"/>
    <w:rsid w:val="00CB537E"/>
    <w:rsid w:val="00CD5D92"/>
    <w:rsid w:val="00CF3655"/>
    <w:rsid w:val="00CF7CEC"/>
    <w:rsid w:val="00D00E54"/>
    <w:rsid w:val="00D278F8"/>
    <w:rsid w:val="00D338BE"/>
    <w:rsid w:val="00D63346"/>
    <w:rsid w:val="00D63A39"/>
    <w:rsid w:val="00D76EBC"/>
    <w:rsid w:val="00DB2DA4"/>
    <w:rsid w:val="00DB631B"/>
    <w:rsid w:val="00DB71FD"/>
    <w:rsid w:val="00DD384F"/>
    <w:rsid w:val="00DF77A6"/>
    <w:rsid w:val="00E23194"/>
    <w:rsid w:val="00E34D55"/>
    <w:rsid w:val="00E37BB0"/>
    <w:rsid w:val="00E41F58"/>
    <w:rsid w:val="00E423F2"/>
    <w:rsid w:val="00E467C4"/>
    <w:rsid w:val="00E51B57"/>
    <w:rsid w:val="00E55666"/>
    <w:rsid w:val="00E65C17"/>
    <w:rsid w:val="00E667A9"/>
    <w:rsid w:val="00E7735D"/>
    <w:rsid w:val="00E77DE5"/>
    <w:rsid w:val="00E80904"/>
    <w:rsid w:val="00E85C59"/>
    <w:rsid w:val="00EA5A91"/>
    <w:rsid w:val="00EC3B6F"/>
    <w:rsid w:val="00ED366B"/>
    <w:rsid w:val="00ED3BC8"/>
    <w:rsid w:val="00EF0E45"/>
    <w:rsid w:val="00EF161D"/>
    <w:rsid w:val="00F0441F"/>
    <w:rsid w:val="00F05BBA"/>
    <w:rsid w:val="00F12D52"/>
    <w:rsid w:val="00F3221C"/>
    <w:rsid w:val="00F406CE"/>
    <w:rsid w:val="00F40E48"/>
    <w:rsid w:val="00F5345E"/>
    <w:rsid w:val="00F6091B"/>
    <w:rsid w:val="00F72826"/>
    <w:rsid w:val="00F7399B"/>
    <w:rsid w:val="00F768F1"/>
    <w:rsid w:val="00F94CF5"/>
    <w:rsid w:val="00FA4B7A"/>
    <w:rsid w:val="00FB40E4"/>
    <w:rsid w:val="00FB435D"/>
    <w:rsid w:val="00FC2990"/>
    <w:rsid w:val="00FE6493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81e0c,#620804,#c9d6f3,#eaeaea,#f2f2f2,#e2d8cf,#b9121c,#2a0001"/>
    </o:shapedefaults>
    <o:shapelayout v:ext="edit">
      <o:idmap v:ext="edit" data="1"/>
    </o:shapelayout>
  </w:shapeDefaults>
  <w:decimalSymbol w:val="."/>
  <w:listSeparator w:val=","/>
  <w15:docId w15:val="{1C55CA43-FF39-4FC0-99A6-50F24399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character" w:customStyle="1" w:styleId="HeaderChar">
    <w:name w:val="Header Char"/>
    <w:basedOn w:val="DefaultParagraphFont"/>
    <w:link w:val="Header"/>
    <w:uiPriority w:val="99"/>
    <w:rsid w:val="00527338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8469BA"/>
    <w:pPr>
      <w:ind w:left="720"/>
      <w:contextualSpacing/>
    </w:pPr>
    <w:rPr>
      <w:rFonts w:eastAsia="Times New Roman"/>
      <w:lang w:eastAsia="en-US" w:bidi="he-IL"/>
    </w:rPr>
  </w:style>
  <w:style w:type="paragraph" w:styleId="NormalWeb">
    <w:name w:val="Normal (Web)"/>
    <w:basedOn w:val="Normal"/>
    <w:uiPriority w:val="99"/>
    <w:semiHidden/>
    <w:unhideWhenUsed/>
    <w:rsid w:val="008469BA"/>
    <w:pPr>
      <w:spacing w:before="100" w:beforeAutospacing="1" w:after="100" w:afterAutospacing="1"/>
    </w:pPr>
    <w:rPr>
      <w:rFonts w:eastAsia="Times New Roman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scolare%20Ana%20Aslan\An%20scolar%202019-2020\Erasmus%20Conecting%20seas\1%20pH%20Determin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 pH Determination</Template>
  <TotalTime>0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subject/>
  <dc:creator>Alexandrina</dc:creator>
  <cp:keywords/>
  <dc:description/>
  <cp:lastModifiedBy>AnaAslan2018-2</cp:lastModifiedBy>
  <cp:revision>2</cp:revision>
  <cp:lastPrinted>1899-12-31T22:00:00Z</cp:lastPrinted>
  <dcterms:created xsi:type="dcterms:W3CDTF">2021-11-14T17:30:00Z</dcterms:created>
  <dcterms:modified xsi:type="dcterms:W3CDTF">2021-11-14T17:30:00Z</dcterms:modified>
</cp:coreProperties>
</file>