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366091"/>
          <w:sz w:val="96"/>
          <w:szCs w:val="96"/>
          <w:u w:val="none"/>
          <w:shd w:fill="auto" w:val="clear"/>
          <w:vertAlign w:val="superscript"/>
        </w:rPr>
      </w:pPr>
      <w:r w:rsidDel="00000000" w:rsidR="00000000" w:rsidRPr="00000000">
        <w:rPr>
          <w:rFonts w:ascii="Cambria" w:cs="Cambria" w:eastAsia="Cambria" w:hAnsi="Cambria"/>
          <w:b w:val="1"/>
          <w:i w:val="0"/>
          <w:smallCaps w:val="0"/>
          <w:strike w:val="0"/>
          <w:color w:val="366091"/>
          <w:sz w:val="96"/>
          <w:szCs w:val="96"/>
          <w:u w:val="none"/>
          <w:shd w:fill="auto" w:val="clear"/>
          <w:vertAlign w:val="superscript"/>
          <w:rtl w:val="0"/>
        </w:rPr>
        <w:t xml:space="preserve">Atlas de nos mers               </w:t>
      </w:r>
    </w:p>
    <w:p w:rsidR="00000000" w:rsidDel="00000000" w:rsidP="00000000" w:rsidRDefault="00000000" w:rsidRPr="00000000" w14:paraId="00000002">
      <w:pPr>
        <w:spacing w:line="240" w:lineRule="auto"/>
        <w:rPr>
          <w:rFonts w:ascii="Arial" w:cs="Arial" w:eastAsia="Arial" w:hAnsi="Arial"/>
          <w:i w:val="1"/>
          <w:color w:val="00b050"/>
          <w:sz w:val="32"/>
          <w:szCs w:val="32"/>
          <w:highlight w:val="white"/>
        </w:rPr>
      </w:pPr>
      <w:r w:rsidDel="00000000" w:rsidR="00000000" w:rsidRPr="00000000">
        <w:rPr>
          <w:rFonts w:ascii="Arial" w:cs="Arial" w:eastAsia="Arial" w:hAnsi="Arial"/>
          <w:i w:val="1"/>
          <w:color w:val="00b050"/>
          <w:sz w:val="32"/>
          <w:szCs w:val="32"/>
          <w:highlight w:val="white"/>
          <w:rtl w:val="0"/>
        </w:rPr>
        <w:t xml:space="preserve">Panorama de notre milieu marin et littoral</w:t>
      </w:r>
    </w:p>
    <w:p w:rsidR="00000000" w:rsidDel="00000000" w:rsidP="00000000" w:rsidRDefault="00000000" w:rsidRPr="00000000" w14:paraId="00000003">
      <w:pPr>
        <w:spacing w:before="200" w:line="240" w:lineRule="auto"/>
        <w:rPr>
          <w:rFonts w:ascii="Arial" w:cs="Arial" w:eastAsia="Arial" w:hAnsi="Arial"/>
          <w:b w:val="1"/>
          <w:color w:val="0070c0"/>
          <w:sz w:val="64"/>
          <w:szCs w:val="64"/>
          <w:vertAlign w:val="superscript"/>
        </w:rPr>
      </w:pPr>
      <w:r w:rsidDel="00000000" w:rsidR="00000000" w:rsidRPr="00000000">
        <w:rPr>
          <w:rFonts w:ascii="Arial" w:cs="Arial" w:eastAsia="Arial" w:hAnsi="Arial"/>
          <w:b w:val="1"/>
          <w:color w:val="0070c0"/>
          <w:sz w:val="64"/>
          <w:szCs w:val="64"/>
          <w:vertAlign w:val="superscript"/>
          <w:rtl w:val="0"/>
        </w:rPr>
        <w:t xml:space="preserve">TITRE : La mer </w:t>
      </w:r>
      <w:r w:rsidDel="00000000" w:rsidR="00000000" w:rsidRPr="00000000">
        <w:rPr>
          <w:rFonts w:ascii="Arial" w:cs="Arial" w:eastAsia="Arial" w:hAnsi="Arial"/>
          <w:b w:val="1"/>
          <w:color w:val="0070c0"/>
          <w:sz w:val="64"/>
          <w:szCs w:val="64"/>
          <w:vertAlign w:val="superscript"/>
          <w:rtl w:val="0"/>
        </w:rPr>
        <w:t xml:space="preserve">Adriatique</w:t>
      </w:r>
    </w:p>
    <w:p w:rsidR="00000000" w:rsidDel="00000000" w:rsidP="00000000" w:rsidRDefault="00000000" w:rsidRPr="00000000" w14:paraId="00000004">
      <w:pPr>
        <w:spacing w:before="200" w:line="240" w:lineRule="auto"/>
        <w:rPr>
          <w:rFonts w:ascii="Arial" w:cs="Arial" w:eastAsia="Arial" w:hAnsi="Arial"/>
          <w:sz w:val="64"/>
          <w:szCs w:val="64"/>
          <w:vertAlign w:val="superscript"/>
        </w:rPr>
      </w:pPr>
      <w:r w:rsidDel="00000000" w:rsidR="00000000" w:rsidRPr="00000000">
        <w:rPr>
          <w:rFonts w:ascii="Arial" w:cs="Arial" w:eastAsia="Arial" w:hAnsi="Arial"/>
          <w:b w:val="1"/>
          <w:color w:val="0070c0"/>
          <w:sz w:val="52"/>
          <w:szCs w:val="52"/>
          <w:vertAlign w:val="superscript"/>
          <w:rtl w:val="0"/>
        </w:rPr>
        <w:t xml:space="preserve">L.EINAUDI, Chiari (Italie) ; Classe 2A AFM (</w:t>
      </w:r>
      <w:r w:rsidDel="00000000" w:rsidR="00000000" w:rsidRPr="00000000">
        <w:rPr>
          <w:rFonts w:ascii="Arial" w:cs="Arial" w:eastAsia="Arial" w:hAnsi="Arial"/>
          <w:b w:val="1"/>
          <w:color w:val="0070c0"/>
          <w:sz w:val="52"/>
          <w:szCs w:val="52"/>
          <w:vertAlign w:val="superscript"/>
          <w:rtl w:val="0"/>
        </w:rPr>
        <w:t xml:space="preserve">Asia, Nicola, Daniele, Elisabetta, Ravneet, Alessio)</w:t>
      </w:r>
      <w:r w:rsidDel="00000000" w:rsidR="00000000" w:rsidRPr="00000000">
        <w:rPr>
          <w:rtl w:val="0"/>
        </w:rPr>
      </w:r>
    </w:p>
    <w:tbl>
      <w:tblPr>
        <w:tblStyle w:val="Table1"/>
        <w:tblW w:w="144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9690"/>
        <w:tblGridChange w:id="0">
          <w:tblGrid>
            <w:gridCol w:w="4785"/>
            <w:gridCol w:w="9690"/>
          </w:tblGrid>
        </w:tblGridChange>
      </w:tblGrid>
      <w:tr>
        <w:tc>
          <w:tcPr>
            <w:gridSpan w:val="2"/>
            <w:shd w:fill="fff2cc" w:val="clear"/>
          </w:tcPr>
          <w:p w:rsidR="00000000" w:rsidDel="00000000" w:rsidP="00000000" w:rsidRDefault="00000000" w:rsidRPr="00000000" w14:paraId="00000005">
            <w:pPr>
              <w:spacing w:before="240" w:lineRule="auto"/>
              <w:jc w:val="center"/>
              <w:rPr>
                <w:rFonts w:ascii="Arial" w:cs="Arial" w:eastAsia="Arial" w:hAnsi="Arial"/>
                <w:b w:val="1"/>
                <w:color w:val="0070c0"/>
                <w:sz w:val="36"/>
                <w:szCs w:val="36"/>
                <w:vertAlign w:val="superscript"/>
              </w:rPr>
            </w:pPr>
            <w:r w:rsidDel="00000000" w:rsidR="00000000" w:rsidRPr="00000000">
              <w:rPr>
                <w:rFonts w:ascii="Arial" w:cs="Arial" w:eastAsia="Arial" w:hAnsi="Arial"/>
                <w:b w:val="1"/>
                <w:color w:val="0070c0"/>
                <w:sz w:val="48"/>
                <w:szCs w:val="48"/>
                <w:vertAlign w:val="superscript"/>
                <w:rtl w:val="0"/>
              </w:rPr>
              <w:t xml:space="preserve">Géographie physique  (situation géographique)</w:t>
            </w:r>
            <w:r w:rsidDel="00000000" w:rsidR="00000000" w:rsidRPr="00000000">
              <w:rPr>
                <w:rtl w:val="0"/>
              </w:rPr>
            </w:r>
          </w:p>
        </w:tc>
      </w:tr>
      <w:tr>
        <w:tc>
          <w:tcPr>
            <w:shd w:fill="cfe2f3" w:val="clear"/>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w:t>
            </w:r>
          </w:p>
          <w:p w:rsidR="00000000" w:rsidDel="00000000" w:rsidP="00000000" w:rsidRDefault="00000000" w:rsidRPr="00000000" w14:paraId="00000008">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(golfe,mer…)</w:t>
            </w:r>
          </w:p>
        </w:tc>
        <w:tc>
          <w:tcPr/>
          <w:p w:rsidR="00000000" w:rsidDel="00000000" w:rsidP="00000000" w:rsidRDefault="00000000" w:rsidRPr="00000000" w14:paraId="00000009">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Mer Adriatique</w:t>
            </w:r>
          </w:p>
        </w:tc>
      </w:tr>
      <w:tr>
        <w:tc>
          <w:tcPr>
            <w:shd w:fill="cfe2f3" w:val="clear"/>
          </w:tcPr>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Localisation</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32"/>
                <w:szCs w:val="32"/>
                <w:vertAlign w:val="superscript"/>
                <w:rtl w:val="0"/>
              </w:rPr>
              <w:t xml:space="preserve">(par exemple Mer Egée, Mer Méditerranée)</w:t>
            </w:r>
            <w:r w:rsidDel="00000000" w:rsidR="00000000" w:rsidRPr="00000000">
              <w:rPr>
                <w:rtl w:val="0"/>
              </w:rPr>
            </w:r>
          </w:p>
        </w:tc>
        <w:tc>
          <w:tcPr/>
          <w:p w:rsidR="00000000" w:rsidDel="00000000" w:rsidP="00000000" w:rsidRDefault="00000000" w:rsidRPr="00000000" w14:paraId="0000000C">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Mer Méditerranée Orientale</w:t>
            </w:r>
          </w:p>
        </w:tc>
      </w:tr>
      <w:tr>
        <w:tc>
          <w:tcPr>
            <w:shd w:fill="cfe2f3" w:val="clear"/>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Coordonnées</w:t>
            </w:r>
          </w:p>
          <w:p w:rsidR="00000000" w:rsidDel="00000000" w:rsidP="00000000" w:rsidRDefault="00000000" w:rsidRPr="00000000" w14:paraId="0000000E">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(par exemple 37° 48′ nord, 23° 27′)</w:t>
            </w:r>
          </w:p>
        </w:tc>
        <w:tc>
          <w:tcPr/>
          <w:p w:rsidR="00000000" w:rsidDel="00000000" w:rsidP="00000000" w:rsidRDefault="00000000" w:rsidRPr="00000000" w14:paraId="0000000F">
            <w:pPr>
              <w:rPr>
                <w:rFonts w:ascii="Arial" w:cs="Arial" w:eastAsia="Arial" w:hAnsi="Arial"/>
                <w:sz w:val="36"/>
                <w:szCs w:val="36"/>
                <w:vertAlign w:val="superscript"/>
              </w:rPr>
            </w:pPr>
            <w:r w:rsidDel="00000000" w:rsidR="00000000" w:rsidRPr="00000000">
              <w:rPr>
                <w:rFonts w:ascii="Arial" w:cs="Arial" w:eastAsia="Arial" w:hAnsi="Arial"/>
                <w:color w:val="202124"/>
                <w:sz w:val="36"/>
                <w:szCs w:val="36"/>
                <w:highlight w:val="white"/>
                <w:vertAlign w:val="superscript"/>
                <w:rtl w:val="0"/>
              </w:rPr>
              <w:t xml:space="preserve">42°53′08.25″Nord 15°30′19.33″Est</w:t>
            </w:r>
            <w:r w:rsidDel="00000000" w:rsidR="00000000" w:rsidRPr="00000000">
              <w:rPr>
                <w:rtl w:val="0"/>
              </w:rPr>
            </w:r>
          </w:p>
        </w:tc>
      </w:tr>
      <w:tr>
        <w:tc>
          <w:tcPr>
            <w:shd w:fill="cfe2f3" w:val="clear"/>
          </w:tcPr>
          <w:p w:rsidR="00000000" w:rsidDel="00000000" w:rsidP="00000000" w:rsidRDefault="00000000" w:rsidRPr="00000000" w14:paraId="00000010">
            <w:pPr>
              <w:rPr>
                <w:rFonts w:ascii="Arial" w:cs="Arial" w:eastAsia="Arial" w:hAnsi="Arial"/>
                <w:sz w:val="32"/>
                <w:szCs w:val="32"/>
                <w:vertAlign w:val="superscript"/>
              </w:rPr>
            </w:pPr>
            <w:r w:rsidDel="00000000" w:rsidR="00000000" w:rsidRPr="00000000">
              <w:rPr>
                <w:rFonts w:ascii="Arial" w:cs="Arial" w:eastAsia="Arial" w:hAnsi="Arial"/>
                <w:b w:val="1"/>
                <w:sz w:val="24"/>
                <w:szCs w:val="24"/>
                <w:rtl w:val="0"/>
              </w:rPr>
              <w:t xml:space="preserve">Profondeur de la mer</w:t>
            </w:r>
            <w:r w:rsidDel="00000000" w:rsidR="00000000" w:rsidRPr="00000000">
              <w:rPr>
                <w:rtl w:val="0"/>
              </w:rPr>
            </w:r>
          </w:p>
        </w:tc>
        <w:tc>
          <w:tcPr/>
          <w:p w:rsidR="00000000" w:rsidDel="00000000" w:rsidP="00000000" w:rsidRDefault="00000000" w:rsidRPr="00000000" w14:paraId="00000011">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profondeur maximale de la mer Adriatique est de 1222m.</w:t>
            </w:r>
          </w:p>
        </w:tc>
      </w:tr>
      <w:tr>
        <w:tc>
          <w:tcPr>
            <w:shd w:fill="cfe2f3" w:val="clear"/>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Superficie</w:t>
            </w:r>
          </w:p>
          <w:p w:rsidR="00000000" w:rsidDel="00000000" w:rsidP="00000000" w:rsidRDefault="00000000" w:rsidRPr="00000000" w14:paraId="00000013">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138.600 km2</w:t>
            </w:r>
          </w:p>
        </w:tc>
      </w:tr>
      <w:tr>
        <w:tc>
          <w:tcPr>
            <w:shd w:fill="cfe2f3" w:val="clear"/>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Frontières</w:t>
            </w:r>
          </w:p>
          <w:p w:rsidR="00000000" w:rsidDel="00000000" w:rsidP="00000000" w:rsidRDefault="00000000" w:rsidRPr="00000000" w14:paraId="00000016">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Italie, Slovénie, Croatie, Bosnie-Herzégovine, Monténégro, Albanie</w:t>
            </w:r>
          </w:p>
        </w:tc>
      </w:tr>
      <w:tr>
        <w:tc>
          <w:tcPr>
            <w:shd w:fill="cfe2f3" w:val="clear"/>
          </w:tcPr>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Littoral </w:t>
            </w:r>
          </w:p>
          <w:p w:rsidR="00000000" w:rsidDel="00000000" w:rsidP="00000000" w:rsidRDefault="00000000" w:rsidRPr="00000000" w14:paraId="00000019">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Fleuves, lacs, rivières, marais, dunes, monts (seulement les plus importants) près de la mer….</w:t>
            </w:r>
          </w:p>
        </w:tc>
        <w:tc>
          <w:tcPr/>
          <w:p w:rsidR="00000000" w:rsidDel="00000000" w:rsidP="00000000" w:rsidRDefault="00000000" w:rsidRPr="00000000" w14:paraId="0000001A">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Italie:</w:t>
            </w:r>
          </w:p>
          <w:p w:rsidR="00000000" w:rsidDel="00000000" w:rsidP="00000000" w:rsidRDefault="00000000" w:rsidRPr="00000000" w14:paraId="0000001B">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Fleuves et rivières: Po, Adige, Isonzo, Tagliamento, Reno et Piave.</w:t>
            </w:r>
          </w:p>
          <w:p w:rsidR="00000000" w:rsidDel="00000000" w:rsidP="00000000" w:rsidRDefault="00000000" w:rsidRPr="00000000" w14:paraId="0000001C">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Golfe de Venise.</w:t>
            </w:r>
          </w:p>
        </w:tc>
      </w:tr>
      <w:tr>
        <w:tc>
          <w:tcPr>
            <w:shd w:fill="cfe2f3" w:val="clear"/>
          </w:tcPr>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Climat, températures, vents</w:t>
            </w:r>
          </w:p>
          <w:p w:rsidR="00000000" w:rsidDel="00000000" w:rsidP="00000000" w:rsidRDefault="00000000" w:rsidRPr="00000000" w14:paraId="0000001E">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températures: Les hivers sont assez froids. ; l'automne et le printemps sont souvent pluvieux; l'été est chaud et les orages sont fréquents.</w:t>
            </w:r>
          </w:p>
          <w:p w:rsidR="00000000" w:rsidDel="00000000" w:rsidP="00000000" w:rsidRDefault="00000000" w:rsidRPr="00000000" w14:paraId="00000020">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vents: la Bora, le Scirocco, le Maestral, la Tramontane.</w:t>
            </w:r>
          </w:p>
          <w:p w:rsidR="00000000" w:rsidDel="00000000" w:rsidP="00000000" w:rsidRDefault="00000000" w:rsidRPr="00000000" w14:paraId="00000021">
            <w:pPr>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Biodiversité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(les espèces marines principales)</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5">
            <w:pPr>
              <w:jc w:val="both"/>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Il existe de nombreuses espèces de mollusques, de crustacés et d’algues.</w:t>
            </w:r>
          </w:p>
          <w:p w:rsidR="00000000" w:rsidDel="00000000" w:rsidP="00000000" w:rsidRDefault="00000000" w:rsidRPr="00000000" w14:paraId="00000026">
            <w:pPr>
              <w:jc w:val="both"/>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Une importante barrière de corail a été découverte près des côtes italiennes dans la mer Adriatique, révèlent des chercheurs dans une étude publiée sur “Nature” le 5 mars 2019.</w:t>
            </w:r>
          </w:p>
          <w:p w:rsidR="00000000" w:rsidDel="00000000" w:rsidP="00000000" w:rsidRDefault="00000000" w:rsidRPr="00000000" w14:paraId="00000027">
            <w:pPr>
              <w:spacing w:after="240" w:lineRule="auto"/>
              <w:jc w:val="both"/>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28">
            <w:pPr>
              <w:spacing w:after="240" w:lineRule="auto"/>
              <w:jc w:val="both"/>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Il a été annoncé qu’un centre d’excellence en robotique et capteurs sous-marins basé à Šibenik serait créé. La mission principale  de ce centre sera la protection à long terme de l’Adriatique (14 partenaires de Croatie et d’Italie impliqués) à travers:</w:t>
            </w:r>
          </w:p>
          <w:p w:rsidR="00000000" w:rsidDel="00000000" w:rsidP="00000000" w:rsidRDefault="00000000" w:rsidRPr="00000000" w14:paraId="00000029">
            <w:pPr>
              <w:numPr>
                <w:ilvl w:val="0"/>
                <w:numId w:val="2"/>
              </w:numPr>
              <w:spacing w:after="0" w:afterAutospacing="0" w:lineRule="auto"/>
              <w:ind w:left="720" w:hanging="360"/>
              <w:jc w:val="both"/>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la </w:t>
            </w:r>
            <w:r w:rsidDel="00000000" w:rsidR="00000000" w:rsidRPr="00000000">
              <w:rPr>
                <w:rFonts w:ascii="Arial" w:cs="Arial" w:eastAsia="Arial" w:hAnsi="Arial"/>
                <w:sz w:val="36"/>
                <w:szCs w:val="36"/>
                <w:vertAlign w:val="superscript"/>
                <w:rtl w:val="0"/>
              </w:rPr>
              <w:t xml:space="preserve">surveillance de la biodiversité des écosystèmes marins (projet SUSHI DROP - SUstainable fiSHeries wIth DROnes data Processing);</w:t>
            </w:r>
          </w:p>
          <w:p w:rsidR="00000000" w:rsidDel="00000000" w:rsidP="00000000" w:rsidRDefault="00000000" w:rsidRPr="00000000" w14:paraId="0000002A">
            <w:pPr>
              <w:numPr>
                <w:ilvl w:val="0"/>
                <w:numId w:val="2"/>
              </w:numPr>
              <w:spacing w:after="240" w:lineRule="auto"/>
              <w:ind w:left="720" w:hanging="360"/>
              <w:jc w:val="both"/>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la création d’un modèle d’écosystème d’innovation dans le domaine de la robotique et des capteurs sous-marins pour le suivi, le contrôle et la surveillance de la pollution dans la mer Adriatique (projet InnovaMare).</w:t>
            </w:r>
            <w:r w:rsidDel="00000000" w:rsidR="00000000" w:rsidRPr="00000000">
              <w:rPr>
                <w:rtl w:val="0"/>
              </w:rPr>
            </w:r>
          </w:p>
        </w:tc>
      </w:tr>
    </w:tbl>
    <w:p w:rsidR="00000000" w:rsidDel="00000000" w:rsidP="00000000" w:rsidRDefault="00000000" w:rsidRPr="00000000" w14:paraId="0000002B">
      <w:pPr>
        <w:rPr>
          <w:rFonts w:ascii="Arial" w:cs="Arial" w:eastAsia="Arial" w:hAnsi="Arial"/>
          <w:sz w:val="36"/>
          <w:szCs w:val="36"/>
          <w:vertAlign w:val="superscript"/>
        </w:rPr>
      </w:pPr>
      <w:r w:rsidDel="00000000" w:rsidR="00000000" w:rsidRPr="00000000">
        <w:rPr>
          <w:rtl w:val="0"/>
        </w:rPr>
      </w:r>
    </w:p>
    <w:tbl>
      <w:tblPr>
        <w:tblStyle w:val="Table2"/>
        <w:tblW w:w="14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285"/>
        <w:tblGridChange w:id="0">
          <w:tblGrid>
            <w:gridCol w:w="5340"/>
            <w:gridCol w:w="9285"/>
          </w:tblGrid>
        </w:tblGridChange>
      </w:tblGrid>
      <w:tr>
        <w:tc>
          <w:tcPr>
            <w:gridSpan w:val="2"/>
            <w:shd w:fill="fff2cc" w:val="clear"/>
          </w:tcPr>
          <w:p w:rsidR="00000000" w:rsidDel="00000000" w:rsidP="00000000" w:rsidRDefault="00000000" w:rsidRPr="00000000" w14:paraId="0000002C">
            <w:pPr>
              <w:spacing w:before="240" w:lineRule="auto"/>
              <w:jc w:val="center"/>
              <w:rPr>
                <w:rFonts w:ascii="Arial" w:cs="Arial" w:eastAsia="Arial" w:hAnsi="Arial"/>
                <w:b w:val="1"/>
                <w:sz w:val="48"/>
                <w:szCs w:val="48"/>
                <w:vertAlign w:val="superscript"/>
              </w:rPr>
            </w:pPr>
            <w:r w:rsidDel="00000000" w:rsidR="00000000" w:rsidRPr="00000000">
              <w:rPr>
                <w:rFonts w:ascii="Arial" w:cs="Arial" w:eastAsia="Arial" w:hAnsi="Arial"/>
                <w:b w:val="1"/>
                <w:color w:val="0070c0"/>
                <w:sz w:val="48"/>
                <w:szCs w:val="48"/>
                <w:vertAlign w:val="superscript"/>
                <w:rtl w:val="0"/>
              </w:rPr>
              <w:t xml:space="preserve">Géographie humaine</w:t>
            </w:r>
            <w:r w:rsidDel="00000000" w:rsidR="00000000" w:rsidRPr="00000000">
              <w:rPr>
                <w:rtl w:val="0"/>
              </w:rPr>
            </w:r>
          </w:p>
        </w:tc>
      </w:tr>
      <w:tr>
        <w:tc>
          <w:tcPr>
            <w:shd w:fill="cfe2f3" w:val="clear"/>
          </w:tcPr>
          <w:p w:rsidR="00000000" w:rsidDel="00000000" w:rsidP="00000000" w:rsidRDefault="00000000" w:rsidRPr="00000000" w14:paraId="0000002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Pays côtiers </w:t>
            </w:r>
          </w:p>
        </w:tc>
        <w:tc>
          <w:tcPr/>
          <w:p w:rsidR="00000000" w:rsidDel="00000000" w:rsidP="00000000" w:rsidRDefault="00000000" w:rsidRPr="00000000" w14:paraId="0000002F">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Italie, Slovénie, Croatie, Bosnie-Herzégovine, Monténégro, Albanie</w:t>
            </w:r>
          </w:p>
        </w:tc>
      </w:tr>
      <w:tr>
        <w:tc>
          <w:tcPr>
            <w:shd w:fill="cfe2f3"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0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Population (démographie)</w:t>
            </w:r>
          </w:p>
        </w:tc>
        <w:tc>
          <w:tcPr/>
          <w:p w:rsidR="00000000" w:rsidDel="00000000" w:rsidP="00000000" w:rsidRDefault="00000000" w:rsidRPr="00000000" w14:paraId="00000031">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côtes de l'Adriatique sont peuplées par plus de 3,5 millions d'habitants.</w:t>
            </w:r>
            <w:r w:rsidDel="00000000" w:rsidR="00000000" w:rsidRPr="00000000">
              <w:rPr>
                <w:rtl w:val="0"/>
              </w:rPr>
            </w:r>
          </w:p>
        </w:tc>
      </w:tr>
      <w:tr>
        <w:tc>
          <w:tcPr>
            <w:shd w:fill="cfe2f3" w:val="clear"/>
          </w:tcPr>
          <w:p w:rsidR="00000000" w:rsidDel="00000000" w:rsidP="00000000" w:rsidRDefault="00000000" w:rsidRPr="00000000" w14:paraId="0000003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Îles,  ports, caps, plages …</w:t>
            </w:r>
          </w:p>
        </w:tc>
        <w:tc>
          <w:tcPr/>
          <w:p w:rsidR="00000000" w:rsidDel="00000000" w:rsidP="00000000" w:rsidRDefault="00000000" w:rsidRPr="00000000" w14:paraId="00000033">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long du littoral italien, par exemple: îles de la lagune de Venise et îles Tremiti (Pouilles).</w:t>
            </w:r>
          </w:p>
          <w:p w:rsidR="00000000" w:rsidDel="00000000" w:rsidP="00000000" w:rsidRDefault="00000000" w:rsidRPr="00000000" w14:paraId="00000034">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19 ports (en Italie: Trieste, Ancône, Bari, Pescara etc.)</w:t>
            </w:r>
          </w:p>
        </w:tc>
      </w:tr>
      <w:tr>
        <w:tc>
          <w:tcPr>
            <w:shd w:fill="cfe2f3" w:val="clear"/>
          </w:tcPr>
          <w:p w:rsidR="00000000" w:rsidDel="00000000" w:rsidP="00000000" w:rsidRDefault="00000000" w:rsidRPr="00000000" w14:paraId="0000003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Capitales </w:t>
            </w:r>
          </w:p>
        </w:tc>
        <w:tc>
          <w:tcPr/>
          <w:p w:rsidR="00000000" w:rsidDel="00000000" w:rsidP="00000000" w:rsidRDefault="00000000" w:rsidRPr="00000000" w14:paraId="0000003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Rome (Italie),Ljubljana (Slovénie), Zagreb (Croatie), Sarajevo (Bosnie-Herzégovine), Podgorica (Monténégro), Tirana (Albanie).</w:t>
            </w:r>
          </w:p>
        </w:tc>
      </w:tr>
      <w:tr>
        <w:tc>
          <w:tcPr>
            <w:shd w:fill="cfe2f3" w:val="clear"/>
          </w:tcPr>
          <w:p w:rsidR="00000000" w:rsidDel="00000000" w:rsidP="00000000" w:rsidRDefault="00000000" w:rsidRPr="00000000" w14:paraId="0000003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Langue(s) officielle(s) et parlée(s) </w:t>
            </w:r>
          </w:p>
        </w:tc>
        <w:tc>
          <w:tcPr/>
          <w:p w:rsidR="00000000" w:rsidDel="00000000" w:rsidP="00000000" w:rsidRDefault="00000000" w:rsidRPr="00000000" w14:paraId="00000038">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Italien (Italie); slovène (Slovénie); croate (Croatie); bosnien, serbe et croate (Bosnie-Herzégovine); monténégrin, serbe, bosnien, croate et albanais (Monténégro); albanais (Albanie).</w:t>
            </w:r>
          </w:p>
        </w:tc>
      </w:tr>
      <w:tr>
        <w:tc>
          <w:tcPr>
            <w:shd w:fill="cfe2f3" w:val="clear"/>
          </w:tcPr>
          <w:p w:rsidR="00000000" w:rsidDel="00000000" w:rsidP="00000000" w:rsidRDefault="00000000" w:rsidRPr="00000000" w14:paraId="00000039">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Origine du nom et mythologie </w:t>
            </w:r>
          </w:p>
        </w:tc>
        <w:tc>
          <w:tcPr/>
          <w:p w:rsidR="00000000" w:rsidDel="00000000" w:rsidP="00000000" w:rsidRDefault="00000000" w:rsidRPr="00000000" w14:paraId="0000003A">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nom dérive de </w:t>
            </w:r>
            <w:r w:rsidDel="00000000" w:rsidR="00000000" w:rsidRPr="00000000">
              <w:rPr>
                <w:rFonts w:ascii="Arial" w:cs="Arial" w:eastAsia="Arial" w:hAnsi="Arial"/>
                <w:sz w:val="36"/>
                <w:szCs w:val="36"/>
                <w:vertAlign w:val="superscript"/>
                <w:rtl w:val="0"/>
              </w:rPr>
              <w:t xml:space="preserve">l'ancienne </w:t>
            </w:r>
            <w:hyperlink r:id="rId7">
              <w:r w:rsidDel="00000000" w:rsidR="00000000" w:rsidRPr="00000000">
                <w:rPr>
                  <w:rFonts w:ascii="Arial" w:cs="Arial" w:eastAsia="Arial" w:hAnsi="Arial"/>
                  <w:sz w:val="36"/>
                  <w:szCs w:val="36"/>
                  <w:vertAlign w:val="superscript"/>
                  <w:rtl w:val="0"/>
                </w:rPr>
                <w:t xml:space="preserve">cité étrusque</w:t>
              </w:r>
            </w:hyperlink>
            <w:r w:rsidDel="00000000" w:rsidR="00000000" w:rsidRPr="00000000">
              <w:rPr>
                <w:rFonts w:ascii="Arial" w:cs="Arial" w:eastAsia="Arial" w:hAnsi="Arial"/>
                <w:sz w:val="36"/>
                <w:szCs w:val="36"/>
                <w:vertAlign w:val="superscript"/>
                <w:rtl w:val="0"/>
              </w:rPr>
              <w:t xml:space="preserve"> d'</w:t>
            </w:r>
            <w:hyperlink r:id="rId8">
              <w:r w:rsidDel="00000000" w:rsidR="00000000" w:rsidRPr="00000000">
                <w:rPr>
                  <w:rFonts w:ascii="Arial" w:cs="Arial" w:eastAsia="Arial" w:hAnsi="Arial"/>
                  <w:sz w:val="36"/>
                  <w:szCs w:val="36"/>
                  <w:vertAlign w:val="superscript"/>
                  <w:rtl w:val="0"/>
                </w:rPr>
                <w:t xml:space="preserve">Adria</w:t>
              </w:r>
            </w:hyperlink>
            <w:r w:rsidDel="00000000" w:rsidR="00000000" w:rsidRPr="00000000">
              <w:rPr>
                <w:rFonts w:ascii="Arial" w:cs="Arial" w:eastAsia="Arial" w:hAnsi="Arial"/>
                <w:sz w:val="36"/>
                <w:szCs w:val="36"/>
                <w:vertAlign w:val="superscript"/>
                <w:rtl w:val="0"/>
              </w:rPr>
              <w:t xml:space="preserve">, située sur le territoire d’une </w:t>
            </w:r>
            <w:hyperlink r:id="rId9">
              <w:r w:rsidDel="00000000" w:rsidR="00000000" w:rsidRPr="00000000">
                <w:rPr>
                  <w:rFonts w:ascii="Arial" w:cs="Arial" w:eastAsia="Arial" w:hAnsi="Arial"/>
                  <w:sz w:val="36"/>
                  <w:szCs w:val="36"/>
                  <w:vertAlign w:val="superscript"/>
                  <w:rtl w:val="0"/>
                </w:rPr>
                <w:t xml:space="preserve">commune italienne</w:t>
              </w:r>
            </w:hyperlink>
            <w:r w:rsidDel="00000000" w:rsidR="00000000" w:rsidRPr="00000000">
              <w:rPr>
                <w:rFonts w:ascii="Arial" w:cs="Arial" w:eastAsia="Arial" w:hAnsi="Arial"/>
                <w:sz w:val="36"/>
                <w:szCs w:val="36"/>
                <w:vertAlign w:val="superscript"/>
                <w:rtl w:val="0"/>
              </w:rPr>
              <w:t xml:space="preserve"> </w:t>
            </w:r>
            <w:hyperlink r:id="rId10">
              <w:r w:rsidDel="00000000" w:rsidR="00000000" w:rsidRPr="00000000">
                <w:rPr>
                  <w:rFonts w:ascii="Arial" w:cs="Arial" w:eastAsia="Arial" w:hAnsi="Arial"/>
                  <w:sz w:val="36"/>
                  <w:szCs w:val="36"/>
                  <w:vertAlign w:val="superscript"/>
                  <w:rtl w:val="0"/>
                </w:rPr>
                <w:t xml:space="preserve">du même nom</w:t>
              </w:r>
            </w:hyperlink>
            <w:r w:rsidDel="00000000" w:rsidR="00000000" w:rsidRPr="00000000">
              <w:rPr>
                <w:rFonts w:ascii="Arial" w:cs="Arial" w:eastAsia="Arial" w:hAnsi="Arial"/>
                <w:sz w:val="36"/>
                <w:szCs w:val="36"/>
                <w:vertAlign w:val="superscript"/>
                <w:rtl w:val="0"/>
              </w:rPr>
              <w:t xml:space="preserve">, dans la </w:t>
            </w:r>
            <w:hyperlink r:id="rId11">
              <w:r w:rsidDel="00000000" w:rsidR="00000000" w:rsidRPr="00000000">
                <w:rPr>
                  <w:rFonts w:ascii="Arial" w:cs="Arial" w:eastAsia="Arial" w:hAnsi="Arial"/>
                  <w:sz w:val="36"/>
                  <w:szCs w:val="36"/>
                  <w:vertAlign w:val="superscript"/>
                  <w:rtl w:val="0"/>
                </w:rPr>
                <w:t xml:space="preserve">province de Rovigo</w:t>
              </w:r>
            </w:hyperlink>
            <w:r w:rsidDel="00000000" w:rsidR="00000000" w:rsidRPr="00000000">
              <w:rPr>
                <w:rFonts w:ascii="Arial" w:cs="Arial" w:eastAsia="Arial" w:hAnsi="Arial"/>
                <w:sz w:val="36"/>
                <w:szCs w:val="36"/>
                <w:vertAlign w:val="superscript"/>
                <w:rtl w:val="0"/>
              </w:rPr>
              <w:t xml:space="preserve"> en </w:t>
            </w:r>
            <w:hyperlink r:id="rId12">
              <w:r w:rsidDel="00000000" w:rsidR="00000000" w:rsidRPr="00000000">
                <w:rPr>
                  <w:rFonts w:ascii="Arial" w:cs="Arial" w:eastAsia="Arial" w:hAnsi="Arial"/>
                  <w:sz w:val="36"/>
                  <w:szCs w:val="36"/>
                  <w:vertAlign w:val="superscript"/>
                  <w:rtl w:val="0"/>
                </w:rPr>
                <w:t xml:space="preserve">Vénétie</w:t>
              </w:r>
            </w:hyperlink>
            <w:r w:rsidDel="00000000" w:rsidR="00000000" w:rsidRPr="00000000">
              <w:rPr>
                <w:rFonts w:ascii="Arial" w:cs="Arial" w:eastAsia="Arial" w:hAnsi="Arial"/>
                <w:sz w:val="36"/>
                <w:szCs w:val="36"/>
                <w:vertAlign w:val="superscript"/>
                <w:rtl w:val="0"/>
              </w:rPr>
              <w:t xml:space="preserve">, fondée</w:t>
            </w:r>
            <w:r w:rsidDel="00000000" w:rsidR="00000000" w:rsidRPr="00000000">
              <w:rPr>
                <w:rFonts w:ascii="Arial" w:cs="Arial" w:eastAsia="Arial" w:hAnsi="Arial"/>
                <w:sz w:val="36"/>
                <w:szCs w:val="36"/>
                <w:vertAlign w:val="superscript"/>
                <w:rtl w:val="0"/>
              </w:rPr>
              <w:t xml:space="preserve"> par les </w:t>
            </w:r>
            <w:hyperlink r:id="rId13">
              <w:r w:rsidDel="00000000" w:rsidR="00000000" w:rsidRPr="00000000">
                <w:rPr>
                  <w:rFonts w:ascii="Arial" w:cs="Arial" w:eastAsia="Arial" w:hAnsi="Arial"/>
                  <w:sz w:val="36"/>
                  <w:szCs w:val="36"/>
                  <w:vertAlign w:val="superscript"/>
                  <w:rtl w:val="0"/>
                </w:rPr>
                <w:t xml:space="preserve">Étrusques</w:t>
              </w:r>
            </w:hyperlink>
            <w:r w:rsidDel="00000000" w:rsidR="00000000" w:rsidRPr="00000000">
              <w:rPr>
                <w:rFonts w:ascii="Arial" w:cs="Arial" w:eastAsia="Arial" w:hAnsi="Arial"/>
                <w:sz w:val="36"/>
                <w:szCs w:val="36"/>
                <w:vertAlign w:val="superscript"/>
                <w:rtl w:val="0"/>
              </w:rPr>
              <w:t xml:space="preserve">. </w:t>
            </w:r>
            <w:r w:rsidDel="00000000" w:rsidR="00000000" w:rsidRPr="00000000">
              <w:rPr>
                <w:rtl w:val="0"/>
              </w:rPr>
            </w:r>
          </w:p>
          <w:p w:rsidR="00000000" w:rsidDel="00000000" w:rsidP="00000000" w:rsidRDefault="00000000" w:rsidRPr="00000000" w14:paraId="0000003B">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Mythes et légendes:</w:t>
            </w:r>
          </w:p>
          <w:p w:rsidR="00000000" w:rsidDel="00000000" w:rsidP="00000000" w:rsidRDefault="00000000" w:rsidRPr="00000000" w14:paraId="0000003C">
            <w:pPr>
              <w:numPr>
                <w:ilvl w:val="0"/>
                <w:numId w:val="1"/>
              </w:numPr>
              <w:spacing w:after="0" w:afterAutospacing="0" w:before="24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Mythe des Argonauts;</w:t>
            </w:r>
          </w:p>
          <w:p w:rsidR="00000000" w:rsidDel="00000000" w:rsidP="00000000" w:rsidRDefault="00000000" w:rsidRPr="00000000" w14:paraId="0000003D">
            <w:pPr>
              <w:numPr>
                <w:ilvl w:val="0"/>
                <w:numId w:val="1"/>
              </w:numPr>
              <w:spacing w:after="0" w:afterAutospacing="0" w:before="0" w:beforeAutospacing="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Légende des îles Brijuni: (le long des côtes de la péninsule d'Istrie) l'archipel Brijuni serait aux mains des anges;</w:t>
            </w:r>
          </w:p>
          <w:p w:rsidR="00000000" w:rsidDel="00000000" w:rsidP="00000000" w:rsidRDefault="00000000" w:rsidRPr="00000000" w14:paraId="0000003E">
            <w:pPr>
              <w:numPr>
                <w:ilvl w:val="0"/>
                <w:numId w:val="1"/>
              </w:numPr>
              <w:spacing w:after="0" w:afterAutospacing="0" w:before="0" w:beforeAutospacing="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Mythe de Diomède (héros grec);</w:t>
            </w:r>
          </w:p>
          <w:p w:rsidR="00000000" w:rsidDel="00000000" w:rsidP="00000000" w:rsidRDefault="00000000" w:rsidRPr="00000000" w14:paraId="0000003F">
            <w:pPr>
              <w:numPr>
                <w:ilvl w:val="0"/>
                <w:numId w:val="1"/>
              </w:numPr>
              <w:spacing w:after="0" w:afterAutospacing="0" w:before="0" w:beforeAutospacing="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Mythe Antenor (héros grec);</w:t>
            </w:r>
          </w:p>
          <w:p w:rsidR="00000000" w:rsidDel="00000000" w:rsidP="00000000" w:rsidRDefault="00000000" w:rsidRPr="00000000" w14:paraId="00000040">
            <w:pPr>
              <w:numPr>
                <w:ilvl w:val="0"/>
                <w:numId w:val="1"/>
              </w:numPr>
              <w:spacing w:before="0" w:beforeAutospacing="0" w:lineRule="auto"/>
              <w:ind w:left="720" w:hanging="360"/>
              <w:rPr>
                <w:rFonts w:ascii="Arial" w:cs="Arial" w:eastAsia="Arial" w:hAnsi="Arial"/>
                <w:sz w:val="36"/>
                <w:szCs w:val="36"/>
                <w:u w:val="none"/>
                <w:vertAlign w:val="superscript"/>
              </w:rPr>
            </w:pPr>
            <w:r w:rsidDel="00000000" w:rsidR="00000000" w:rsidRPr="00000000">
              <w:rPr>
                <w:rFonts w:ascii="Arial" w:cs="Arial" w:eastAsia="Arial" w:hAnsi="Arial"/>
                <w:sz w:val="36"/>
                <w:szCs w:val="36"/>
                <w:vertAlign w:val="superscript"/>
                <w:rtl w:val="0"/>
              </w:rPr>
              <w:t xml:space="preserve">Les Pélasges.</w:t>
            </w:r>
          </w:p>
        </w:tc>
      </w:tr>
      <w:tr>
        <w:tc>
          <w:tcPr>
            <w:shd w:fill="cfe2f3" w:val="clear"/>
          </w:tcPr>
          <w:p w:rsidR="00000000" w:rsidDel="00000000" w:rsidP="00000000" w:rsidRDefault="00000000" w:rsidRPr="00000000" w14:paraId="00000041">
            <w:pPr>
              <w:spacing w:before="240" w:lineRule="auto"/>
              <w:rPr>
                <w:b w:val="1"/>
                <w:sz w:val="24"/>
                <w:szCs w:val="24"/>
              </w:rPr>
            </w:pPr>
            <w:r w:rsidDel="00000000" w:rsidR="00000000" w:rsidRPr="00000000">
              <w:rPr>
                <w:rFonts w:ascii="Arial" w:cs="Arial" w:eastAsia="Arial" w:hAnsi="Arial"/>
                <w:b w:val="1"/>
                <w:sz w:val="24"/>
                <w:szCs w:val="24"/>
                <w:rtl w:val="0"/>
              </w:rPr>
              <w:t xml:space="preserve">Principaux événements historiques</w:t>
            </w:r>
            <w:r w:rsidDel="00000000" w:rsidR="00000000" w:rsidRPr="00000000">
              <w:rPr>
                <w:b w:val="1"/>
                <w:sz w:val="24"/>
                <w:szCs w:val="24"/>
                <w:rtl w:val="0"/>
              </w:rPr>
              <w:t xml:space="preserve">  </w:t>
            </w:r>
          </w:p>
          <w:p w:rsidR="00000000" w:rsidDel="00000000" w:rsidP="00000000" w:rsidRDefault="00000000" w:rsidRPr="00000000" w14:paraId="00000042">
            <w:pPr>
              <w:spacing w:before="0" w:lineRule="auto"/>
              <w:rPr>
                <w:b w:val="1"/>
                <w:sz w:val="24"/>
                <w:szCs w:val="24"/>
              </w:rPr>
            </w:pPr>
            <w:r w:rsidDel="00000000" w:rsidR="00000000" w:rsidRPr="00000000">
              <w:rPr>
                <w:rFonts w:ascii="Arial" w:cs="Arial" w:eastAsia="Arial" w:hAnsi="Arial"/>
                <w:sz w:val="32"/>
                <w:szCs w:val="32"/>
                <w:vertAlign w:val="superscript"/>
                <w:rtl w:val="0"/>
              </w:rPr>
              <w:t xml:space="preserve">(exemple : la bataille de Salamine vers 480 av. J.C.)</w:t>
            </w:r>
            <w:r w:rsidDel="00000000" w:rsidR="00000000" w:rsidRPr="00000000">
              <w:rPr>
                <w:rtl w:val="0"/>
              </w:rPr>
            </w:r>
          </w:p>
        </w:tc>
        <w:tc>
          <w:tcPr/>
          <w:p w:rsidR="00000000" w:rsidDel="00000000" w:rsidP="00000000" w:rsidRDefault="00000000" w:rsidRPr="00000000" w14:paraId="00000043">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premiers navigateurs à visiter l'Adriatique furent les Mycéniens. </w:t>
            </w:r>
          </w:p>
          <w:p w:rsidR="00000000" w:rsidDel="00000000" w:rsidP="00000000" w:rsidRDefault="00000000" w:rsidRPr="00000000" w14:paraId="00000044">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w:t>
            </w:r>
            <w:r w:rsidDel="00000000" w:rsidR="00000000" w:rsidRPr="00000000">
              <w:rPr>
                <w:rFonts w:ascii="Arial" w:cs="Arial" w:eastAsia="Arial" w:hAnsi="Arial"/>
                <w:sz w:val="36"/>
                <w:szCs w:val="36"/>
                <w:vertAlign w:val="superscript"/>
                <w:rtl w:val="0"/>
              </w:rPr>
              <w:t xml:space="preserve">Quatrième croisade</w:t>
            </w:r>
            <w:r w:rsidDel="00000000" w:rsidR="00000000" w:rsidRPr="00000000">
              <w:rPr>
                <w:rFonts w:ascii="Arial" w:cs="Arial" w:eastAsia="Arial" w:hAnsi="Arial"/>
                <w:sz w:val="36"/>
                <w:szCs w:val="36"/>
                <w:vertAlign w:val="superscript"/>
                <w:rtl w:val="0"/>
              </w:rPr>
              <w:t xml:space="preserve"> (1202-1204) permet à Venise d'étendre son hégémonie sur la </w:t>
            </w:r>
            <w:r w:rsidDel="00000000" w:rsidR="00000000" w:rsidRPr="00000000">
              <w:rPr>
                <w:rFonts w:ascii="Arial" w:cs="Arial" w:eastAsia="Arial" w:hAnsi="Arial"/>
                <w:sz w:val="36"/>
                <w:szCs w:val="36"/>
                <w:vertAlign w:val="superscript"/>
                <w:rtl w:val="0"/>
              </w:rPr>
              <w:t xml:space="preserve">Dalmatie</w:t>
            </w:r>
            <w:r w:rsidDel="00000000" w:rsidR="00000000" w:rsidRPr="00000000">
              <w:rPr>
                <w:rFonts w:ascii="Arial" w:cs="Arial" w:eastAsia="Arial" w:hAnsi="Arial"/>
                <w:sz w:val="36"/>
                <w:szCs w:val="36"/>
                <w:vertAlign w:val="superscript"/>
                <w:rtl w:val="0"/>
              </w:rPr>
              <w:t xml:space="preserve"> et les îles grecques.</w:t>
            </w:r>
          </w:p>
          <w:p w:rsidR="00000000" w:rsidDel="00000000" w:rsidP="00000000" w:rsidRDefault="00000000" w:rsidRPr="00000000" w14:paraId="00000045">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w:t>
            </w:r>
            <w:hyperlink r:id="rId14">
              <w:r w:rsidDel="00000000" w:rsidR="00000000" w:rsidRPr="00000000">
                <w:rPr>
                  <w:rFonts w:ascii="Arial" w:cs="Arial" w:eastAsia="Arial" w:hAnsi="Arial"/>
                  <w:sz w:val="36"/>
                  <w:szCs w:val="36"/>
                  <w:vertAlign w:val="superscript"/>
                  <w:rtl w:val="0"/>
                </w:rPr>
                <w:t xml:space="preserve">siège de Dubrovnik</w:t>
              </w:r>
            </w:hyperlink>
            <w:r w:rsidDel="00000000" w:rsidR="00000000" w:rsidRPr="00000000">
              <w:rPr>
                <w:rFonts w:ascii="Arial" w:cs="Arial" w:eastAsia="Arial" w:hAnsi="Arial"/>
                <w:sz w:val="36"/>
                <w:szCs w:val="36"/>
                <w:vertAlign w:val="superscript"/>
                <w:rtl w:val="0"/>
              </w:rPr>
              <w:t xml:space="preserve"> en 1991-1992 (</w:t>
            </w:r>
            <w:hyperlink r:id="rId15">
              <w:r w:rsidDel="00000000" w:rsidR="00000000" w:rsidRPr="00000000">
                <w:rPr>
                  <w:rFonts w:ascii="Arial" w:cs="Arial" w:eastAsia="Arial" w:hAnsi="Arial"/>
                  <w:sz w:val="36"/>
                  <w:szCs w:val="36"/>
                  <w:vertAlign w:val="superscript"/>
                  <w:rtl w:val="0"/>
                </w:rPr>
                <w:t xml:space="preserve">guerre croato-yougoslave</w:t>
              </w:r>
            </w:hyperlink>
            <w:r w:rsidDel="00000000" w:rsidR="00000000" w:rsidRPr="00000000">
              <w:rPr>
                <w:rFonts w:ascii="Arial" w:cs="Arial" w:eastAsia="Arial" w:hAnsi="Arial"/>
                <w:sz w:val="36"/>
                <w:szCs w:val="36"/>
                <w:vertAlign w:val="superscript"/>
                <w:rtl w:val="0"/>
              </w:rPr>
              <w:t xml:space="preserve">).</w:t>
            </w:r>
          </w:p>
          <w:p w:rsidR="00000000" w:rsidDel="00000000" w:rsidP="00000000" w:rsidRDefault="00000000" w:rsidRPr="00000000" w14:paraId="0000004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w:t>
            </w:r>
            <w:r w:rsidDel="00000000" w:rsidR="00000000" w:rsidRPr="00000000">
              <w:rPr>
                <w:rFonts w:ascii="Arial" w:cs="Arial" w:eastAsia="Arial" w:hAnsi="Arial"/>
                <w:sz w:val="36"/>
                <w:szCs w:val="36"/>
                <w:vertAlign w:val="superscript"/>
                <w:rtl w:val="0"/>
              </w:rPr>
              <w:t xml:space="preserve">chute du </w:t>
            </w:r>
            <w:r w:rsidDel="00000000" w:rsidR="00000000" w:rsidRPr="00000000">
              <w:rPr>
                <w:rFonts w:ascii="Arial" w:cs="Arial" w:eastAsia="Arial" w:hAnsi="Arial"/>
                <w:sz w:val="36"/>
                <w:szCs w:val="36"/>
                <w:vertAlign w:val="superscript"/>
                <w:rtl w:val="0"/>
              </w:rPr>
              <w:t xml:space="preserve">régime communiste albanais</w:t>
            </w:r>
            <w:r w:rsidDel="00000000" w:rsidR="00000000" w:rsidRPr="00000000">
              <w:rPr>
                <w:rFonts w:ascii="Arial" w:cs="Arial" w:eastAsia="Arial" w:hAnsi="Arial"/>
                <w:sz w:val="36"/>
                <w:szCs w:val="36"/>
                <w:vertAlign w:val="superscript"/>
                <w:rtl w:val="0"/>
              </w:rPr>
              <w:t xml:space="preserve"> et à la </w:t>
            </w:r>
            <w:r w:rsidDel="00000000" w:rsidR="00000000" w:rsidRPr="00000000">
              <w:rPr>
                <w:rFonts w:ascii="Arial" w:cs="Arial" w:eastAsia="Arial" w:hAnsi="Arial"/>
                <w:sz w:val="36"/>
                <w:szCs w:val="36"/>
                <w:vertAlign w:val="superscript"/>
                <w:rtl w:val="0"/>
              </w:rPr>
              <w:t xml:space="preserve">crise albanaise de 1997.</w:t>
            </w:r>
            <w:r w:rsidDel="00000000" w:rsidR="00000000" w:rsidRPr="00000000">
              <w:rPr>
                <w:rtl w:val="0"/>
              </w:rPr>
            </w:r>
          </w:p>
        </w:tc>
      </w:tr>
      <w:tr>
        <w:tc>
          <w:tcPr>
            <w:shd w:fill="cfe2f3" w:val="clear"/>
          </w:tcPr>
          <w:p w:rsidR="00000000" w:rsidDel="00000000" w:rsidP="00000000" w:rsidRDefault="00000000" w:rsidRPr="00000000" w14:paraId="00000047">
            <w:pPr>
              <w:spacing w:before="240" w:lineRule="auto"/>
              <w:rPr>
                <w:b w:val="1"/>
                <w:sz w:val="24"/>
                <w:szCs w:val="24"/>
              </w:rPr>
            </w:pPr>
            <w:r w:rsidDel="00000000" w:rsidR="00000000" w:rsidRPr="00000000">
              <w:rPr>
                <w:rFonts w:ascii="Arial" w:cs="Arial" w:eastAsia="Arial" w:hAnsi="Arial"/>
                <w:b w:val="1"/>
                <w:sz w:val="24"/>
                <w:szCs w:val="24"/>
                <w:rtl w:val="0"/>
              </w:rPr>
              <w:t xml:space="preserve">Produits locaux</w:t>
            </w:r>
            <w:r w:rsidDel="00000000" w:rsidR="00000000" w:rsidRPr="00000000">
              <w:rPr>
                <w:rtl w:val="0"/>
              </w:rPr>
            </w:r>
          </w:p>
        </w:tc>
        <w:tc>
          <w:tcPr/>
          <w:p w:rsidR="00000000" w:rsidDel="00000000" w:rsidP="00000000" w:rsidRDefault="00000000" w:rsidRPr="00000000" w14:paraId="00000048">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Dans la mer Adriatique, il y a de nombreux poissons et crustacés, les plus importants sont la morue, le calamar, l’anchois, la seiche, la langoustine, les palourdes et les moules.</w:t>
            </w:r>
          </w:p>
        </w:tc>
      </w:tr>
      <w:tr>
        <w:tc>
          <w:tcPr>
            <w:shd w:fill="cfe2f3" w:val="clear"/>
          </w:tcPr>
          <w:p w:rsidR="00000000" w:rsidDel="00000000" w:rsidP="00000000" w:rsidRDefault="00000000" w:rsidRPr="00000000" w14:paraId="00000049">
            <w:pPr>
              <w:spacing w:before="240" w:lineRule="auto"/>
              <w:rPr>
                <w:b w:val="1"/>
                <w:sz w:val="24"/>
                <w:szCs w:val="24"/>
              </w:rPr>
            </w:pPr>
            <w:r w:rsidDel="00000000" w:rsidR="00000000" w:rsidRPr="00000000">
              <w:rPr>
                <w:rFonts w:ascii="Arial" w:cs="Arial" w:eastAsia="Arial" w:hAnsi="Arial"/>
                <w:b w:val="1"/>
                <w:sz w:val="24"/>
                <w:szCs w:val="24"/>
                <w:rtl w:val="0"/>
              </w:rPr>
              <w:t xml:space="preserve">Sites touristiques et autres, monuments (les plus remarquables)</w:t>
            </w:r>
            <w:r w:rsidDel="00000000" w:rsidR="00000000" w:rsidRPr="00000000">
              <w:rPr>
                <w:rtl w:val="0"/>
              </w:rPr>
            </w:r>
          </w:p>
        </w:tc>
        <w:tc>
          <w:tcPr/>
          <w:p w:rsidR="00000000" w:rsidDel="00000000" w:rsidP="00000000" w:rsidRDefault="00000000" w:rsidRPr="00000000" w14:paraId="0000004A">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Château Miramare à Trieste.</w:t>
            </w:r>
          </w:p>
          <w:p w:rsidR="00000000" w:rsidDel="00000000" w:rsidP="00000000" w:rsidRDefault="00000000" w:rsidRPr="00000000" w14:paraId="0000004B">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lagune de Venise.</w:t>
            </w:r>
          </w:p>
          <w:p w:rsidR="00000000" w:rsidDel="00000000" w:rsidP="00000000" w:rsidRDefault="00000000" w:rsidRPr="00000000" w14:paraId="0000004C">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 ville de Ravenne est mondialement réputée pour ses monuments de style byzantin.</w:t>
            </w:r>
          </w:p>
          <w:p w:rsidR="00000000" w:rsidDel="00000000" w:rsidP="00000000" w:rsidRDefault="00000000" w:rsidRPr="00000000" w14:paraId="0000004D">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Dans les Pouilles: la statue de Padre Pio dans la mer des îles Tremiti (Italie), les “trulli”, Polignano a Mare.</w:t>
            </w:r>
          </w:p>
        </w:tc>
      </w:tr>
      <w:tr>
        <w:tc>
          <w:tcPr>
            <w:shd w:fill="cfe2f3"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20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Personnalités</w:t>
            </w:r>
            <w:r w:rsidDel="00000000" w:rsidR="00000000" w:rsidRPr="00000000">
              <w:rPr>
                <w:rtl w:val="0"/>
              </w:rPr>
            </w:r>
          </w:p>
        </w:tc>
        <w:tc>
          <w:tcPr/>
          <w:p w:rsidR="00000000" w:rsidDel="00000000" w:rsidP="00000000" w:rsidRDefault="00000000" w:rsidRPr="00000000" w14:paraId="0000004F">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Marco Polo (venise), Antonio Vivaldi (Venise), Giacomo Casanova (Venise)</w:t>
            </w:r>
          </w:p>
        </w:tc>
      </w:tr>
      <w:tr>
        <w:tc>
          <w:tcPr>
            <w:shd w:fill="cfe2f3"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Activités de loisir principales des habitants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superscript"/>
              </w:rPr>
            </w:pPr>
            <w:r w:rsidDel="00000000" w:rsidR="00000000" w:rsidRPr="00000000">
              <w:rPr>
                <w:rFonts w:ascii="Arial" w:cs="Arial" w:eastAsia="Arial" w:hAnsi="Arial"/>
                <w:b w:val="0"/>
                <w:i w:val="0"/>
                <w:smallCaps w:val="0"/>
                <w:strike w:val="0"/>
                <w:color w:val="000000"/>
                <w:sz w:val="32"/>
                <w:szCs w:val="32"/>
                <w:u w:val="none"/>
                <w:shd w:fill="auto" w:val="clear"/>
                <w:vertAlign w:val="superscript"/>
                <w:rtl w:val="0"/>
              </w:rPr>
              <w:t xml:space="preserve">(promenades, baignade, navigation, pêche, visite du patrimoine…)</w:t>
            </w:r>
          </w:p>
        </w:tc>
        <w:tc>
          <w:tcPr/>
          <w:p w:rsidR="00000000" w:rsidDel="00000000" w:rsidP="00000000" w:rsidRDefault="00000000" w:rsidRPr="00000000" w14:paraId="00000052">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Baignade, sports aquatiques, navigation, visite du patrimoine. </w:t>
            </w:r>
          </w:p>
        </w:tc>
      </w:tr>
    </w:tbl>
    <w:p w:rsidR="00000000" w:rsidDel="00000000" w:rsidP="00000000" w:rsidRDefault="00000000" w:rsidRPr="00000000" w14:paraId="00000053">
      <w:pPr>
        <w:rPr>
          <w:rFonts w:ascii="Arial" w:cs="Arial" w:eastAsia="Arial" w:hAnsi="Arial"/>
          <w:sz w:val="36"/>
          <w:szCs w:val="36"/>
          <w:vertAlign w:val="superscript"/>
        </w:rPr>
      </w:pPr>
      <w:r w:rsidDel="00000000" w:rsidR="00000000" w:rsidRPr="00000000">
        <w:rPr>
          <w:rtl w:val="0"/>
        </w:rPr>
      </w:r>
    </w:p>
    <w:tbl>
      <w:tblPr>
        <w:tblStyle w:val="Table3"/>
        <w:tblW w:w="14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180"/>
        <w:tblGridChange w:id="0">
          <w:tblGrid>
            <w:gridCol w:w="5340"/>
            <w:gridCol w:w="9180"/>
          </w:tblGrid>
        </w:tblGridChange>
      </w:tblGrid>
      <w:tr>
        <w:tc>
          <w:tcPr>
            <w:gridSpan w:val="2"/>
            <w:shd w:fill="fff2cc" w:val="clear"/>
          </w:tcPr>
          <w:p w:rsidR="00000000" w:rsidDel="00000000" w:rsidP="00000000" w:rsidRDefault="00000000" w:rsidRPr="00000000" w14:paraId="00000054">
            <w:pPr>
              <w:spacing w:before="2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Économie</w:t>
            </w:r>
          </w:p>
        </w:tc>
      </w:tr>
      <w:tr>
        <w:tc>
          <w:tcPr>
            <w:shd w:fill="c9daf8" w:val="clear"/>
          </w:tcPr>
          <w:p w:rsidR="00000000" w:rsidDel="00000000" w:rsidP="00000000" w:rsidRDefault="00000000" w:rsidRPr="00000000" w14:paraId="00000056">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Monnaie courante</w:t>
            </w:r>
          </w:p>
        </w:tc>
        <w:tc>
          <w:tcPr/>
          <w:p w:rsidR="00000000" w:rsidDel="00000000" w:rsidP="00000000" w:rsidRDefault="00000000" w:rsidRPr="00000000" w14:paraId="00000057">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Euro (Italie, Slovénie, Monténégro), Kuna (Croatie), Lek (Albanie), Bosnie-Hérzégovine (Mark convertible)</w:t>
            </w:r>
          </w:p>
        </w:tc>
      </w:tr>
      <w:tr>
        <w:tc>
          <w:tcPr>
            <w:shd w:fill="c9daf8" w:val="clear"/>
          </w:tcPr>
          <w:p w:rsidR="00000000" w:rsidDel="00000000" w:rsidP="00000000" w:rsidRDefault="00000000" w:rsidRPr="00000000" w14:paraId="00000058">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Professions principales  de la population</w:t>
            </w:r>
          </w:p>
        </w:tc>
        <w:tc>
          <w:tcPr/>
          <w:p w:rsidR="00000000" w:rsidDel="00000000" w:rsidP="00000000" w:rsidRDefault="00000000" w:rsidRPr="00000000" w14:paraId="00000059">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pêche et le tourisme sont les activités économiques principales le long des côtes adriatiques.</w:t>
            </w:r>
          </w:p>
          <w:p w:rsidR="00000000" w:rsidDel="00000000" w:rsidP="00000000" w:rsidRDefault="00000000" w:rsidRPr="00000000" w14:paraId="0000005A">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tourisme en Croatie s'est développé plus rapidement que dans le reste du bassin.</w:t>
            </w:r>
            <w:r w:rsidDel="00000000" w:rsidR="00000000" w:rsidRPr="00000000">
              <w:rPr>
                <w:rtl w:val="0"/>
              </w:rPr>
            </w:r>
          </w:p>
        </w:tc>
      </w:tr>
      <w:tr>
        <w:trPr>
          <w:trHeight w:val="1115.91796875" w:hRule="atLeast"/>
        </w:trPr>
        <w:tc>
          <w:tcPr>
            <w:shd w:fill="c9daf8" w:val="clear"/>
          </w:tcPr>
          <w:p w:rsidR="00000000" w:rsidDel="00000000" w:rsidP="00000000" w:rsidRDefault="00000000" w:rsidRPr="00000000" w14:paraId="0000005B">
            <w:pPr>
              <w:spacing w:befor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Énergie</w:t>
            </w:r>
            <w:r w:rsidDel="00000000" w:rsidR="00000000" w:rsidRPr="00000000">
              <w:rPr>
                <w:rtl w:val="0"/>
              </w:rPr>
            </w:r>
          </w:p>
        </w:tc>
        <w:tc>
          <w:tcPr/>
          <w:p w:rsidR="00000000" w:rsidDel="00000000" w:rsidP="00000000" w:rsidRDefault="00000000" w:rsidRPr="00000000" w14:paraId="0000005C">
            <w:pPr>
              <w:spacing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 gazoduc trans-adriatique transporte vers le marché européen le </w:t>
            </w:r>
            <w:hyperlink r:id="rId16">
              <w:r w:rsidDel="00000000" w:rsidR="00000000" w:rsidRPr="00000000">
                <w:rPr>
                  <w:rFonts w:ascii="Arial" w:cs="Arial" w:eastAsia="Arial" w:hAnsi="Arial"/>
                  <w:sz w:val="24"/>
                  <w:szCs w:val="24"/>
                  <w:highlight w:val="white"/>
                  <w:rtl w:val="0"/>
                </w:rPr>
                <w:t xml:space="preserve">gaz naturel</w:t>
              </w:r>
            </w:hyperlink>
            <w:r w:rsidDel="00000000" w:rsidR="00000000" w:rsidRPr="00000000">
              <w:rPr>
                <w:rFonts w:ascii="Arial" w:cs="Arial" w:eastAsia="Arial" w:hAnsi="Arial"/>
                <w:sz w:val="24"/>
                <w:szCs w:val="24"/>
                <w:highlight w:val="white"/>
                <w:rtl w:val="0"/>
              </w:rPr>
              <w:t xml:space="preserve"> de la </w:t>
            </w:r>
            <w:hyperlink r:id="rId17">
              <w:r w:rsidDel="00000000" w:rsidR="00000000" w:rsidRPr="00000000">
                <w:rPr>
                  <w:rFonts w:ascii="Arial" w:cs="Arial" w:eastAsia="Arial" w:hAnsi="Arial"/>
                  <w:sz w:val="24"/>
                  <w:szCs w:val="24"/>
                  <w:highlight w:val="white"/>
                  <w:rtl w:val="0"/>
                </w:rPr>
                <w:t xml:space="preserve">mer Caspienne</w:t>
              </w:r>
            </w:hyperlink>
            <w:r w:rsidDel="00000000" w:rsidR="00000000" w:rsidRPr="00000000">
              <w:rPr>
                <w:rFonts w:ascii="Arial" w:cs="Arial" w:eastAsia="Arial" w:hAnsi="Arial"/>
                <w:sz w:val="24"/>
                <w:szCs w:val="24"/>
                <w:highlight w:val="white"/>
                <w:rtl w:val="0"/>
              </w:rPr>
              <w:t xml:space="preserve"> (</w:t>
            </w:r>
            <w:hyperlink r:id="rId18">
              <w:r w:rsidDel="00000000" w:rsidR="00000000" w:rsidRPr="00000000">
                <w:rPr>
                  <w:rFonts w:ascii="Arial" w:cs="Arial" w:eastAsia="Arial" w:hAnsi="Arial"/>
                  <w:sz w:val="24"/>
                  <w:szCs w:val="24"/>
                  <w:highlight w:val="white"/>
                  <w:rtl w:val="0"/>
                </w:rPr>
                <w:t xml:space="preserve">Azerbaïdjan</w:t>
              </w:r>
            </w:hyperlink>
            <w:r w:rsidDel="00000000" w:rsidR="00000000" w:rsidRPr="00000000">
              <w:rPr>
                <w:rFonts w:ascii="Arial" w:cs="Arial" w:eastAsia="Arial" w:hAnsi="Arial"/>
                <w:sz w:val="24"/>
                <w:szCs w:val="24"/>
                <w:highlight w:val="white"/>
                <w:rtl w:val="0"/>
              </w:rPr>
              <w:t xml:space="preserve">). Il part de la frontière gréco-turque et traverse la </w:t>
            </w:r>
            <w:hyperlink r:id="rId19">
              <w:r w:rsidDel="00000000" w:rsidR="00000000" w:rsidRPr="00000000">
                <w:rPr>
                  <w:rFonts w:ascii="Arial" w:cs="Arial" w:eastAsia="Arial" w:hAnsi="Arial"/>
                  <w:sz w:val="24"/>
                  <w:szCs w:val="24"/>
                  <w:highlight w:val="white"/>
                  <w:rtl w:val="0"/>
                </w:rPr>
                <w:t xml:space="preserve">Grèce</w:t>
              </w:r>
            </w:hyperlink>
            <w:r w:rsidDel="00000000" w:rsidR="00000000" w:rsidRPr="00000000">
              <w:rPr>
                <w:rFonts w:ascii="Arial" w:cs="Arial" w:eastAsia="Arial" w:hAnsi="Arial"/>
                <w:sz w:val="24"/>
                <w:szCs w:val="24"/>
                <w:highlight w:val="white"/>
                <w:rtl w:val="0"/>
              </w:rPr>
              <w:t xml:space="preserve">, l'</w:t>
            </w:r>
            <w:hyperlink r:id="rId20">
              <w:r w:rsidDel="00000000" w:rsidR="00000000" w:rsidRPr="00000000">
                <w:rPr>
                  <w:rFonts w:ascii="Arial" w:cs="Arial" w:eastAsia="Arial" w:hAnsi="Arial"/>
                  <w:sz w:val="24"/>
                  <w:szCs w:val="24"/>
                  <w:highlight w:val="white"/>
                  <w:rtl w:val="0"/>
                </w:rPr>
                <w:t xml:space="preserve">Albanie</w:t>
              </w:r>
            </w:hyperlink>
            <w:r w:rsidDel="00000000" w:rsidR="00000000" w:rsidRPr="00000000">
              <w:rPr>
                <w:rFonts w:ascii="Arial" w:cs="Arial" w:eastAsia="Arial" w:hAnsi="Arial"/>
                <w:sz w:val="24"/>
                <w:szCs w:val="24"/>
                <w:highlight w:val="white"/>
                <w:rtl w:val="0"/>
              </w:rPr>
              <w:t xml:space="preserve"> et la </w:t>
            </w:r>
            <w:hyperlink r:id="rId21">
              <w:r w:rsidDel="00000000" w:rsidR="00000000" w:rsidRPr="00000000">
                <w:rPr>
                  <w:rFonts w:ascii="Arial" w:cs="Arial" w:eastAsia="Arial" w:hAnsi="Arial"/>
                  <w:sz w:val="24"/>
                  <w:szCs w:val="24"/>
                  <w:highlight w:val="white"/>
                  <w:rtl w:val="0"/>
                </w:rPr>
                <w:t xml:space="preserve">mer Adriatique</w:t>
              </w:r>
            </w:hyperlink>
            <w:r w:rsidDel="00000000" w:rsidR="00000000" w:rsidRPr="00000000">
              <w:rPr>
                <w:rFonts w:ascii="Arial" w:cs="Arial" w:eastAsia="Arial" w:hAnsi="Arial"/>
                <w:sz w:val="24"/>
                <w:szCs w:val="24"/>
                <w:highlight w:val="white"/>
                <w:rtl w:val="0"/>
              </w:rPr>
              <w:t xml:space="preserve"> pour arriver en </w:t>
            </w:r>
            <w:hyperlink r:id="rId22">
              <w:r w:rsidDel="00000000" w:rsidR="00000000" w:rsidRPr="00000000">
                <w:rPr>
                  <w:rFonts w:ascii="Arial" w:cs="Arial" w:eastAsia="Arial" w:hAnsi="Arial"/>
                  <w:sz w:val="24"/>
                  <w:szCs w:val="24"/>
                  <w:highlight w:val="white"/>
                  <w:rtl w:val="0"/>
                </w:rPr>
                <w:t xml:space="preserve">Italie</w:t>
              </w:r>
            </w:hyperlink>
            <w:r w:rsidDel="00000000" w:rsidR="00000000" w:rsidRPr="00000000">
              <w:rPr>
                <w:rFonts w:ascii="Arial" w:cs="Arial" w:eastAsia="Arial" w:hAnsi="Arial"/>
                <w:sz w:val="24"/>
                <w:szCs w:val="24"/>
                <w:highlight w:val="white"/>
                <w:rtl w:val="0"/>
              </w:rPr>
              <w:t xml:space="preserve">. Sa construction s'est achevée en octobre 2020.</w:t>
            </w:r>
          </w:p>
          <w:p w:rsidR="00000000" w:rsidDel="00000000" w:rsidP="00000000" w:rsidRDefault="00000000" w:rsidRPr="00000000" w14:paraId="0000005D">
            <w:pPr>
              <w:spacing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Saipem a signé un </w:t>
            </w:r>
            <w:r w:rsidDel="00000000" w:rsidR="00000000" w:rsidRPr="00000000">
              <w:rPr>
                <w:rFonts w:ascii="Arial" w:cs="Arial" w:eastAsia="Arial" w:hAnsi="Arial"/>
                <w:sz w:val="24"/>
                <w:szCs w:val="24"/>
                <w:highlight w:val="white"/>
                <w:rtl w:val="0"/>
              </w:rPr>
              <w:t xml:space="preserve">memorandum of understanding</w:t>
            </w:r>
            <w:r w:rsidDel="00000000" w:rsidR="00000000" w:rsidRPr="00000000">
              <w:rPr>
                <w:rFonts w:ascii="Arial" w:cs="Arial" w:eastAsia="Arial" w:hAnsi="Arial"/>
                <w:sz w:val="24"/>
                <w:szCs w:val="24"/>
                <w:highlight w:val="white"/>
                <w:rtl w:val="0"/>
              </w:rPr>
              <w:t xml:space="preserve"> (MoU) pour intégrer le complexe italien d’énergies renouvelables Adriatic green network of energy sources (Agnes) aux côtés des développeurs QINT’X Holding et AGNES Srl. Le groupe parapétrolier italien est de plus en plus actif sur le marché des énergies renouvelables en mer.</w:t>
            </w:r>
            <w:r w:rsidDel="00000000" w:rsidR="00000000" w:rsidRPr="00000000">
              <w:rPr>
                <w:rtl w:val="0"/>
              </w:rPr>
            </w:r>
          </w:p>
        </w:tc>
      </w:tr>
      <w:tr>
        <w:tc>
          <w:tcPr>
            <w:shd w:fill="c9daf8" w:val="clear"/>
          </w:tcPr>
          <w:p w:rsidR="00000000" w:rsidDel="00000000" w:rsidP="00000000" w:rsidRDefault="00000000" w:rsidRPr="00000000" w14:paraId="0000005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Transports</w:t>
            </w:r>
          </w:p>
        </w:tc>
        <w:tc>
          <w:tcPr/>
          <w:p w:rsidR="00000000" w:rsidDel="00000000" w:rsidP="00000000" w:rsidRDefault="00000000" w:rsidRPr="00000000" w14:paraId="0000005F">
            <w:pPr>
              <w:spacing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Transport International.</w:t>
            </w:r>
          </w:p>
          <w:p w:rsidR="00000000" w:rsidDel="00000000" w:rsidP="00000000" w:rsidRDefault="00000000" w:rsidRPr="00000000" w14:paraId="00000060">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transport maritime est une branche vitale de l'économie de la région : 19 ports prennent en charge plus d'un million de tonnes de fret chaque année.</w:t>
            </w:r>
          </w:p>
          <w:p w:rsidR="00000000" w:rsidDel="00000000" w:rsidP="00000000" w:rsidRDefault="00000000" w:rsidRPr="00000000" w14:paraId="0000006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plus grand port de </w:t>
            </w:r>
            <w:hyperlink r:id="rId23">
              <w:r w:rsidDel="00000000" w:rsidR="00000000" w:rsidRPr="00000000">
                <w:rPr>
                  <w:rFonts w:ascii="Arial" w:cs="Arial" w:eastAsia="Arial" w:hAnsi="Arial"/>
                  <w:sz w:val="24"/>
                  <w:szCs w:val="24"/>
                  <w:rtl w:val="0"/>
                </w:rPr>
                <w:t xml:space="preserve">transport de marchandises</w:t>
              </w:r>
            </w:hyperlink>
            <w:r w:rsidDel="00000000" w:rsidR="00000000" w:rsidRPr="00000000">
              <w:rPr>
                <w:rFonts w:ascii="Arial" w:cs="Arial" w:eastAsia="Arial" w:hAnsi="Arial"/>
                <w:sz w:val="24"/>
                <w:szCs w:val="24"/>
                <w:rtl w:val="0"/>
              </w:rPr>
              <w:t xml:space="preserve"> se situe à Trieste en </w:t>
            </w:r>
            <w:hyperlink r:id="rId24">
              <w:r w:rsidDel="00000000" w:rsidR="00000000" w:rsidRPr="00000000">
                <w:rPr>
                  <w:rFonts w:ascii="Arial" w:cs="Arial" w:eastAsia="Arial" w:hAnsi="Arial"/>
                  <w:sz w:val="24"/>
                  <w:szCs w:val="24"/>
                  <w:rtl w:val="0"/>
                </w:rPr>
                <w:t xml:space="preserve">Italie</w:t>
              </w:r>
            </w:hyperlink>
            <w:r w:rsidDel="00000000" w:rsidR="00000000" w:rsidRPr="00000000">
              <w:rPr>
                <w:rtl w:val="0"/>
              </w:rPr>
              <w:t xml:space="preserve">; </w:t>
            </w:r>
            <w:r w:rsidDel="00000000" w:rsidR="00000000" w:rsidRPr="00000000">
              <w:rPr>
                <w:rFonts w:ascii="Arial" w:cs="Arial" w:eastAsia="Arial" w:hAnsi="Arial"/>
                <w:sz w:val="24"/>
                <w:szCs w:val="24"/>
                <w:rtl w:val="0"/>
              </w:rPr>
              <w:t xml:space="preserve">Split (en Croatie) accueille le plus grand nombre de passagers.</w:t>
            </w:r>
          </w:p>
        </w:tc>
      </w:tr>
      <w:tr>
        <w:tc>
          <w:tcPr>
            <w:shd w:fill="c9daf8" w:val="clear"/>
          </w:tcPr>
          <w:p w:rsidR="00000000" w:rsidDel="00000000" w:rsidP="00000000" w:rsidRDefault="00000000" w:rsidRPr="00000000" w14:paraId="0000006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Pêche</w:t>
            </w:r>
          </w:p>
        </w:tc>
        <w:tc>
          <w:tcPr/>
          <w:p w:rsidR="00000000" w:rsidDel="00000000" w:rsidP="00000000" w:rsidRDefault="00000000" w:rsidRPr="00000000" w14:paraId="00000063">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Morue, calamar, anchois, seiche, langoustines, palourdes, moules.</w:t>
            </w:r>
          </w:p>
        </w:tc>
      </w:tr>
      <w:tr>
        <w:tc>
          <w:tcPr>
            <w:shd w:fill="c9daf8" w:val="clear"/>
          </w:tcPr>
          <w:p w:rsidR="00000000" w:rsidDel="00000000" w:rsidP="00000000" w:rsidRDefault="00000000" w:rsidRPr="00000000" w14:paraId="00000064">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Tourisme</w:t>
            </w:r>
          </w:p>
        </w:tc>
        <w:tc>
          <w:tcPr/>
          <w:p w:rsidR="00000000" w:rsidDel="00000000" w:rsidP="00000000" w:rsidRDefault="00000000" w:rsidRPr="00000000" w14:paraId="00000065">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 y a beaucoup de touristes qui voyagent sur les côtes de la mer Adriatique. </w:t>
            </w:r>
          </w:p>
          <w:p w:rsidR="00000000" w:rsidDel="00000000" w:rsidP="00000000" w:rsidRDefault="00000000" w:rsidRPr="00000000" w14:paraId="00000066">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principales régions touristiques sont: la région de la Vénétie et la côte d'Émilie-Romagne, toutes deux en Italie, ainsi que la côte dalmate de Croatie.</w:t>
            </w:r>
          </w:p>
        </w:tc>
      </w:tr>
      <w:tr>
        <w:tc>
          <w:tcPr>
            <w:shd w:fill="c9daf8" w:val="clear"/>
          </w:tcPr>
          <w:p w:rsidR="00000000" w:rsidDel="00000000" w:rsidP="00000000" w:rsidRDefault="00000000" w:rsidRPr="00000000" w14:paraId="0000006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Environnement</w:t>
            </w:r>
          </w:p>
        </w:tc>
        <w:tc>
          <w:tcPr/>
          <w:p w:rsidR="00000000" w:rsidDel="00000000" w:rsidP="00000000" w:rsidRDefault="00000000" w:rsidRPr="00000000" w14:paraId="00000068">
            <w:pPr>
              <w:spacing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a mer Adriatique est très sensible aux activités humaines. Ses eaux sont régulièrement victimes de multiples formes de pollution : tourisme, industries lourdes, sans oublier les bombes à fragmentations.</w:t>
            </w:r>
            <w:r w:rsidDel="00000000" w:rsidR="00000000" w:rsidRPr="00000000">
              <w:rPr>
                <w:rtl w:val="0"/>
              </w:rPr>
            </w:r>
          </w:p>
          <w:p w:rsidR="00000000" w:rsidDel="00000000" w:rsidP="00000000" w:rsidRDefault="00000000" w:rsidRPr="00000000" w14:paraId="00000069">
            <w:pPr>
              <w:spacing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Cette mer presque fermée souffre plus qu’ailleurs de la surpêche et du réchauffement climatique.</w:t>
            </w:r>
            <w:r w:rsidDel="00000000" w:rsidR="00000000" w:rsidRPr="00000000">
              <w:rPr>
                <w:rtl w:val="0"/>
              </w:rPr>
            </w:r>
          </w:p>
          <w:p w:rsidR="00000000" w:rsidDel="00000000" w:rsidP="00000000" w:rsidRDefault="00000000" w:rsidRPr="00000000" w14:paraId="0000006A">
            <w:pPr>
              <w:spacing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biologiste marin Silvestro Greco dresse un état des lieux préoccupant. Il est préoccupé par la disparition, depuis 2003, du courant froid de Trieste, </w:t>
            </w:r>
            <w:r w:rsidDel="00000000" w:rsidR="00000000" w:rsidRPr="00000000">
              <w:rPr>
                <w:rFonts w:ascii="Arial" w:cs="Arial" w:eastAsia="Arial" w:hAnsi="Arial"/>
                <w:sz w:val="24"/>
                <w:szCs w:val="24"/>
                <w:rtl w:val="0"/>
              </w:rPr>
              <w:t xml:space="preserve">« l'un des quatre moteurs qui régénèrent le milieu marin en Méditerranée ». Ce courant </w:t>
            </w:r>
            <w:r w:rsidDel="00000000" w:rsidR="00000000" w:rsidRPr="00000000">
              <w:rPr>
                <w:rFonts w:ascii="Arial" w:cs="Arial" w:eastAsia="Arial" w:hAnsi="Arial"/>
                <w:sz w:val="24"/>
                <w:szCs w:val="24"/>
                <w:rtl w:val="0"/>
              </w:rPr>
              <w:t xml:space="preserve">prend naissance dans le golfe de Trieste, où le vent glacial d'hiver (bora) et les eaux fluviales refroidissent la mer, créant un courant qui s'immerge en profondeur et refait surface au sud des côtes des Pouilles.</w:t>
            </w:r>
          </w:p>
          <w:p w:rsidR="00000000" w:rsidDel="00000000" w:rsidP="00000000" w:rsidRDefault="00000000" w:rsidRPr="00000000" w14:paraId="0000006B">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disparition de ce courant a accéléré le réchauffement de la mer. De 5 degrés en moyenne, par cent mètres de fond. Selon ce chercheur, la disparition du courant de Trieste aura un </w:t>
            </w:r>
            <w:r w:rsidDel="00000000" w:rsidR="00000000" w:rsidRPr="00000000">
              <w:rPr>
                <w:rFonts w:ascii="Arial" w:cs="Arial" w:eastAsia="Arial" w:hAnsi="Arial"/>
                <w:sz w:val="24"/>
                <w:szCs w:val="24"/>
                <w:rtl w:val="0"/>
              </w:rPr>
              <w:t xml:space="preserve">« impact grave sur le milieu marin, susceptible de provoquer des phénomènes anoxiques analogues à ceux constatés en mer Noire ».</w:t>
            </w:r>
          </w:p>
          <w:p w:rsidR="00000000" w:rsidDel="00000000" w:rsidP="00000000" w:rsidRDefault="00000000" w:rsidRPr="00000000" w14:paraId="0000006C">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a persistance d'hivers caractérisés par des températures douces pourra ralentir la dynamique des courants dans l'ensemble de la Méditerranée, </w:t>
            </w:r>
            <w:r w:rsidDel="00000000" w:rsidR="00000000" w:rsidRPr="00000000">
              <w:rPr>
                <w:rFonts w:ascii="Arial" w:cs="Arial" w:eastAsia="Arial" w:hAnsi="Arial"/>
                <w:sz w:val="24"/>
                <w:szCs w:val="24"/>
                <w:rtl w:val="0"/>
              </w:rPr>
              <w:t xml:space="preserve">« avec de sérieuses répercussions sur la vie animale et végétale, en superficie comme par grands fonds ». </w:t>
            </w:r>
            <w:r w:rsidDel="00000000" w:rsidR="00000000" w:rsidRPr="00000000">
              <w:rPr>
                <w:rFonts w:ascii="Arial" w:cs="Arial" w:eastAsia="Arial" w:hAnsi="Arial"/>
                <w:sz w:val="24"/>
                <w:szCs w:val="24"/>
                <w:rtl w:val="0"/>
              </w:rPr>
              <w:t xml:space="preserve">(Source: https://www.lefigaro.fr/sciences/2007/09/15/01008-20070915ARTFIG90730-la_mer_adriatique_est_en_bien_mauvaise_sante.php)</w:t>
            </w:r>
          </w:p>
          <w:p w:rsidR="00000000" w:rsidDel="00000000" w:rsidP="00000000" w:rsidRDefault="00000000" w:rsidRPr="00000000" w14:paraId="0000006D">
            <w:pPr>
              <w:spacing w:befor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E">
      <w:pPr>
        <w:spacing w:after="0" w:before="240" w:line="240" w:lineRule="auto"/>
        <w:rPr>
          <w:rFonts w:ascii="Arial" w:cs="Arial" w:eastAsia="Arial" w:hAnsi="Arial"/>
          <w:b w:val="1"/>
          <w:sz w:val="24"/>
          <w:szCs w:val="24"/>
        </w:rPr>
      </w:pPr>
      <w:r w:rsidDel="00000000" w:rsidR="00000000" w:rsidRPr="00000000">
        <w:rPr>
          <w:rFonts w:ascii="Arial" w:cs="Arial" w:eastAsia="Arial" w:hAnsi="Arial"/>
          <w:sz w:val="24"/>
          <w:szCs w:val="24"/>
        </w:rPr>
        <w:drawing>
          <wp:inline distB="114300" distT="114300" distL="114300" distR="114300">
            <wp:extent cx="4755788" cy="3576749"/>
            <wp:effectExtent b="0" l="0" r="0" t="0"/>
            <wp:docPr id="1"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4755788" cy="3576749"/>
                    </a:xfrm>
                    <a:prstGeom prst="rect"/>
                    <a:ln/>
                  </pic:spPr>
                </pic:pic>
              </a:graphicData>
            </a:graphic>
          </wp:inline>
        </w:drawing>
      </w:r>
      <w:r w:rsidDel="00000000" w:rsidR="00000000" w:rsidRPr="00000000">
        <w:rPr>
          <w:rFonts w:ascii="Arial" w:cs="Arial" w:eastAsia="Arial" w:hAnsi="Arial"/>
          <w:b w:val="1"/>
          <w:sz w:val="24"/>
          <w:szCs w:val="24"/>
        </w:rPr>
        <w:drawing>
          <wp:inline distB="114300" distT="114300" distL="114300" distR="114300">
            <wp:extent cx="4712923" cy="3176476"/>
            <wp:effectExtent b="0" l="0" r="0" t="0"/>
            <wp:docPr id="2" name="image1.png"/>
            <a:graphic>
              <a:graphicData uri="http://schemas.openxmlformats.org/drawingml/2006/picture">
                <pic:pic>
                  <pic:nvPicPr>
                    <pic:cNvPr id="0" name="image1.png"/>
                    <pic:cNvPicPr preferRelativeResize="0"/>
                  </pic:nvPicPr>
                  <pic:blipFill>
                    <a:blip r:embed="rId26"/>
                    <a:srcRect b="-5882" l="-1598" r="1598" t="-2823"/>
                    <a:stretch>
                      <a:fillRect/>
                    </a:stretch>
                  </pic:blipFill>
                  <pic:spPr>
                    <a:xfrm>
                      <a:off x="0" y="0"/>
                      <a:ext cx="4712923" cy="3176476"/>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after="0" w:before="240" w:line="240" w:lineRule="auto"/>
        <w:rPr>
          <w:rFonts w:ascii="Arial" w:cs="Arial" w:eastAsia="Arial" w:hAnsi="Arial"/>
          <w:b w:val="1"/>
          <w:sz w:val="24"/>
          <w:szCs w:val="24"/>
        </w:rPr>
      </w:pPr>
      <w:r w:rsidDel="00000000" w:rsidR="00000000" w:rsidRPr="00000000">
        <w:rPr>
          <w:rtl w:val="0"/>
        </w:rPr>
      </w:r>
    </w:p>
    <w:sectPr>
      <w:footerReference r:id="rId2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F347A"/>
  </w:style>
  <w:style w:type="paragraph" w:styleId="1">
    <w:name w:val="heading 1"/>
    <w:basedOn w:val="a"/>
    <w:next w:val="a"/>
    <w:link w:val="1Char"/>
    <w:uiPriority w:val="9"/>
    <w:qFormat w:val="1"/>
    <w:rsid w:val="002D06E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link w:val="2Char"/>
    <w:uiPriority w:val="9"/>
    <w:qFormat w:val="1"/>
    <w:rsid w:val="006A6612"/>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
    <w:name w:val="Hyperlink"/>
    <w:basedOn w:val="a0"/>
    <w:uiPriority w:val="99"/>
    <w:unhideWhenUsed w:val="1"/>
    <w:rsid w:val="006A6612"/>
    <w:rPr>
      <w:color w:val="0000ff" w:themeColor="hyperlink"/>
      <w:u w:val="single"/>
    </w:rPr>
  </w:style>
  <w:style w:type="character" w:styleId="2Char" w:customStyle="1">
    <w:name w:val="Επικεφαλίδα 2 Char"/>
    <w:basedOn w:val="a0"/>
    <w:link w:val="2"/>
    <w:uiPriority w:val="9"/>
    <w:rsid w:val="006A6612"/>
    <w:rPr>
      <w:rFonts w:ascii="Times New Roman" w:cs="Times New Roman" w:eastAsia="Times New Roman" w:hAnsi="Times New Roman"/>
      <w:b w:val="1"/>
      <w:bCs w:val="1"/>
      <w:sz w:val="36"/>
      <w:szCs w:val="36"/>
      <w:lang w:eastAsia="el-GR"/>
    </w:rPr>
  </w:style>
  <w:style w:type="character" w:styleId="mw-headline" w:customStyle="1">
    <w:name w:val="mw-headline"/>
    <w:basedOn w:val="a0"/>
    <w:rsid w:val="006A6612"/>
  </w:style>
  <w:style w:type="character" w:styleId="1Char" w:customStyle="1">
    <w:name w:val="Επικεφαλίδα 1 Char"/>
    <w:basedOn w:val="a0"/>
    <w:link w:val="1"/>
    <w:uiPriority w:val="9"/>
    <w:rsid w:val="002D06E6"/>
    <w:rPr>
      <w:rFonts w:asciiTheme="majorHAnsi" w:cstheme="majorBidi" w:eastAsiaTheme="majorEastAsia" w:hAnsiTheme="majorHAnsi"/>
      <w:b w:val="1"/>
      <w:bCs w:val="1"/>
      <w:color w:val="365f91" w:themeColor="accent1" w:themeShade="0000BF"/>
      <w:sz w:val="28"/>
      <w:szCs w:val="28"/>
    </w:rPr>
  </w:style>
  <w:style w:type="table" w:styleId="a3">
    <w:name w:val="Table Grid"/>
    <w:basedOn w:val="a1"/>
    <w:uiPriority w:val="59"/>
    <w:rsid w:val="008E50C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header"/>
    <w:basedOn w:val="a"/>
    <w:link w:val="Char"/>
    <w:uiPriority w:val="99"/>
    <w:semiHidden w:val="1"/>
    <w:unhideWhenUsed w:val="1"/>
    <w:rsid w:val="00BF249A"/>
    <w:pPr>
      <w:tabs>
        <w:tab w:val="center" w:pos="4153"/>
        <w:tab w:val="right" w:pos="8306"/>
      </w:tabs>
      <w:spacing w:after="0" w:line="240" w:lineRule="auto"/>
    </w:pPr>
  </w:style>
  <w:style w:type="character" w:styleId="Char" w:customStyle="1">
    <w:name w:val="Κεφαλίδα Char"/>
    <w:basedOn w:val="a0"/>
    <w:link w:val="a4"/>
    <w:uiPriority w:val="99"/>
    <w:semiHidden w:val="1"/>
    <w:rsid w:val="00BF249A"/>
  </w:style>
  <w:style w:type="paragraph" w:styleId="a5">
    <w:name w:val="footer"/>
    <w:basedOn w:val="a"/>
    <w:link w:val="Char0"/>
    <w:uiPriority w:val="99"/>
    <w:semiHidden w:val="1"/>
    <w:unhideWhenUsed w:val="1"/>
    <w:rsid w:val="00BF249A"/>
    <w:pPr>
      <w:tabs>
        <w:tab w:val="center" w:pos="4153"/>
        <w:tab w:val="right" w:pos="8306"/>
      </w:tabs>
      <w:spacing w:after="0" w:line="240" w:lineRule="auto"/>
    </w:pPr>
  </w:style>
  <w:style w:type="character" w:styleId="Char0" w:customStyle="1">
    <w:name w:val="Υποσέλιδο Char"/>
    <w:basedOn w:val="a0"/>
    <w:link w:val="a5"/>
    <w:uiPriority w:val="99"/>
    <w:semiHidden w:val="1"/>
    <w:rsid w:val="00BF249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r.wikipedia.org/wiki/Albanie" TargetMode="External"/><Relationship Id="rId22" Type="http://schemas.openxmlformats.org/officeDocument/2006/relationships/hyperlink" Target="https://fr.wikipedia.org/wiki/Italie" TargetMode="External"/><Relationship Id="rId21" Type="http://schemas.openxmlformats.org/officeDocument/2006/relationships/hyperlink" Target="https://fr.wikipedia.org/wiki/Mer_Adriatique" TargetMode="External"/><Relationship Id="rId24" Type="http://schemas.openxmlformats.org/officeDocument/2006/relationships/hyperlink" Target="https://fr.wikipedia.org/wiki/Italie" TargetMode="External"/><Relationship Id="rId23" Type="http://schemas.openxmlformats.org/officeDocument/2006/relationships/hyperlink" Target="https://fr.wikipedia.org/wiki/Transport_mariti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wikipedia.org/wiki/Commune_d%27Italie" TargetMode="External"/><Relationship Id="rId26" Type="http://schemas.openxmlformats.org/officeDocument/2006/relationships/image" Target="media/image1.png"/><Relationship Id="rId25" Type="http://schemas.openxmlformats.org/officeDocument/2006/relationships/image" Target="media/image2.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wikipedia.org/wiki/%C3%89trusques" TargetMode="External"/><Relationship Id="rId8" Type="http://schemas.openxmlformats.org/officeDocument/2006/relationships/hyperlink" Target="https://fr.wikipedia.org/wiki/Adria_(ville_%C3%A9trusque)" TargetMode="External"/><Relationship Id="rId11" Type="http://schemas.openxmlformats.org/officeDocument/2006/relationships/hyperlink" Target="https://fr.wikipedia.org/wiki/Province_de_Rovigo" TargetMode="External"/><Relationship Id="rId10" Type="http://schemas.openxmlformats.org/officeDocument/2006/relationships/hyperlink" Target="https://fr.wikipedia.org/wiki/Adria" TargetMode="External"/><Relationship Id="rId13" Type="http://schemas.openxmlformats.org/officeDocument/2006/relationships/hyperlink" Target="https://fr.wikipedia.org/wiki/%C3%89trusques" TargetMode="External"/><Relationship Id="rId12" Type="http://schemas.openxmlformats.org/officeDocument/2006/relationships/hyperlink" Target="https://fr.wikipedia.org/wiki/V%C3%A9n%C3%A9tie" TargetMode="External"/><Relationship Id="rId15" Type="http://schemas.openxmlformats.org/officeDocument/2006/relationships/hyperlink" Target="https://fr.wikipedia.org/wiki/Guerre_en_Croatie" TargetMode="External"/><Relationship Id="rId14" Type="http://schemas.openxmlformats.org/officeDocument/2006/relationships/hyperlink" Target="https://fr.wikipedia.org/wiki/Si%C3%A8ge_de_Dubrovnik" TargetMode="External"/><Relationship Id="rId17" Type="http://schemas.openxmlformats.org/officeDocument/2006/relationships/hyperlink" Target="https://fr.wikipedia.org/wiki/Mer_Caspienne" TargetMode="External"/><Relationship Id="rId16" Type="http://schemas.openxmlformats.org/officeDocument/2006/relationships/hyperlink" Target="https://fr.wikipedia.org/wiki/Gaz_naturel" TargetMode="External"/><Relationship Id="rId19" Type="http://schemas.openxmlformats.org/officeDocument/2006/relationships/hyperlink" Target="https://fr.wikipedia.org/wiki/Gr%C3%A8ce" TargetMode="External"/><Relationship Id="rId18" Type="http://schemas.openxmlformats.org/officeDocument/2006/relationships/hyperlink" Target="https://fr.wikipedia.org/wiki/Azerba%C3%AFdja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FGFoMdEMbAroQsGFcNV5OKZOQ==">AMUW2mXtu+XUj32DI+vBf9g3A5MDdKe3H3bGz5Z5FP92A+ZRACFTCQgsKZd8Nafv7qiH+DY8y6N1OJk7VYtt3gYaT+6JmKeroTUte5nhfs8tH9NkvN7BXio=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2020-11-08T08:01:00Z</dcterms:created>
  <dc:creator>Ελένη Σταυροπούλου</dc:creator>
</cp:coreProperties>
</file>