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4F9B" w:rsidRPr="00AC73E0" w:rsidRDefault="008D49C4" w:rsidP="008D49C4">
      <w:pPr>
        <w:jc w:val="center"/>
        <w:rPr>
          <w:rFonts w:ascii="Adobe Caslon Pro Bold" w:hAnsi="Adobe Caslon Pro Bold"/>
          <w:b/>
          <w:sz w:val="56"/>
          <w:u w:val="single"/>
        </w:rPr>
      </w:pPr>
      <w:bookmarkStart w:id="0" w:name="_GoBack"/>
      <w:bookmarkEnd w:id="0"/>
      <w:r w:rsidRPr="00AC73E0">
        <w:rPr>
          <w:rFonts w:ascii="Adobe Caslon Pro Bold" w:hAnsi="Adobe Caslon Pro Bold"/>
          <w:b/>
          <w:sz w:val="56"/>
          <w:u w:val="single"/>
        </w:rPr>
        <w:t>Ceramic tiles and the</w:t>
      </w:r>
      <w:r w:rsidR="00817B12" w:rsidRPr="00AC73E0">
        <w:rPr>
          <w:rFonts w:ascii="Adobe Caslon Pro Bold" w:hAnsi="Adobe Caslon Pro Bold"/>
          <w:b/>
          <w:sz w:val="56"/>
          <w:u w:val="single"/>
        </w:rPr>
        <w:t>ir</w:t>
      </w:r>
      <w:r w:rsidRPr="00AC73E0">
        <w:rPr>
          <w:rFonts w:ascii="Adobe Caslon Pro Bold" w:hAnsi="Adobe Caslon Pro Bold"/>
          <w:b/>
          <w:sz w:val="56"/>
          <w:u w:val="single"/>
        </w:rPr>
        <w:t xml:space="preserve"> history</w:t>
      </w:r>
    </w:p>
    <w:p w:rsidR="00817B12" w:rsidRPr="00AC73E0" w:rsidRDefault="00817B12" w:rsidP="00502B31">
      <w:pPr>
        <w:jc w:val="center"/>
        <w:rPr>
          <w:rFonts w:ascii="Adobe Caslon Pro Bold" w:hAnsi="Adobe Caslon Pro Bold"/>
          <w:b/>
          <w:sz w:val="48"/>
          <w:u w:val="single"/>
        </w:rPr>
      </w:pPr>
      <w:r w:rsidRPr="00AC73E0">
        <w:rPr>
          <w:rFonts w:ascii="Adobe Caslon Pro Bold" w:hAnsi="Adobe Caslon Pro Bold"/>
          <w:b/>
          <w:sz w:val="48"/>
          <w:u w:val="single"/>
        </w:rPr>
        <w:t>.P</w:t>
      </w:r>
      <w:r w:rsidR="00502B31" w:rsidRPr="00AC73E0">
        <w:rPr>
          <w:rFonts w:ascii="Adobe Caslon Pro Bold" w:hAnsi="Adobe Caslon Pro Bold"/>
          <w:b/>
          <w:sz w:val="48"/>
          <w:u w:val="single"/>
        </w:rPr>
        <w:t>ortuguese Ceramic T</w:t>
      </w:r>
      <w:r w:rsidRPr="00AC73E0">
        <w:rPr>
          <w:rFonts w:ascii="Adobe Caslon Pro Bold" w:hAnsi="Adobe Caslon Pro Bold"/>
          <w:b/>
          <w:sz w:val="48"/>
          <w:u w:val="single"/>
        </w:rPr>
        <w:t>iles.</w:t>
      </w:r>
    </w:p>
    <w:p w:rsidR="009B2E01" w:rsidRDefault="009B2E01" w:rsidP="008D49C4"/>
    <w:p w:rsidR="009B2E01" w:rsidRDefault="00D66A8D">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95.5pt;margin-top:35.05pt;width:233.4pt;height:202.75pt;z-index:251662336;mso-position-horizontal-relative:text;mso-position-vertical-relative:text" wrapcoords="-69 0 -69 21520 21600 21520 21600 0 -69 0">
            <v:imagedata r:id="rId9" o:title=""/>
            <w10:wrap type="tight"/>
          </v:shape>
          <o:OLEObject Type="Embed" ProgID="CorelDraw.Graphic.17" ShapeID="_x0000_s1028" DrawAspect="Content" ObjectID="_1553093971" r:id="rId10"/>
        </w:pict>
      </w:r>
    </w:p>
    <w:p w:rsidR="009B2E01" w:rsidRDefault="009B2E01"/>
    <w:p w:rsidR="009B2E01" w:rsidRDefault="009B2E01"/>
    <w:p w:rsidR="009B2E01" w:rsidRDefault="009B2E01"/>
    <w:p w:rsidR="009B2E01" w:rsidRDefault="009B2E01"/>
    <w:p w:rsidR="009B2E01" w:rsidRDefault="009B2E01"/>
    <w:p w:rsidR="009B2E01" w:rsidRDefault="009B2E01"/>
    <w:p w:rsidR="009B2E01" w:rsidRDefault="009B2E01"/>
    <w:p w:rsidR="009B2E01" w:rsidRDefault="009B2E01"/>
    <w:p w:rsidR="009B2E01" w:rsidRDefault="009B2E01"/>
    <w:p w:rsidR="00BE0CB5" w:rsidRDefault="00BE0CB5" w:rsidP="00BE0CB5">
      <w:pPr>
        <w:jc w:val="center"/>
        <w:rPr>
          <w:rFonts w:ascii="Letter Gothic Std" w:hAnsi="Letter Gothic Std"/>
          <w:b/>
          <w:sz w:val="32"/>
        </w:rPr>
      </w:pPr>
    </w:p>
    <w:p w:rsidR="00BE0CB5" w:rsidRDefault="00BE0CB5" w:rsidP="00BE0CB5">
      <w:pPr>
        <w:jc w:val="center"/>
        <w:rPr>
          <w:rFonts w:ascii="Letter Gothic Std" w:hAnsi="Letter Gothic Std"/>
          <w:b/>
          <w:sz w:val="32"/>
        </w:rPr>
      </w:pPr>
    </w:p>
    <w:p w:rsidR="00BE0CB5" w:rsidRDefault="00BE0CB5" w:rsidP="00BE0CB5">
      <w:pPr>
        <w:jc w:val="center"/>
        <w:rPr>
          <w:rFonts w:ascii="Letter Gothic Std" w:hAnsi="Letter Gothic Std"/>
          <w:b/>
          <w:sz w:val="32"/>
        </w:rPr>
      </w:pPr>
    </w:p>
    <w:p w:rsidR="00BE0CB5" w:rsidRDefault="00BE0CB5" w:rsidP="00BE0CB5">
      <w:pPr>
        <w:jc w:val="center"/>
        <w:rPr>
          <w:rFonts w:ascii="Letter Gothic Std" w:hAnsi="Letter Gothic Std"/>
          <w:b/>
          <w:sz w:val="32"/>
        </w:rPr>
      </w:pPr>
    </w:p>
    <w:p w:rsidR="00BE0CB5" w:rsidRDefault="00BE0CB5" w:rsidP="00BE0CB5">
      <w:pPr>
        <w:jc w:val="center"/>
        <w:rPr>
          <w:rFonts w:ascii="Letter Gothic Std" w:hAnsi="Letter Gothic Std"/>
          <w:b/>
          <w:sz w:val="32"/>
        </w:rPr>
      </w:pPr>
      <w:r>
        <w:rPr>
          <w:rFonts w:ascii="Letter Gothic Std" w:hAnsi="Letter Gothic Std"/>
          <w:b/>
          <w:sz w:val="32"/>
        </w:rPr>
        <w:t>.</w:t>
      </w:r>
      <w:r w:rsidRPr="009B2E01">
        <w:rPr>
          <w:rFonts w:ascii="Letter Gothic Std" w:hAnsi="Letter Gothic Std"/>
          <w:b/>
          <w:sz w:val="32"/>
          <w:u w:val="single"/>
        </w:rPr>
        <w:t>Cátia Sanches</w:t>
      </w:r>
      <w:r>
        <w:rPr>
          <w:rFonts w:ascii="Letter Gothic Std" w:hAnsi="Letter Gothic Std"/>
          <w:b/>
          <w:sz w:val="32"/>
        </w:rPr>
        <w:t>.</w:t>
      </w:r>
    </w:p>
    <w:p w:rsidR="00BE0CB5" w:rsidRDefault="00BE0CB5" w:rsidP="00BE0CB5">
      <w:pPr>
        <w:jc w:val="center"/>
        <w:rPr>
          <w:rFonts w:ascii="Letter Gothic Std" w:hAnsi="Letter Gothic Std"/>
          <w:b/>
          <w:sz w:val="32"/>
        </w:rPr>
      </w:pPr>
      <w:r>
        <w:rPr>
          <w:rFonts w:ascii="Letter Gothic Std" w:hAnsi="Letter Gothic Std"/>
          <w:b/>
          <w:sz w:val="32"/>
        </w:rPr>
        <w:t>.</w:t>
      </w:r>
      <w:r w:rsidRPr="00BE0CB5">
        <w:rPr>
          <w:rFonts w:ascii="Letter Gothic Std" w:hAnsi="Letter Gothic Std"/>
          <w:b/>
          <w:sz w:val="32"/>
          <w:u w:val="single"/>
        </w:rPr>
        <w:t>Highlander Marley.</w:t>
      </w:r>
    </w:p>
    <w:p w:rsidR="00BE0CB5" w:rsidRDefault="00BE0CB5" w:rsidP="00BE0CB5">
      <w:pPr>
        <w:jc w:val="center"/>
        <w:rPr>
          <w:rFonts w:ascii="Letter Gothic Std" w:hAnsi="Letter Gothic Std"/>
          <w:b/>
          <w:sz w:val="32"/>
        </w:rPr>
      </w:pPr>
      <w:r>
        <w:rPr>
          <w:rFonts w:ascii="Letter Gothic Std" w:hAnsi="Letter Gothic Std"/>
          <w:b/>
          <w:sz w:val="32"/>
        </w:rPr>
        <w:t>10ºZD</w:t>
      </w:r>
    </w:p>
    <w:p w:rsidR="00BE0CB5" w:rsidRPr="009B2E01" w:rsidRDefault="00BE0CB5" w:rsidP="00BE0CB5">
      <w:pPr>
        <w:jc w:val="center"/>
        <w:rPr>
          <w:rFonts w:ascii="Letter Gothic Std" w:hAnsi="Letter Gothic Std"/>
          <w:b/>
          <w:sz w:val="32"/>
          <w:u w:val="single"/>
        </w:rPr>
      </w:pPr>
      <w:r w:rsidRPr="009B2E01">
        <w:rPr>
          <w:rFonts w:ascii="Letter Gothic Std" w:hAnsi="Letter Gothic Std"/>
          <w:b/>
          <w:sz w:val="32"/>
          <w:u w:val="single"/>
        </w:rPr>
        <w:t>ALGARVE</w:t>
      </w:r>
    </w:p>
    <w:p w:rsidR="00BE0CB5" w:rsidRDefault="00BE0CB5" w:rsidP="00BE0CB5">
      <w:pPr>
        <w:jc w:val="center"/>
        <w:rPr>
          <w:rFonts w:ascii="Letter Gothic Std" w:hAnsi="Letter Gothic Std"/>
          <w:b/>
          <w:sz w:val="32"/>
        </w:rPr>
      </w:pPr>
      <w:r>
        <w:rPr>
          <w:rFonts w:ascii="Letter Gothic Std" w:hAnsi="Letter Gothic Std"/>
          <w:b/>
          <w:sz w:val="32"/>
        </w:rPr>
        <w:t>2016/2017</w:t>
      </w:r>
    </w:p>
    <w:p w:rsidR="009B2E01" w:rsidRPr="00AC73E0" w:rsidRDefault="009B2E01" w:rsidP="00BE0CB5">
      <w:pPr>
        <w:rPr>
          <w:rFonts w:ascii="Letter Gothic Std" w:hAnsi="Letter Gothic Std"/>
          <w:b/>
          <w:sz w:val="32"/>
        </w:rPr>
      </w:pPr>
      <w:r w:rsidRPr="00AC73E0">
        <w:rPr>
          <w:rFonts w:ascii="Adobe Caslon Pro Bold" w:hAnsi="Adobe Caslon Pro Bold"/>
          <w:b/>
          <w:sz w:val="56"/>
          <w:u w:val="single"/>
        </w:rPr>
        <w:t>Index:.</w:t>
      </w:r>
    </w:p>
    <w:p w:rsidR="00BE0CB5" w:rsidRPr="00081454" w:rsidRDefault="001241DE" w:rsidP="00BE0CB5">
      <w:pPr>
        <w:pStyle w:val="PargrafodaLista"/>
        <w:numPr>
          <w:ilvl w:val="0"/>
          <w:numId w:val="2"/>
        </w:numPr>
        <w:rPr>
          <w:rFonts w:ascii="Letter Gothic Std" w:hAnsi="Letter Gothic Std" w:cs="Complex"/>
          <w:sz w:val="56"/>
        </w:rPr>
      </w:pPr>
      <w:r w:rsidRPr="00081454">
        <w:rPr>
          <w:rFonts w:ascii="Letter Gothic Std" w:hAnsi="Letter Gothic Std" w:cs="Complex"/>
        </w:rPr>
        <w:lastRenderedPageBreak/>
        <w:t>Cove</w:t>
      </w:r>
      <w:r w:rsidR="00BE0CB5" w:rsidRPr="00081454">
        <w:rPr>
          <w:rFonts w:ascii="Letter Gothic Std" w:hAnsi="Letter Gothic Std" w:cs="Complex"/>
        </w:rPr>
        <w:t>r</w:t>
      </w:r>
    </w:p>
    <w:p w:rsidR="00BE0CB5" w:rsidRPr="00081454" w:rsidRDefault="00BE0CB5" w:rsidP="00BE0CB5">
      <w:pPr>
        <w:ind w:left="66"/>
        <w:rPr>
          <w:rFonts w:ascii="Letter Gothic Std" w:hAnsi="Letter Gothic Std" w:cs="Complex"/>
          <w:sz w:val="2"/>
        </w:rPr>
      </w:pPr>
    </w:p>
    <w:p w:rsidR="00BE0CB5" w:rsidRPr="00081454" w:rsidRDefault="001241DE" w:rsidP="00BE0CB5">
      <w:pPr>
        <w:pStyle w:val="PargrafodaLista"/>
        <w:numPr>
          <w:ilvl w:val="0"/>
          <w:numId w:val="2"/>
        </w:numPr>
        <w:rPr>
          <w:rFonts w:ascii="Letter Gothic Std" w:hAnsi="Letter Gothic Std" w:cs="Complex"/>
          <w:sz w:val="56"/>
        </w:rPr>
      </w:pPr>
      <w:r w:rsidRPr="00081454">
        <w:rPr>
          <w:rFonts w:ascii="Letter Gothic Std" w:hAnsi="Letter Gothic Std" w:cs="Complex"/>
        </w:rPr>
        <w:t>Index</w:t>
      </w:r>
    </w:p>
    <w:p w:rsidR="00BE0CB5" w:rsidRPr="00081454" w:rsidRDefault="00BE0CB5" w:rsidP="00BE0CB5">
      <w:pPr>
        <w:ind w:left="66"/>
        <w:rPr>
          <w:rFonts w:ascii="Letter Gothic Std" w:hAnsi="Letter Gothic Std" w:cs="Complex"/>
          <w:sz w:val="2"/>
        </w:rPr>
      </w:pPr>
    </w:p>
    <w:p w:rsidR="00BE0CB5" w:rsidRPr="00081454" w:rsidRDefault="00BE0CB5" w:rsidP="009B2E01">
      <w:pPr>
        <w:pStyle w:val="PargrafodaLista"/>
        <w:numPr>
          <w:ilvl w:val="0"/>
          <w:numId w:val="2"/>
        </w:numPr>
        <w:rPr>
          <w:rFonts w:ascii="Letter Gothic Std" w:hAnsi="Letter Gothic Std" w:cs="Complex"/>
          <w:sz w:val="56"/>
        </w:rPr>
      </w:pPr>
      <w:r w:rsidRPr="00081454">
        <w:rPr>
          <w:rFonts w:ascii="Letter Gothic Std" w:hAnsi="Letter Gothic Std" w:cs="Complex"/>
        </w:rPr>
        <w:t>Geometric transformations</w:t>
      </w:r>
    </w:p>
    <w:p w:rsidR="00BE0CB5" w:rsidRPr="00081454" w:rsidRDefault="00BE0CB5" w:rsidP="00BE0CB5">
      <w:pPr>
        <w:rPr>
          <w:rFonts w:ascii="Letter Gothic Std" w:hAnsi="Letter Gothic Std" w:cs="Complex"/>
          <w:sz w:val="2"/>
        </w:rPr>
      </w:pPr>
    </w:p>
    <w:p w:rsidR="00BE0CB5" w:rsidRPr="00081454" w:rsidRDefault="009B2E01" w:rsidP="00BE0CB5">
      <w:pPr>
        <w:pStyle w:val="PargrafodaLista"/>
        <w:numPr>
          <w:ilvl w:val="0"/>
          <w:numId w:val="2"/>
        </w:numPr>
        <w:rPr>
          <w:rFonts w:ascii="Letter Gothic Std" w:hAnsi="Letter Gothic Std" w:cs="Complex"/>
          <w:sz w:val="56"/>
        </w:rPr>
      </w:pPr>
      <w:r w:rsidRPr="00081454">
        <w:rPr>
          <w:rFonts w:ascii="Letter Gothic Std" w:hAnsi="Letter Gothic Std" w:cs="Complex"/>
        </w:rPr>
        <w:t>Ceramic Tiles over the centuries</w:t>
      </w:r>
    </w:p>
    <w:p w:rsidR="00BE0CB5" w:rsidRPr="00081454" w:rsidRDefault="00BE0CB5" w:rsidP="00BE0CB5">
      <w:pPr>
        <w:rPr>
          <w:rFonts w:ascii="Letter Gothic Std" w:hAnsi="Letter Gothic Std" w:cs="Complex"/>
          <w:sz w:val="2"/>
        </w:rPr>
      </w:pPr>
    </w:p>
    <w:p w:rsidR="009B2E01" w:rsidRPr="00081454" w:rsidRDefault="009B2E01" w:rsidP="009B2E01">
      <w:pPr>
        <w:pStyle w:val="PargrafodaLista"/>
        <w:numPr>
          <w:ilvl w:val="0"/>
          <w:numId w:val="2"/>
        </w:numPr>
        <w:rPr>
          <w:rFonts w:ascii="Letter Gothic Std" w:hAnsi="Letter Gothic Std" w:cs="Complex"/>
          <w:sz w:val="56"/>
        </w:rPr>
      </w:pPr>
      <w:r w:rsidRPr="00081454">
        <w:rPr>
          <w:rFonts w:ascii="Letter Gothic Std" w:hAnsi="Letter Gothic Std" w:cs="Complex"/>
        </w:rPr>
        <w:t>Patterns</w:t>
      </w:r>
    </w:p>
    <w:p w:rsidR="009B2E01" w:rsidRPr="00081454" w:rsidRDefault="009B2E01" w:rsidP="009B2E01">
      <w:pPr>
        <w:pStyle w:val="PargrafodaLista"/>
        <w:ind w:left="786"/>
        <w:rPr>
          <w:rFonts w:ascii="Letter Gothic Std" w:hAnsi="Letter Gothic Std" w:cs="Complex"/>
        </w:rPr>
      </w:pPr>
      <w:r w:rsidRPr="00081454">
        <w:rPr>
          <w:rFonts w:ascii="Letter Gothic Std" w:hAnsi="Letter Gothic Std" w:cs="Complex"/>
        </w:rPr>
        <w:t xml:space="preserve">_ </w:t>
      </w:r>
      <w:r w:rsidR="007B2442">
        <w:rPr>
          <w:rFonts w:ascii="Letter Gothic Std" w:hAnsi="Letter Gothic Std" w:cs="Complex"/>
        </w:rPr>
        <w:t>a com</w:t>
      </w:r>
      <w:r w:rsidR="00081454" w:rsidRPr="00081454">
        <w:rPr>
          <w:rFonts w:ascii="Letter Gothic Std" w:hAnsi="Letter Gothic Std" w:cs="Complex"/>
        </w:rPr>
        <w:t xml:space="preserve">ment </w:t>
      </w:r>
      <w:r w:rsidRPr="00081454">
        <w:rPr>
          <w:rFonts w:ascii="Letter Gothic Std" w:hAnsi="Letter Gothic Std" w:cs="Complex"/>
        </w:rPr>
        <w:t>of Manuel Cargaleiro</w:t>
      </w:r>
    </w:p>
    <w:p w:rsidR="009B2E01" w:rsidRPr="00081454" w:rsidRDefault="009B2E01" w:rsidP="009B2E01">
      <w:pPr>
        <w:pStyle w:val="PargrafodaLista"/>
        <w:ind w:left="786"/>
        <w:rPr>
          <w:rFonts w:ascii="Letter Gothic Std" w:hAnsi="Letter Gothic Std" w:cs="Complex"/>
        </w:rPr>
      </w:pPr>
    </w:p>
    <w:p w:rsidR="009B2E01" w:rsidRPr="00081454" w:rsidRDefault="00012B47" w:rsidP="00012B47">
      <w:pPr>
        <w:pStyle w:val="PargrafodaLista"/>
        <w:numPr>
          <w:ilvl w:val="0"/>
          <w:numId w:val="6"/>
        </w:numPr>
        <w:rPr>
          <w:rFonts w:ascii="Letter Gothic Std" w:hAnsi="Letter Gothic Std" w:cs="Complex"/>
          <w:sz w:val="56"/>
          <w:u w:val="single"/>
          <w:lang w:val="en-GB"/>
        </w:rPr>
      </w:pPr>
      <w:r w:rsidRPr="00081454">
        <w:rPr>
          <w:rFonts w:ascii="Letter Gothic Std" w:hAnsi="Letter Gothic Std" w:cs="Complex"/>
          <w:lang w:val="en-GB"/>
        </w:rPr>
        <w:t>XX century evolution in the use of patterned Tile</w:t>
      </w:r>
    </w:p>
    <w:p w:rsidR="00012B47" w:rsidRPr="007B2442" w:rsidRDefault="00012B47" w:rsidP="00012B47">
      <w:pPr>
        <w:ind w:left="786"/>
        <w:rPr>
          <w:rFonts w:ascii="Letter Gothic Std" w:hAnsi="Letter Gothic Std" w:cs="Complex"/>
          <w:lang w:val="en-GB"/>
        </w:rPr>
      </w:pPr>
      <w:r w:rsidRPr="007B2442">
        <w:rPr>
          <w:rFonts w:ascii="Letter Gothic Std" w:hAnsi="Letter Gothic Std" w:cs="Complex"/>
          <w:lang w:val="en-GB"/>
        </w:rPr>
        <w:t>_</w:t>
      </w:r>
      <w:r w:rsidR="00081454" w:rsidRPr="007B2442">
        <w:rPr>
          <w:rFonts w:ascii="Letter Gothic Std" w:hAnsi="Letter Gothic Std" w:cs="Complex"/>
          <w:lang w:val="en-GB"/>
        </w:rPr>
        <w:t xml:space="preserve"> </w:t>
      </w:r>
      <w:r w:rsidR="001241DE" w:rsidRPr="007B2442">
        <w:rPr>
          <w:rFonts w:ascii="Letter Gothic Std" w:hAnsi="Letter Gothic Std" w:cs="Complex"/>
          <w:lang w:val="en-GB"/>
        </w:rPr>
        <w:t xml:space="preserve">Ana Salazar </w:t>
      </w:r>
    </w:p>
    <w:p w:rsidR="001241DE" w:rsidRPr="007B2442" w:rsidRDefault="00D559DE" w:rsidP="001241DE">
      <w:pPr>
        <w:pStyle w:val="PargrafodaLista"/>
        <w:numPr>
          <w:ilvl w:val="0"/>
          <w:numId w:val="6"/>
        </w:numPr>
        <w:rPr>
          <w:rFonts w:ascii="Letter Gothic Std" w:hAnsi="Letter Gothic Std" w:cs="Complex"/>
        </w:rPr>
      </w:pPr>
      <w:r>
        <w:rPr>
          <w:rFonts w:ascii="Letter Gothic Std" w:hAnsi="Letter Gothic Std" w:cs="Complex"/>
          <w:noProof/>
        </w:rPr>
        <w:drawing>
          <wp:anchor distT="0" distB="0" distL="114300" distR="114300" simplePos="0" relativeHeight="251667456" behindDoc="1" locked="0" layoutInCell="1" allowOverlap="1">
            <wp:simplePos x="0" y="0"/>
            <wp:positionH relativeFrom="column">
              <wp:posOffset>3001010</wp:posOffset>
            </wp:positionH>
            <wp:positionV relativeFrom="paragraph">
              <wp:posOffset>101600</wp:posOffset>
            </wp:positionV>
            <wp:extent cx="2784475" cy="5057140"/>
            <wp:effectExtent l="171450" t="133350" r="358775" b="295910"/>
            <wp:wrapTight wrapText="bothSides">
              <wp:wrapPolygon edited="0">
                <wp:start x="1626" y="-570"/>
                <wp:lineTo x="443" y="-488"/>
                <wp:lineTo x="-1330" y="244"/>
                <wp:lineTo x="-1330" y="21887"/>
                <wp:lineTo x="296" y="22864"/>
                <wp:lineTo x="887" y="22864"/>
                <wp:lineTo x="22166" y="22864"/>
                <wp:lineTo x="22758" y="22864"/>
                <wp:lineTo x="24235" y="21887"/>
                <wp:lineTo x="24235" y="732"/>
                <wp:lineTo x="24383" y="325"/>
                <wp:lineTo x="22610" y="-488"/>
                <wp:lineTo x="21428" y="-570"/>
                <wp:lineTo x="1626" y="-570"/>
              </wp:wrapPolygon>
            </wp:wrapTight>
            <wp:docPr id="1" name="Imagem 5" descr="C:\Users\Artes\Downloads\IMG_20170128_17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tes\Downloads\IMG_20170128_174640.jpg"/>
                    <pic:cNvPicPr>
                      <a:picLocks noChangeAspect="1" noChangeArrowheads="1"/>
                    </pic:cNvPicPr>
                  </pic:nvPicPr>
                  <pic:blipFill>
                    <a:blip r:embed="rId11" cstate="print"/>
                    <a:srcRect/>
                    <a:stretch>
                      <a:fillRect/>
                    </a:stretch>
                  </pic:blipFill>
                  <pic:spPr bwMode="auto">
                    <a:xfrm>
                      <a:off x="0" y="0"/>
                      <a:ext cx="2784475" cy="5057140"/>
                    </a:xfrm>
                    <a:prstGeom prst="rect">
                      <a:avLst/>
                    </a:prstGeom>
                    <a:ln>
                      <a:noFill/>
                    </a:ln>
                    <a:effectLst>
                      <a:outerShdw blurRad="292100" dist="139700" dir="2700000" algn="tl" rotWithShape="0">
                        <a:srgbClr val="333333">
                          <a:alpha val="65000"/>
                        </a:srgbClr>
                      </a:outerShdw>
                    </a:effectLst>
                  </pic:spPr>
                </pic:pic>
              </a:graphicData>
            </a:graphic>
          </wp:anchor>
        </w:drawing>
      </w:r>
      <w:r w:rsidR="001241DE" w:rsidRPr="007B2442">
        <w:rPr>
          <w:rFonts w:ascii="Letter Gothic Std" w:hAnsi="Letter Gothic Std" w:cs="Complex"/>
        </w:rPr>
        <w:t xml:space="preserve">Bibliography </w:t>
      </w:r>
    </w:p>
    <w:p w:rsidR="00BE0CB5" w:rsidRDefault="00D66A8D" w:rsidP="00502B31">
      <w:pPr>
        <w:jc w:val="center"/>
        <w:rPr>
          <w:rFonts w:ascii="Adobe Caslon Pro Bold" w:hAnsi="Adobe Caslon Pro Bold"/>
          <w:sz w:val="56"/>
          <w:u w:val="single"/>
        </w:rPr>
      </w:pPr>
      <w:r>
        <w:rPr>
          <w:rFonts w:ascii="Adobe Caslon Pro Bold" w:hAnsi="Adobe Caslon Pro Bold"/>
          <w:noProof/>
          <w:sz w:val="56"/>
          <w:u w:val="single"/>
        </w:rPr>
        <w:pict>
          <v:shape id="_x0000_s1030" type="#_x0000_t75" style="position:absolute;left:0;text-align:left;margin-left:-42.45pt;margin-top:47.85pt;width:218.9pt;height:190.15pt;z-index:251665408;mso-position-horizontal-relative:text;mso-position-vertical-relative:text" wrapcoords="-69 0 -69 21520 21600 21520 21600 0 -69 0">
            <v:imagedata r:id="rId9" o:title=""/>
            <w10:wrap type="tight"/>
          </v:shape>
          <o:OLEObject Type="Embed" ProgID="CorelDraw.Graphic.17" ShapeID="_x0000_s1030" DrawAspect="Content" ObjectID="_1553093972" r:id="rId12"/>
        </w:pict>
      </w:r>
    </w:p>
    <w:p w:rsidR="00BE0CB5" w:rsidRDefault="000A6252">
      <w:pPr>
        <w:rPr>
          <w:rFonts w:ascii="Adobe Caslon Pro Bold" w:hAnsi="Adobe Caslon Pro Bold"/>
          <w:sz w:val="56"/>
          <w:u w:val="single"/>
        </w:rPr>
      </w:pPr>
      <w:r>
        <w:rPr>
          <w:rFonts w:ascii="Adobe Caslon Pro Bold" w:hAnsi="Adobe Caslon Pro Bold"/>
          <w:noProof/>
          <w:sz w:val="56"/>
          <w:u w:val="single"/>
        </w:rPr>
        <mc:AlternateContent>
          <mc:Choice Requires="wps">
            <w:drawing>
              <wp:anchor distT="0" distB="0" distL="114300" distR="114300" simplePos="0" relativeHeight="251668480" behindDoc="0" locked="0" layoutInCell="1" allowOverlap="1">
                <wp:simplePos x="0" y="0"/>
                <wp:positionH relativeFrom="column">
                  <wp:posOffset>-114300</wp:posOffset>
                </wp:positionH>
                <wp:positionV relativeFrom="paragraph">
                  <wp:posOffset>1997710</wp:posOffset>
                </wp:positionV>
                <wp:extent cx="914400" cy="488315"/>
                <wp:effectExtent l="6350" t="12700" r="22225" b="60960"/>
                <wp:wrapNone/>
                <wp:docPr id="2"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488315"/>
                        </a:xfrm>
                        <a:prstGeom prst="bentConnector3">
                          <a:avLst>
                            <a:gd name="adj1" fmla="val 4659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0" o:spid="_x0000_s1026" type="#_x0000_t34" style="position:absolute;margin-left:-9pt;margin-top:157.3pt;width:1in;height:38.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" adj="10065">
                <v:stroke endarrow="block"/>
              </v:shape>
            </w:pict>
          </mc:Fallback>
        </mc:AlternateContent>
      </w:r>
      <w:r w:rsidR="00BE0CB5">
        <w:rPr>
          <w:rFonts w:ascii="Adobe Caslon Pro Bold" w:hAnsi="Adobe Caslon Pro Bold"/>
          <w:sz w:val="56"/>
          <w:u w:val="single"/>
        </w:rPr>
        <w:br w:type="page"/>
      </w:r>
    </w:p>
    <w:p w:rsidR="009B2E01" w:rsidRPr="00AC73E0" w:rsidRDefault="00BE0CB5" w:rsidP="00502B31">
      <w:pPr>
        <w:jc w:val="center"/>
        <w:rPr>
          <w:rFonts w:ascii="Adobe Caslon Pro Bold" w:hAnsi="Adobe Caslon Pro Bold"/>
          <w:b/>
          <w:sz w:val="56"/>
          <w:u w:val="single"/>
        </w:rPr>
      </w:pPr>
      <w:r w:rsidRPr="00AC73E0">
        <w:rPr>
          <w:rFonts w:ascii="Adobe Caslon Pro Bold" w:hAnsi="Adobe Caslon Pro Bold"/>
          <w:b/>
          <w:noProof/>
          <w:sz w:val="56"/>
          <w:u w:val="single"/>
        </w:rPr>
        <w:lastRenderedPageBreak/>
        <w:drawing>
          <wp:anchor distT="0" distB="0" distL="114300" distR="114300" simplePos="0" relativeHeight="251663360" behindDoc="1" locked="0" layoutInCell="1" allowOverlap="1">
            <wp:simplePos x="0" y="0"/>
            <wp:positionH relativeFrom="column">
              <wp:posOffset>78105</wp:posOffset>
            </wp:positionH>
            <wp:positionV relativeFrom="paragraph">
              <wp:posOffset>771525</wp:posOffset>
            </wp:positionV>
            <wp:extent cx="5399405" cy="3286125"/>
            <wp:effectExtent l="190500" t="152400" r="163195" b="142875"/>
            <wp:wrapTight wrapText="bothSides">
              <wp:wrapPolygon edited="0">
                <wp:start x="0" y="-1002"/>
                <wp:lineTo x="-457" y="-626"/>
                <wp:lineTo x="-762" y="125"/>
                <wp:lineTo x="-762" y="21537"/>
                <wp:lineTo x="-229" y="22539"/>
                <wp:lineTo x="0" y="22539"/>
                <wp:lineTo x="21491" y="22539"/>
                <wp:lineTo x="21719" y="22539"/>
                <wp:lineTo x="22253" y="21412"/>
                <wp:lineTo x="22253" y="376"/>
                <wp:lineTo x="21872" y="-751"/>
                <wp:lineTo x="21491" y="-1002"/>
                <wp:lineTo x="0" y="-1002"/>
              </wp:wrapPolygon>
            </wp:wrapTight>
            <wp:docPr id="55" name="Imagem 55" descr="C:\Users\artes\Pictures\IMG_20170128_17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rtes\Pictures\IMG_20170128_174649.jpg"/>
                    <pic:cNvPicPr>
                      <a:picLocks noChangeAspect="1" noChangeArrowheads="1"/>
                    </pic:cNvPicPr>
                  </pic:nvPicPr>
                  <pic:blipFill>
                    <a:blip r:embed="rId13"/>
                    <a:srcRect/>
                    <a:stretch>
                      <a:fillRect/>
                    </a:stretch>
                  </pic:blipFill>
                  <pic:spPr bwMode="auto">
                    <a:xfrm>
                      <a:off x="0" y="0"/>
                      <a:ext cx="5399405" cy="3286125"/>
                    </a:xfrm>
                    <a:prstGeom prst="rect">
                      <a:avLst/>
                    </a:prstGeom>
                    <a:ln>
                      <a:noFill/>
                    </a:ln>
                    <a:effectLst>
                      <a:outerShdw blurRad="190500" algn="tl" rotWithShape="0">
                        <a:srgbClr val="000000">
                          <a:alpha val="70000"/>
                        </a:srgbClr>
                      </a:outerShdw>
                    </a:effectLst>
                  </pic:spPr>
                </pic:pic>
              </a:graphicData>
            </a:graphic>
          </wp:anchor>
        </w:drawing>
      </w:r>
      <w:r w:rsidRPr="00AC73E0">
        <w:rPr>
          <w:rFonts w:ascii="Adobe Caslon Pro Bold" w:hAnsi="Adobe Caslon Pro Bold"/>
          <w:b/>
          <w:sz w:val="56"/>
          <w:u w:val="single"/>
        </w:rPr>
        <w:t>Geometric Transformations</w:t>
      </w:r>
    </w:p>
    <w:p w:rsidR="00BE0CB5" w:rsidRPr="00F44914" w:rsidRDefault="00564463" w:rsidP="00BE0CB5">
      <w:pPr>
        <w:rPr>
          <w:rFonts w:ascii="Agency FB" w:hAnsi="Agency FB"/>
        </w:rPr>
      </w:pPr>
      <w:r>
        <w:rPr>
          <w:rFonts w:ascii="Agency FB" w:hAnsi="Agency FB"/>
          <w:noProof/>
        </w:rPr>
        <w:drawing>
          <wp:anchor distT="0" distB="0" distL="114300" distR="114300" simplePos="0" relativeHeight="251664384" behindDoc="1" locked="0" layoutInCell="1" allowOverlap="1">
            <wp:simplePos x="0" y="0"/>
            <wp:positionH relativeFrom="column">
              <wp:posOffset>2676525</wp:posOffset>
            </wp:positionH>
            <wp:positionV relativeFrom="paragraph">
              <wp:posOffset>-74295</wp:posOffset>
            </wp:positionV>
            <wp:extent cx="2785110" cy="5064760"/>
            <wp:effectExtent l="171450" t="133350" r="358140" b="307340"/>
            <wp:wrapTight wrapText="bothSides">
              <wp:wrapPolygon edited="0">
                <wp:start x="1625" y="-569"/>
                <wp:lineTo x="443" y="-487"/>
                <wp:lineTo x="-1330" y="244"/>
                <wp:lineTo x="-1330" y="21855"/>
                <wp:lineTo x="-148" y="22829"/>
                <wp:lineTo x="886" y="22911"/>
                <wp:lineTo x="22161" y="22911"/>
                <wp:lineTo x="22309" y="22911"/>
                <wp:lineTo x="22605" y="22829"/>
                <wp:lineTo x="23048" y="22829"/>
                <wp:lineTo x="24230" y="21855"/>
                <wp:lineTo x="24230" y="731"/>
                <wp:lineTo x="24378" y="325"/>
                <wp:lineTo x="22605" y="-487"/>
                <wp:lineTo x="21423" y="-569"/>
                <wp:lineTo x="1625" y="-569"/>
              </wp:wrapPolygon>
            </wp:wrapTight>
            <wp:docPr id="5" name="Imagem 5" descr="C:\Users\Artes\Downloads\IMG_20170128_17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tes\Downloads\IMG_20170128_174640.jpg"/>
                    <pic:cNvPicPr>
                      <a:picLocks noChangeAspect="1" noChangeArrowheads="1"/>
                    </pic:cNvPicPr>
                  </pic:nvPicPr>
                  <pic:blipFill>
                    <a:blip r:embed="rId14" cstate="print"/>
                    <a:srcRect/>
                    <a:stretch>
                      <a:fillRect/>
                    </a:stretch>
                  </pic:blipFill>
                  <pic:spPr bwMode="auto">
                    <a:xfrm>
                      <a:off x="0" y="0"/>
                      <a:ext cx="2785110" cy="5064760"/>
                    </a:xfrm>
                    <a:prstGeom prst="rect">
                      <a:avLst/>
                    </a:prstGeom>
                    <a:ln>
                      <a:noFill/>
                    </a:ln>
                    <a:effectLst>
                      <a:outerShdw blurRad="292100" dist="139700" dir="2700000" algn="tl" rotWithShape="0">
                        <a:srgbClr val="333333">
                          <a:alpha val="65000"/>
                        </a:srgbClr>
                      </a:outerShdw>
                    </a:effectLst>
                  </pic:spPr>
                </pic:pic>
              </a:graphicData>
            </a:graphic>
          </wp:anchor>
        </w:drawing>
      </w:r>
    </w:p>
    <w:p w:rsidR="00646C19" w:rsidRDefault="00646C19" w:rsidP="00502B31">
      <w:pPr>
        <w:jc w:val="center"/>
        <w:rPr>
          <w:rFonts w:ascii="Agency FB" w:hAnsi="Agency FB"/>
          <w:lang w:val="en-GB"/>
        </w:rPr>
      </w:pPr>
    </w:p>
    <w:p w:rsidR="009B2E01" w:rsidRPr="00646C19" w:rsidRDefault="00646C19" w:rsidP="00502B31">
      <w:pPr>
        <w:jc w:val="center"/>
        <w:rPr>
          <w:rFonts w:ascii="Adobe Caslon Pro Bold" w:hAnsi="Adobe Caslon Pro Bold"/>
          <w:sz w:val="56"/>
          <w:lang w:val="en-GB"/>
        </w:rPr>
      </w:pPr>
      <w:r>
        <w:rPr>
          <w:rFonts w:ascii="Agency FB" w:hAnsi="Agency FB"/>
          <w:lang w:val="en-GB"/>
        </w:rPr>
        <w:t xml:space="preserve">In this case, </w:t>
      </w:r>
      <w:r w:rsidR="00F44914" w:rsidRPr="00081454">
        <w:rPr>
          <w:rFonts w:ascii="Agency FB" w:hAnsi="Agency FB"/>
          <w:lang w:val="en-GB"/>
        </w:rPr>
        <w:t xml:space="preserve">this </w:t>
      </w:r>
      <w:r>
        <w:rPr>
          <w:rFonts w:ascii="Agency FB" w:hAnsi="Agency FB"/>
          <w:lang w:val="en-GB"/>
        </w:rPr>
        <w:t>present’s every geometric transformations such as translation, rotation and symmetry.</w:t>
      </w:r>
      <w:r w:rsidRPr="00646C19">
        <w:rPr>
          <w:lang w:val="en-GB"/>
        </w:rPr>
        <w:br/>
      </w:r>
    </w:p>
    <w:p w:rsidR="009B2E01" w:rsidRPr="00081454" w:rsidRDefault="009B2E01" w:rsidP="00502B31">
      <w:pPr>
        <w:jc w:val="center"/>
        <w:rPr>
          <w:rFonts w:ascii="Adobe Caslon Pro Bold" w:hAnsi="Adobe Caslon Pro Bold"/>
          <w:sz w:val="56"/>
          <w:u w:val="single"/>
          <w:lang w:val="en-GB"/>
        </w:rPr>
      </w:pPr>
    </w:p>
    <w:p w:rsidR="009B2E01" w:rsidRPr="00081454" w:rsidRDefault="009B2E01" w:rsidP="00502B31">
      <w:pPr>
        <w:jc w:val="center"/>
        <w:rPr>
          <w:rFonts w:ascii="Adobe Caslon Pro Bold" w:hAnsi="Adobe Caslon Pro Bold"/>
          <w:sz w:val="56"/>
          <w:u w:val="single"/>
          <w:lang w:val="en-GB"/>
        </w:rPr>
      </w:pPr>
    </w:p>
    <w:p w:rsidR="00BE0CB5" w:rsidRPr="00081454" w:rsidRDefault="00BE0CB5" w:rsidP="00BE0CB5">
      <w:pPr>
        <w:rPr>
          <w:rFonts w:ascii="Adobe Caslon Pro Bold" w:hAnsi="Adobe Caslon Pro Bold"/>
          <w:sz w:val="56"/>
          <w:u w:val="single"/>
          <w:lang w:val="en-GB"/>
        </w:rPr>
      </w:pPr>
    </w:p>
    <w:p w:rsidR="00502B31" w:rsidRPr="00AC73E0" w:rsidRDefault="00502B31" w:rsidP="00564463">
      <w:pPr>
        <w:jc w:val="center"/>
        <w:rPr>
          <w:rFonts w:ascii="Adobe Caslon Pro Bold" w:hAnsi="Adobe Caslon Pro Bold"/>
          <w:b/>
          <w:sz w:val="56"/>
          <w:u w:val="single"/>
          <w:lang w:val="en-GB"/>
        </w:rPr>
      </w:pPr>
      <w:r w:rsidRPr="00AC73E0">
        <w:rPr>
          <w:rFonts w:ascii="Adobe Caslon Pro Bold" w:hAnsi="Adobe Caslon Pro Bold"/>
          <w:b/>
          <w:sz w:val="56"/>
          <w:u w:val="single"/>
          <w:lang w:val="en-GB"/>
        </w:rPr>
        <w:lastRenderedPageBreak/>
        <w:t xml:space="preserve">Ceramic tiles </w:t>
      </w:r>
      <w:r w:rsidR="001241DE" w:rsidRPr="00AC73E0">
        <w:rPr>
          <w:rFonts w:ascii="Adobe Caslon Pro Bold" w:hAnsi="Adobe Caslon Pro Bold"/>
          <w:b/>
          <w:sz w:val="56"/>
          <w:u w:val="single"/>
          <w:lang w:val="en-GB"/>
        </w:rPr>
        <w:t>over the century</w:t>
      </w:r>
    </w:p>
    <w:p w:rsidR="00502B31" w:rsidRPr="00081454" w:rsidRDefault="00502B31" w:rsidP="00502B31">
      <w:pPr>
        <w:rPr>
          <w:rFonts w:asciiTheme="majorHAnsi" w:hAnsiTheme="majorHAnsi"/>
          <w:sz w:val="24"/>
          <w:u w:val="single"/>
          <w:lang w:val="en-GB"/>
        </w:rPr>
      </w:pPr>
    </w:p>
    <w:p w:rsidR="00502B31" w:rsidRPr="00081454" w:rsidRDefault="00502B31" w:rsidP="00502B31">
      <w:pPr>
        <w:rPr>
          <w:rFonts w:ascii="Letter Gothic Std" w:hAnsi="Letter Gothic Std"/>
          <w:szCs w:val="24"/>
          <w:lang w:val="en-GB"/>
        </w:rPr>
      </w:pPr>
      <w:r w:rsidRPr="00081454">
        <w:rPr>
          <w:rFonts w:ascii="Letter Gothic Std" w:hAnsi="Letter Gothic Std"/>
          <w:szCs w:val="24"/>
          <w:lang w:val="en-GB"/>
        </w:rPr>
        <w:t>The art of the glazed tile or “azuleijo”_ a word originated from the Arabic al-zuleycha, meaning small stone_ is a legacy of Islamic culture left to the peoples of the Iberian Peninsula after the Reconquest.</w:t>
      </w:r>
    </w:p>
    <w:p w:rsidR="00502B31" w:rsidRPr="00081454" w:rsidRDefault="00502B31" w:rsidP="00502B31">
      <w:pPr>
        <w:rPr>
          <w:rFonts w:ascii="Letter Gothic Std" w:hAnsi="Letter Gothic Std"/>
          <w:szCs w:val="24"/>
          <w:lang w:val="en-GB"/>
        </w:rPr>
      </w:pPr>
      <w:r w:rsidRPr="00081454">
        <w:rPr>
          <w:rFonts w:ascii="Letter Gothic Std" w:hAnsi="Letter Gothic Std"/>
          <w:szCs w:val="24"/>
          <w:lang w:val="en-GB"/>
        </w:rPr>
        <w:t>In the 14th and 15th centuries pieces of mosaic of different forms were used in the south of spain. When the arabs were finally expelled from the Península, the Spanish kings continued to use glazed tiles in their constrution, at the close of the 15th century, the Seville and Málaga workshops exported their “mudéjar” or Hispanic-Arabic tiles to Portugal.</w:t>
      </w:r>
    </w:p>
    <w:p w:rsidR="00502B31" w:rsidRPr="00081454" w:rsidRDefault="00502B31" w:rsidP="00502B31">
      <w:pPr>
        <w:rPr>
          <w:rFonts w:ascii="Letter Gothic Std" w:hAnsi="Letter Gothic Std"/>
          <w:szCs w:val="24"/>
          <w:lang w:val="en-GB"/>
        </w:rPr>
      </w:pPr>
      <w:r w:rsidRPr="00081454">
        <w:rPr>
          <w:rFonts w:ascii="Letter Gothic Std" w:hAnsi="Letter Gothic Std"/>
          <w:szCs w:val="24"/>
          <w:lang w:val="en-GB"/>
        </w:rPr>
        <w:t>At the beginning of the 16th century in Portugal the ceramic tiles were no longer imported from spain, this period marked the beginning of a national output.Portugal´s loss of independecen in the 16th century along with the Spanish occupation was to lead to a Great expansion in the production of glazed tiles where different influences were seen:.</w:t>
      </w:r>
      <w:r w:rsidR="007B2442">
        <w:rPr>
          <w:rFonts w:ascii="Letter Gothic Std" w:hAnsi="Letter Gothic Std"/>
          <w:szCs w:val="24"/>
          <w:lang w:val="en-GB"/>
        </w:rPr>
        <w:t xml:space="preserve"> Italian,Flemish and Andaluzian. T</w:t>
      </w:r>
      <w:r w:rsidRPr="00081454">
        <w:rPr>
          <w:rFonts w:ascii="Letter Gothic Std" w:hAnsi="Letter Gothic Std"/>
          <w:szCs w:val="24"/>
          <w:lang w:val="en-GB"/>
        </w:rPr>
        <w:t>his was the resulto f trade links enjoyed by this country facing the sea.</w:t>
      </w:r>
      <w:r w:rsidR="007B2442">
        <w:rPr>
          <w:rFonts w:ascii="Letter Gothic Std" w:hAnsi="Letter Gothic Std"/>
          <w:szCs w:val="24"/>
          <w:lang w:val="en-GB"/>
        </w:rPr>
        <w:t xml:space="preserve"> </w:t>
      </w:r>
      <w:r w:rsidRPr="00081454">
        <w:rPr>
          <w:rFonts w:ascii="Letter Gothic Std" w:hAnsi="Letter Gothic Std"/>
          <w:szCs w:val="24"/>
          <w:lang w:val="en-GB"/>
        </w:rPr>
        <w:t>Phillipe II lived in Lisbon for 2 years and began construting numerous buildings, the role of the glazed tile became more and more decorative and the repetition polychrome motifs produced a geometrical carpet effect, covering whole walls, inside these buildings.</w:t>
      </w:r>
    </w:p>
    <w:p w:rsidR="00502B31" w:rsidRPr="00081454" w:rsidRDefault="00502B31" w:rsidP="00502B31">
      <w:pPr>
        <w:rPr>
          <w:rFonts w:ascii="Letter Gothic Std" w:hAnsi="Letter Gothic Std"/>
          <w:szCs w:val="24"/>
          <w:lang w:val="en-GB"/>
        </w:rPr>
      </w:pPr>
      <w:r w:rsidRPr="00081454">
        <w:rPr>
          <w:rFonts w:ascii="Letter Gothic Std" w:hAnsi="Letter Gothic Std"/>
          <w:szCs w:val="24"/>
          <w:lang w:val="en-GB"/>
        </w:rPr>
        <w:t>Untill the beginning of the 19th the glazed tiles was used as an interior decoration for both reliougous and private buildings, occasionaly in the gardens appertaining to a private pallace as well. The period of the Napoleonic wars coincided with a serious economic crisis which, according to many, corresponded to a declining in the art of glazed tiling. In fact production virtually came to a standstill and was only to pick up following the signing of na economic treaty between Brazil and Portugal. It now wished to please a new bourgeois clientèle which covered the façades of their homes with ceramic tiles, thus provinding colo rand cleanliness to the sombre streets. Such a tendecy grew stronger throughtout the 19th and 20th centuries.</w:t>
      </w:r>
    </w:p>
    <w:p w:rsidR="007B2442" w:rsidRDefault="007B2442" w:rsidP="007B2442">
      <w:pPr>
        <w:rPr>
          <w:rFonts w:ascii="Agency FB" w:hAnsi="Agency FB"/>
          <w:sz w:val="24"/>
          <w:szCs w:val="24"/>
          <w:lang w:val="en-GB"/>
        </w:rPr>
      </w:pPr>
    </w:p>
    <w:p w:rsidR="00502B31" w:rsidRPr="00AC73E0" w:rsidRDefault="00081454" w:rsidP="007B2442">
      <w:pPr>
        <w:jc w:val="center"/>
        <w:rPr>
          <w:rFonts w:ascii="Adobe Garamond Pro Bold" w:hAnsi="Adobe Garamond Pro Bold"/>
          <w:b/>
          <w:sz w:val="56"/>
          <w:szCs w:val="24"/>
          <w:u w:val="single"/>
          <w:lang w:val="en-GB"/>
        </w:rPr>
      </w:pPr>
      <w:r w:rsidRPr="00AC73E0">
        <w:rPr>
          <w:rFonts w:ascii="Adobe Garamond Pro Bold" w:hAnsi="Adobe Garamond Pro Bold"/>
          <w:b/>
          <w:sz w:val="56"/>
          <w:szCs w:val="24"/>
          <w:u w:val="single"/>
          <w:lang w:val="en-GB"/>
        </w:rPr>
        <w:t>Patterns</w:t>
      </w:r>
    </w:p>
    <w:p w:rsidR="00081454" w:rsidRPr="00AC73E0" w:rsidRDefault="009F07E4" w:rsidP="00081454">
      <w:pPr>
        <w:jc w:val="center"/>
        <w:rPr>
          <w:rFonts w:ascii="Adobe Garamond Pro Bold" w:hAnsi="Adobe Garamond Pro Bold"/>
          <w:sz w:val="24"/>
          <w:szCs w:val="24"/>
          <w:u w:val="single"/>
          <w:lang w:val="en-GB"/>
        </w:rPr>
      </w:pPr>
      <w:r w:rsidRPr="00AC73E0">
        <w:rPr>
          <w:rFonts w:ascii="Adobe Garamond Pro Bold" w:hAnsi="Adobe Garamond Pro Bold"/>
          <w:sz w:val="24"/>
          <w:szCs w:val="24"/>
          <w:u w:val="single"/>
          <w:lang w:val="en-GB"/>
        </w:rPr>
        <w:t>.</w:t>
      </w:r>
      <w:r w:rsidR="00081454" w:rsidRPr="00AC73E0">
        <w:rPr>
          <w:rFonts w:ascii="Adobe Garamond Pro Bold" w:hAnsi="Adobe Garamond Pro Bold"/>
          <w:sz w:val="24"/>
          <w:szCs w:val="24"/>
          <w:u w:val="single"/>
          <w:lang w:val="en-GB"/>
        </w:rPr>
        <w:t>A comment of Manuel Cargaleiro</w:t>
      </w:r>
      <w:r w:rsidRPr="00AC73E0">
        <w:rPr>
          <w:rFonts w:ascii="Adobe Garamond Pro Bold" w:hAnsi="Adobe Garamond Pro Bold"/>
          <w:sz w:val="24"/>
          <w:szCs w:val="24"/>
          <w:u w:val="single"/>
          <w:lang w:val="en-GB"/>
        </w:rPr>
        <w:t>.</w:t>
      </w:r>
    </w:p>
    <w:p w:rsidR="009F07E4" w:rsidRDefault="009F07E4" w:rsidP="007B2442">
      <w:pPr>
        <w:rPr>
          <w:rFonts w:ascii="Letter Gothic Std" w:hAnsi="Letter Gothic Std"/>
          <w:szCs w:val="24"/>
          <w:lang w:val="en-GB"/>
        </w:rPr>
      </w:pPr>
    </w:p>
    <w:p w:rsidR="009F07E4" w:rsidRDefault="009F07E4" w:rsidP="007B2442">
      <w:pPr>
        <w:rPr>
          <w:rFonts w:ascii="Letter Gothic Std" w:hAnsi="Letter Gothic Std"/>
          <w:szCs w:val="24"/>
          <w:lang w:val="en-GB"/>
        </w:rPr>
      </w:pPr>
    </w:p>
    <w:p w:rsidR="007B2442" w:rsidRDefault="007B2442" w:rsidP="007B2442">
      <w:pPr>
        <w:rPr>
          <w:rFonts w:ascii="Letter Gothic Std" w:hAnsi="Letter Gothic Std"/>
          <w:szCs w:val="24"/>
          <w:lang w:val="en-GB"/>
        </w:rPr>
      </w:pPr>
      <w:r>
        <w:rPr>
          <w:rFonts w:ascii="Letter Gothic Std" w:hAnsi="Letter Gothic Std"/>
          <w:szCs w:val="24"/>
          <w:lang w:val="en-GB"/>
        </w:rPr>
        <w:t>“</w:t>
      </w:r>
      <w:r w:rsidR="009F07E4">
        <w:rPr>
          <w:rFonts w:ascii="Letter Gothic Std" w:hAnsi="Letter Gothic Std"/>
          <w:szCs w:val="24"/>
          <w:lang w:val="en-GB"/>
        </w:rPr>
        <w:t>P</w:t>
      </w:r>
      <w:r>
        <w:rPr>
          <w:rFonts w:ascii="Letter Gothic Std" w:hAnsi="Letter Gothic Std"/>
          <w:szCs w:val="24"/>
          <w:lang w:val="en-GB"/>
        </w:rPr>
        <w:t>atterns have no history, they are so old they go back to early man.</w:t>
      </w:r>
    </w:p>
    <w:p w:rsidR="007B2442" w:rsidRDefault="007B2442" w:rsidP="007B2442">
      <w:pPr>
        <w:rPr>
          <w:rFonts w:ascii="Letter Gothic Std" w:hAnsi="Letter Gothic Std"/>
          <w:szCs w:val="24"/>
          <w:lang w:val="en-GB"/>
        </w:rPr>
      </w:pPr>
      <w:r>
        <w:rPr>
          <w:rFonts w:ascii="Letter Gothic Std" w:hAnsi="Letter Gothic Std"/>
          <w:szCs w:val="24"/>
          <w:lang w:val="en-GB"/>
        </w:rPr>
        <w:t>When man began to repeat the first symbols he began to make patterns. Patterns exist in everything, everywhere. In Autumn they are formed by the patterns of the leaves from plane trees, eucalyptus leaves, fig leaves.</w:t>
      </w:r>
    </w:p>
    <w:p w:rsidR="007B2442" w:rsidRDefault="007B2442" w:rsidP="007B2442">
      <w:pPr>
        <w:rPr>
          <w:rFonts w:ascii="Letter Gothic Std" w:hAnsi="Letter Gothic Std"/>
          <w:szCs w:val="24"/>
          <w:lang w:val="en-GB"/>
        </w:rPr>
      </w:pPr>
      <w:r>
        <w:rPr>
          <w:rFonts w:ascii="Letter Gothic Std" w:hAnsi="Letter Gothic Std"/>
          <w:szCs w:val="24"/>
          <w:lang w:val="en-GB"/>
        </w:rPr>
        <w:t>Nature makes patterns.</w:t>
      </w:r>
    </w:p>
    <w:p w:rsidR="007B2442" w:rsidRDefault="007B2442" w:rsidP="007B2442">
      <w:pPr>
        <w:rPr>
          <w:rFonts w:ascii="Letter Gothic Std" w:hAnsi="Letter Gothic Std"/>
          <w:szCs w:val="24"/>
          <w:lang w:val="en-GB"/>
        </w:rPr>
      </w:pPr>
      <w:r>
        <w:rPr>
          <w:rFonts w:ascii="Letter Gothic Std" w:hAnsi="Letter Gothic Std"/>
          <w:szCs w:val="24"/>
          <w:lang w:val="en-GB"/>
        </w:rPr>
        <w:t>I’m always finding patterns and thinking about repeating them. To me, a pattern is doing always the same thing, but always doing it in a different way.</w:t>
      </w:r>
    </w:p>
    <w:p w:rsidR="007B2442" w:rsidRDefault="007B2442" w:rsidP="007B2442">
      <w:pPr>
        <w:rPr>
          <w:rFonts w:ascii="Letter Gothic Std" w:hAnsi="Letter Gothic Std"/>
          <w:szCs w:val="24"/>
          <w:lang w:val="en-GB"/>
        </w:rPr>
      </w:pPr>
      <w:r>
        <w:rPr>
          <w:rFonts w:ascii="Letter Gothic Std" w:hAnsi="Letter Gothic Std"/>
          <w:szCs w:val="24"/>
          <w:lang w:val="en-GB"/>
        </w:rPr>
        <w:t>Man as remembered and repeated patterns for thousands of years.</w:t>
      </w:r>
    </w:p>
    <w:p w:rsidR="007B2442" w:rsidRDefault="007B2442" w:rsidP="007B2442">
      <w:pPr>
        <w:rPr>
          <w:rFonts w:ascii="Letter Gothic Std" w:hAnsi="Letter Gothic Std"/>
          <w:szCs w:val="24"/>
          <w:lang w:val="en-GB"/>
        </w:rPr>
      </w:pPr>
      <w:r>
        <w:rPr>
          <w:rFonts w:ascii="Letter Gothic Std" w:hAnsi="Letter Gothic Std"/>
          <w:szCs w:val="24"/>
          <w:lang w:val="en-GB"/>
        </w:rPr>
        <w:t>In repetition there must be Invention.</w:t>
      </w:r>
    </w:p>
    <w:p w:rsidR="007B2442" w:rsidRDefault="007B2442" w:rsidP="007B2442">
      <w:pPr>
        <w:rPr>
          <w:rFonts w:ascii="Letter Gothic Std" w:hAnsi="Letter Gothic Std"/>
          <w:szCs w:val="24"/>
          <w:lang w:val="en-GB"/>
        </w:rPr>
      </w:pPr>
      <w:r>
        <w:rPr>
          <w:rFonts w:ascii="Letter Gothic Std" w:hAnsi="Letter Gothic Std"/>
          <w:szCs w:val="24"/>
          <w:lang w:val="en-GB"/>
        </w:rPr>
        <w:t>That is Creation.</w:t>
      </w:r>
    </w:p>
    <w:p w:rsidR="007B2442" w:rsidRDefault="007B2442" w:rsidP="007B2442">
      <w:pPr>
        <w:rPr>
          <w:rFonts w:ascii="Letter Gothic Std" w:hAnsi="Letter Gothic Std"/>
          <w:szCs w:val="24"/>
          <w:lang w:val="en-GB"/>
        </w:rPr>
      </w:pPr>
      <w:r>
        <w:rPr>
          <w:rFonts w:ascii="Letter Gothic Std" w:hAnsi="Letter Gothic Std"/>
          <w:szCs w:val="24"/>
          <w:lang w:val="en-GB"/>
        </w:rPr>
        <w:t>What a great pity it is that patterns have become so debased nowadays.</w:t>
      </w:r>
    </w:p>
    <w:p w:rsidR="007B2442" w:rsidRDefault="007B2442" w:rsidP="007B2442">
      <w:pPr>
        <w:rPr>
          <w:rFonts w:ascii="Letter Gothic Std" w:hAnsi="Letter Gothic Std"/>
          <w:szCs w:val="24"/>
          <w:lang w:val="en-GB"/>
        </w:rPr>
      </w:pPr>
      <w:r>
        <w:rPr>
          <w:rFonts w:ascii="Letter Gothic Std" w:hAnsi="Letter Gothic Std"/>
          <w:szCs w:val="24"/>
          <w:lang w:val="en-GB"/>
        </w:rPr>
        <w:t>Patterns on houses should be approached with thought and care. Lovely as they are, it is a waste just</w:t>
      </w:r>
      <w:r w:rsidR="009F07E4">
        <w:rPr>
          <w:rFonts w:ascii="Letter Gothic Std" w:hAnsi="Letter Gothic Std"/>
          <w:szCs w:val="24"/>
          <w:lang w:val="en-GB"/>
        </w:rPr>
        <w:t xml:space="preserve"> to copy XVII century patterns, it´s better to create others of aesthetic value in keeping with our times.”</w:t>
      </w:r>
      <w:r>
        <w:rPr>
          <w:rFonts w:ascii="Letter Gothic Std" w:hAnsi="Letter Gothic Std"/>
          <w:szCs w:val="24"/>
          <w:lang w:val="en-GB"/>
        </w:rPr>
        <w:t xml:space="preserve"> </w:t>
      </w:r>
    </w:p>
    <w:p w:rsidR="009F07E4" w:rsidRDefault="009F07E4" w:rsidP="009F07E4">
      <w:pPr>
        <w:jc w:val="right"/>
        <w:rPr>
          <w:rFonts w:ascii="Letter Gothic Std" w:hAnsi="Letter Gothic Std"/>
          <w:szCs w:val="24"/>
          <w:lang w:val="en-GB"/>
        </w:rPr>
      </w:pPr>
    </w:p>
    <w:p w:rsidR="009F07E4" w:rsidRDefault="009F07E4">
      <w:pPr>
        <w:rPr>
          <w:rFonts w:ascii="Letter Gothic Std" w:hAnsi="Letter Gothic Std"/>
          <w:szCs w:val="24"/>
          <w:lang w:val="en-GB"/>
        </w:rPr>
      </w:pPr>
      <w:r>
        <w:rPr>
          <w:rFonts w:ascii="Letter Gothic Std" w:hAnsi="Letter Gothic Std"/>
          <w:szCs w:val="24"/>
          <w:lang w:val="en-GB"/>
        </w:rPr>
        <w:br w:type="page"/>
      </w:r>
    </w:p>
    <w:p w:rsidR="009F07E4" w:rsidRDefault="009F07E4" w:rsidP="009F07E4">
      <w:pPr>
        <w:ind w:left="426"/>
        <w:jc w:val="center"/>
        <w:rPr>
          <w:rFonts w:ascii="Adobe Garamond Pro Bold" w:hAnsi="Adobe Garamond Pro Bold" w:cs="Complex"/>
          <w:b/>
          <w:sz w:val="24"/>
          <w:u w:val="single"/>
          <w:lang w:val="en-GB"/>
        </w:rPr>
      </w:pPr>
      <w:r w:rsidRPr="009F07E4">
        <w:rPr>
          <w:rFonts w:ascii="Adobe Garamond Pro Bold" w:hAnsi="Adobe Garamond Pro Bold" w:cs="Complex"/>
          <w:b/>
          <w:sz w:val="56"/>
          <w:u w:val="single"/>
          <w:lang w:val="en-GB"/>
        </w:rPr>
        <w:lastRenderedPageBreak/>
        <w:t>XX century evolution in the use of patterned Tile</w:t>
      </w:r>
    </w:p>
    <w:p w:rsidR="009F07E4" w:rsidRPr="00646C19" w:rsidRDefault="009F07E4" w:rsidP="009F07E4">
      <w:pPr>
        <w:ind w:left="426"/>
        <w:jc w:val="center"/>
        <w:rPr>
          <w:rFonts w:ascii="Adobe Garamond Pro Bold" w:hAnsi="Adobe Garamond Pro Bold" w:cs="Complex"/>
          <w:b/>
          <w:sz w:val="24"/>
          <w:u w:val="single"/>
          <w:lang w:val="en-GB"/>
        </w:rPr>
      </w:pPr>
      <w:r w:rsidRPr="00646C19">
        <w:rPr>
          <w:rFonts w:ascii="Adobe Garamond Pro Bold" w:hAnsi="Adobe Garamond Pro Bold" w:cs="Complex"/>
          <w:b/>
          <w:sz w:val="24"/>
          <w:u w:val="single"/>
          <w:lang w:val="en-GB"/>
        </w:rPr>
        <w:t>.Ana Salazar.</w:t>
      </w:r>
    </w:p>
    <w:p w:rsidR="005A145D" w:rsidRPr="005A145D" w:rsidRDefault="009F07E4" w:rsidP="005A145D">
      <w:pPr>
        <w:ind w:left="426"/>
        <w:rPr>
          <w:rFonts w:ascii="Letter Gothic Std" w:hAnsi="Letter Gothic Std" w:cs="Complex"/>
          <w:lang w:val="en-GB"/>
        </w:rPr>
      </w:pPr>
      <w:r w:rsidRPr="005A145D">
        <w:rPr>
          <w:rFonts w:ascii="Letter Gothic Std" w:hAnsi="Letter Gothic Std" w:cs="Complex"/>
          <w:lang w:val="en-GB"/>
        </w:rPr>
        <w:t>Ana Salazar Styliste</w:t>
      </w:r>
      <w:r w:rsidR="005A145D" w:rsidRPr="005A145D">
        <w:rPr>
          <w:rFonts w:ascii="Letter Gothic Std" w:hAnsi="Letter Gothic Std" w:cs="Complex"/>
          <w:lang w:val="en-GB"/>
        </w:rPr>
        <w:t>- Symbole de la Movida lisboete; In 1991 she was given a licence for a Project “moda Cerâmica” (“Ceramic fashion”) and creates patterned wall tiles which are produced by the Recer factory.</w:t>
      </w:r>
    </w:p>
    <w:p w:rsidR="005A145D" w:rsidRDefault="005A145D" w:rsidP="005A145D">
      <w:pPr>
        <w:ind w:left="426"/>
        <w:rPr>
          <w:rFonts w:ascii="Letter Gothic Std" w:hAnsi="Letter Gothic Std" w:cs="Complex"/>
          <w:lang w:val="en-GB"/>
        </w:rPr>
      </w:pPr>
      <w:r>
        <w:rPr>
          <w:rFonts w:ascii="Letter Gothic Std" w:hAnsi="Letter Gothic Std" w:cs="Complex"/>
          <w:lang w:val="en-GB"/>
        </w:rPr>
        <w:t>These are one unit patterns, each tile having a border, and they are used along</w:t>
      </w:r>
      <w:r w:rsidR="004A2087">
        <w:rPr>
          <w:rFonts w:ascii="Letter Gothic Std" w:hAnsi="Letter Gothic Std" w:cs="Complex"/>
          <w:lang w:val="en-GB"/>
        </w:rPr>
        <w:t xml:space="preserve"> with plain tiles in a range of especially chosen colours, normally being applied on interior walls.</w:t>
      </w:r>
    </w:p>
    <w:p w:rsidR="004A2087" w:rsidRDefault="004A2087" w:rsidP="005A145D">
      <w:pPr>
        <w:ind w:left="426"/>
        <w:rPr>
          <w:rFonts w:ascii="Letter Gothic Std" w:hAnsi="Letter Gothic Std" w:cs="Complex"/>
          <w:lang w:val="en-GB"/>
        </w:rPr>
      </w:pPr>
      <w:r>
        <w:rPr>
          <w:rFonts w:ascii="Letter Gothic Std" w:hAnsi="Letter Gothic Std" w:cs="Complex"/>
          <w:lang w:val="en-GB"/>
        </w:rPr>
        <w:t>The tiles are inspired by Art Deco designs or traditional tilework.</w:t>
      </w:r>
    </w:p>
    <w:p w:rsidR="009F07E4" w:rsidRPr="004A2087" w:rsidRDefault="004A2087" w:rsidP="004A2087">
      <w:pPr>
        <w:ind w:left="426"/>
        <w:rPr>
          <w:rFonts w:ascii="Letter Gothic Std" w:hAnsi="Letter Gothic Std" w:cs="Complex"/>
          <w:lang w:val="en-GB"/>
        </w:rPr>
      </w:pPr>
      <w:r>
        <w:rPr>
          <w:rFonts w:ascii="Letter Gothic Std" w:hAnsi="Letter Gothic Std" w:cs="Complex"/>
          <w:lang w:val="en-GB"/>
        </w:rPr>
        <w:t>In the series, “colagem” (“collage”), and are made up of various designs from other tiles by Ana Salazar, the technique used being reminiscent of paintings by Joaquim Rodrigo.</w:t>
      </w:r>
    </w:p>
    <w:p w:rsidR="00AC73E0" w:rsidRDefault="009F07E4" w:rsidP="009F07E4">
      <w:pPr>
        <w:jc w:val="center"/>
        <w:rPr>
          <w:rFonts w:ascii="Letter Gothic Std" w:hAnsi="Letter Gothic Std"/>
          <w:szCs w:val="24"/>
          <w:lang w:val="en-GB"/>
        </w:rPr>
      </w:pPr>
      <w:r w:rsidRPr="004A2087">
        <w:rPr>
          <w:rFonts w:ascii="Letter Gothic Std" w:hAnsi="Letter Gothic Std"/>
          <w:szCs w:val="24"/>
          <w:lang w:val="en-GB"/>
        </w:rPr>
        <w:t xml:space="preserve"> </w:t>
      </w:r>
    </w:p>
    <w:p w:rsidR="00AC73E0" w:rsidRDefault="00AC73E0">
      <w:pPr>
        <w:rPr>
          <w:rFonts w:ascii="Letter Gothic Std" w:hAnsi="Letter Gothic Std"/>
          <w:szCs w:val="24"/>
          <w:lang w:val="en-GB"/>
        </w:rPr>
      </w:pPr>
      <w:r>
        <w:rPr>
          <w:rFonts w:ascii="Letter Gothic Std" w:hAnsi="Letter Gothic Std"/>
          <w:szCs w:val="24"/>
          <w:lang w:val="en-GB"/>
        </w:rPr>
        <w:br w:type="page"/>
      </w:r>
    </w:p>
    <w:p w:rsidR="00AC73E0" w:rsidRDefault="00AC73E0" w:rsidP="00AC73E0">
      <w:pPr>
        <w:jc w:val="center"/>
        <w:rPr>
          <w:rFonts w:ascii="Letter Gothic Std" w:hAnsi="Letter Gothic Std"/>
          <w:sz w:val="56"/>
          <w:szCs w:val="24"/>
          <w:lang w:val="en-GB"/>
        </w:rPr>
      </w:pPr>
      <w:r w:rsidRPr="00AC73E0">
        <w:rPr>
          <w:rFonts w:ascii="Adobe Garamond Pro Bold" w:hAnsi="Adobe Garamond Pro Bold"/>
          <w:b/>
          <w:sz w:val="56"/>
          <w:szCs w:val="24"/>
          <w:u w:val="single"/>
          <w:lang w:val="en-GB"/>
        </w:rPr>
        <w:lastRenderedPageBreak/>
        <w:t>Bibliography</w:t>
      </w:r>
    </w:p>
    <w:p w:rsidR="00AC73E0" w:rsidRPr="00AC73E0" w:rsidRDefault="00AC73E0" w:rsidP="00AC73E0">
      <w:pPr>
        <w:rPr>
          <w:rFonts w:ascii="Letter Gothic Std" w:hAnsi="Letter Gothic Std"/>
          <w:szCs w:val="24"/>
          <w:lang w:val="en-GB"/>
        </w:rPr>
      </w:pPr>
    </w:p>
    <w:p w:rsidR="00AC73E0" w:rsidRPr="00AC73E0" w:rsidRDefault="00AC73E0" w:rsidP="00AC73E0">
      <w:pPr>
        <w:rPr>
          <w:rFonts w:ascii="Letter Gothic Std" w:hAnsi="Letter Gothic Std"/>
          <w:szCs w:val="24"/>
          <w:lang w:val="en-GB"/>
        </w:rPr>
      </w:pPr>
    </w:p>
    <w:p w:rsidR="00AC73E0" w:rsidRDefault="00AC73E0" w:rsidP="00AC73E0">
      <w:pPr>
        <w:pStyle w:val="PargrafodaLista"/>
        <w:numPr>
          <w:ilvl w:val="0"/>
          <w:numId w:val="8"/>
        </w:numPr>
        <w:rPr>
          <w:rFonts w:ascii="Letter Gothic Std" w:hAnsi="Letter Gothic Std"/>
          <w:szCs w:val="24"/>
          <w:lang w:val="en-GB"/>
        </w:rPr>
      </w:pPr>
      <w:r>
        <w:rPr>
          <w:rFonts w:ascii="Letter Gothic Std" w:hAnsi="Letter Gothic Std"/>
          <w:szCs w:val="24"/>
          <w:lang w:val="en-GB"/>
        </w:rPr>
        <w:t>Tiles over the centuries(the book 1994)</w:t>
      </w:r>
      <w:r w:rsidR="006479F3">
        <w:rPr>
          <w:rFonts w:ascii="Letter Gothic Std" w:hAnsi="Letter Gothic Std"/>
          <w:szCs w:val="24"/>
          <w:lang w:val="en-GB"/>
        </w:rPr>
        <w:t>;</w:t>
      </w:r>
    </w:p>
    <w:p w:rsidR="00AC73E0" w:rsidRDefault="00AC73E0" w:rsidP="00AC73E0">
      <w:pPr>
        <w:pStyle w:val="PargrafodaLista"/>
        <w:numPr>
          <w:ilvl w:val="0"/>
          <w:numId w:val="8"/>
        </w:numPr>
        <w:rPr>
          <w:rFonts w:ascii="Letter Gothic Std" w:hAnsi="Letter Gothic Std"/>
          <w:szCs w:val="24"/>
          <w:lang w:val="en-GB"/>
        </w:rPr>
      </w:pPr>
      <w:r>
        <w:rPr>
          <w:rFonts w:ascii="Letter Gothic Std" w:hAnsi="Letter Gothic Std"/>
          <w:szCs w:val="24"/>
          <w:lang w:val="en-GB"/>
        </w:rPr>
        <w:t>Portuguese ceramic tiles-XX century patterns (the book Lisbon 1998, by Teresa Saporiti)</w:t>
      </w:r>
      <w:r w:rsidR="006479F3">
        <w:rPr>
          <w:rFonts w:ascii="Letter Gothic Std" w:hAnsi="Letter Gothic Std"/>
          <w:szCs w:val="24"/>
          <w:lang w:val="en-GB"/>
        </w:rPr>
        <w:t>;</w:t>
      </w:r>
    </w:p>
    <w:p w:rsidR="006479F3" w:rsidRPr="006479F3" w:rsidRDefault="006479F3" w:rsidP="006479F3">
      <w:pPr>
        <w:pStyle w:val="PargrafodaLista"/>
        <w:numPr>
          <w:ilvl w:val="0"/>
          <w:numId w:val="8"/>
        </w:numPr>
        <w:rPr>
          <w:rFonts w:ascii="Letter Gothic Std" w:hAnsi="Letter Gothic Std"/>
          <w:szCs w:val="24"/>
          <w:lang w:val="en-GB"/>
        </w:rPr>
      </w:pPr>
      <w:r>
        <w:rPr>
          <w:rFonts w:ascii="Letter Gothic Std" w:hAnsi="Letter Gothic Std"/>
          <w:szCs w:val="24"/>
          <w:lang w:val="en-GB"/>
        </w:rPr>
        <w:t>Photography by Lina Campos(math teacher) in faro, little house in faro decorated with Portuguese XX tiles.</w:t>
      </w:r>
    </w:p>
    <w:sectPr w:rsidR="006479F3" w:rsidRPr="006479F3" w:rsidSect="005E4F9B">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6A8D" w:rsidRDefault="00D66A8D" w:rsidP="001241DE">
      <w:pPr>
        <w:spacing w:after="0" w:line="240" w:lineRule="auto"/>
      </w:pPr>
      <w:r>
        <w:separator/>
      </w:r>
    </w:p>
  </w:endnote>
  <w:endnote w:type="continuationSeparator" w:id="0">
    <w:p w:rsidR="00D66A8D" w:rsidRDefault="00D66A8D" w:rsidP="00124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Caslon Pro Bold">
    <w:altName w:val="Times New Roman"/>
    <w:panose1 w:val="00000000000000000000"/>
    <w:charset w:val="00"/>
    <w:family w:val="roman"/>
    <w:notTrueType/>
    <w:pitch w:val="variable"/>
    <w:sig w:usb0="00000001" w:usb1="5000205B" w:usb2="00000000" w:usb3="00000000" w:csb0="0000009B" w:csb1="00000000"/>
  </w:font>
  <w:font w:name="Letter Gothic Std">
    <w:panose1 w:val="00000000000000000000"/>
    <w:charset w:val="00"/>
    <w:family w:val="modern"/>
    <w:notTrueType/>
    <w:pitch w:val="fixed"/>
    <w:sig w:usb0="800000AF" w:usb1="500078FB" w:usb2="00000000" w:usb3="00000000" w:csb0="00000001" w:csb1="00000000"/>
  </w:font>
  <w:font w:name="Complex">
    <w:charset w:val="00"/>
    <w:family w:val="auto"/>
    <w:pitch w:val="variable"/>
    <w:sig w:usb0="20002A87" w:usb1="00001800" w:usb2="00000000" w:usb3="00000000" w:csb0="000001FF"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dobe Garamond Pro Bold">
    <w:altName w:val="Times New Roman"/>
    <w:panose1 w:val="00000000000000000000"/>
    <w:charset w:val="00"/>
    <w:family w:val="roman"/>
    <w:notTrueType/>
    <w:pitch w:val="variable"/>
    <w:sig w:usb0="00000001" w:usb1="5000205B" w:usb2="00000000" w:usb3="00000000" w:csb0="0000009B"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6A8D" w:rsidRDefault="00D66A8D" w:rsidP="001241DE">
      <w:pPr>
        <w:spacing w:after="0" w:line="240" w:lineRule="auto"/>
      </w:pPr>
      <w:r>
        <w:separator/>
      </w:r>
    </w:p>
  </w:footnote>
  <w:footnote w:type="continuationSeparator" w:id="0">
    <w:p w:rsidR="00D66A8D" w:rsidRDefault="00D66A8D" w:rsidP="001241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0A0D15"/>
    <w:multiLevelType w:val="hybridMultilevel"/>
    <w:tmpl w:val="0BCCD702"/>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
    <w:nsid w:val="2799439B"/>
    <w:multiLevelType w:val="hybridMultilevel"/>
    <w:tmpl w:val="CB982A50"/>
    <w:lvl w:ilvl="0" w:tplc="08160001">
      <w:start w:val="1"/>
      <w:numFmt w:val="bullet"/>
      <w:lvlText w:val=""/>
      <w:lvlJc w:val="left"/>
      <w:pPr>
        <w:ind w:left="6348" w:hanging="360"/>
      </w:pPr>
      <w:rPr>
        <w:rFonts w:ascii="Symbol" w:hAnsi="Symbol" w:hint="default"/>
      </w:rPr>
    </w:lvl>
    <w:lvl w:ilvl="1" w:tplc="08160003" w:tentative="1">
      <w:start w:val="1"/>
      <w:numFmt w:val="bullet"/>
      <w:lvlText w:val="o"/>
      <w:lvlJc w:val="left"/>
      <w:pPr>
        <w:ind w:left="7068" w:hanging="360"/>
      </w:pPr>
      <w:rPr>
        <w:rFonts w:ascii="Courier New" w:hAnsi="Courier New" w:cs="Courier New" w:hint="default"/>
      </w:rPr>
    </w:lvl>
    <w:lvl w:ilvl="2" w:tplc="08160005" w:tentative="1">
      <w:start w:val="1"/>
      <w:numFmt w:val="bullet"/>
      <w:lvlText w:val=""/>
      <w:lvlJc w:val="left"/>
      <w:pPr>
        <w:ind w:left="7788" w:hanging="360"/>
      </w:pPr>
      <w:rPr>
        <w:rFonts w:ascii="Wingdings" w:hAnsi="Wingdings" w:hint="default"/>
      </w:rPr>
    </w:lvl>
    <w:lvl w:ilvl="3" w:tplc="08160001" w:tentative="1">
      <w:start w:val="1"/>
      <w:numFmt w:val="bullet"/>
      <w:lvlText w:val=""/>
      <w:lvlJc w:val="left"/>
      <w:pPr>
        <w:ind w:left="8508" w:hanging="360"/>
      </w:pPr>
      <w:rPr>
        <w:rFonts w:ascii="Symbol" w:hAnsi="Symbol" w:hint="default"/>
      </w:rPr>
    </w:lvl>
    <w:lvl w:ilvl="4" w:tplc="08160003" w:tentative="1">
      <w:start w:val="1"/>
      <w:numFmt w:val="bullet"/>
      <w:lvlText w:val="o"/>
      <w:lvlJc w:val="left"/>
      <w:pPr>
        <w:ind w:left="9228" w:hanging="360"/>
      </w:pPr>
      <w:rPr>
        <w:rFonts w:ascii="Courier New" w:hAnsi="Courier New" w:cs="Courier New" w:hint="default"/>
      </w:rPr>
    </w:lvl>
    <w:lvl w:ilvl="5" w:tplc="08160005" w:tentative="1">
      <w:start w:val="1"/>
      <w:numFmt w:val="bullet"/>
      <w:lvlText w:val=""/>
      <w:lvlJc w:val="left"/>
      <w:pPr>
        <w:ind w:left="9948" w:hanging="360"/>
      </w:pPr>
      <w:rPr>
        <w:rFonts w:ascii="Wingdings" w:hAnsi="Wingdings" w:hint="default"/>
      </w:rPr>
    </w:lvl>
    <w:lvl w:ilvl="6" w:tplc="08160001" w:tentative="1">
      <w:start w:val="1"/>
      <w:numFmt w:val="bullet"/>
      <w:lvlText w:val=""/>
      <w:lvlJc w:val="left"/>
      <w:pPr>
        <w:ind w:left="10668" w:hanging="360"/>
      </w:pPr>
      <w:rPr>
        <w:rFonts w:ascii="Symbol" w:hAnsi="Symbol" w:hint="default"/>
      </w:rPr>
    </w:lvl>
    <w:lvl w:ilvl="7" w:tplc="08160003" w:tentative="1">
      <w:start w:val="1"/>
      <w:numFmt w:val="bullet"/>
      <w:lvlText w:val="o"/>
      <w:lvlJc w:val="left"/>
      <w:pPr>
        <w:ind w:left="11388" w:hanging="360"/>
      </w:pPr>
      <w:rPr>
        <w:rFonts w:ascii="Courier New" w:hAnsi="Courier New" w:cs="Courier New" w:hint="default"/>
      </w:rPr>
    </w:lvl>
    <w:lvl w:ilvl="8" w:tplc="08160005" w:tentative="1">
      <w:start w:val="1"/>
      <w:numFmt w:val="bullet"/>
      <w:lvlText w:val=""/>
      <w:lvlJc w:val="left"/>
      <w:pPr>
        <w:ind w:left="12108" w:hanging="360"/>
      </w:pPr>
      <w:rPr>
        <w:rFonts w:ascii="Wingdings" w:hAnsi="Wingdings" w:hint="default"/>
      </w:rPr>
    </w:lvl>
  </w:abstractNum>
  <w:abstractNum w:abstractNumId="2">
    <w:nsid w:val="317B093A"/>
    <w:multiLevelType w:val="hybridMultilevel"/>
    <w:tmpl w:val="22BE3840"/>
    <w:lvl w:ilvl="0" w:tplc="08503508">
      <w:start w:val="1"/>
      <w:numFmt w:val="bullet"/>
      <w:lvlText w:val=""/>
      <w:lvlJc w:val="left"/>
      <w:pPr>
        <w:ind w:left="786" w:hanging="360"/>
      </w:pPr>
      <w:rPr>
        <w:rFonts w:ascii="Symbol" w:hAnsi="Symbol" w:hint="default"/>
        <w:sz w:val="22"/>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45156B8C"/>
    <w:multiLevelType w:val="hybridMultilevel"/>
    <w:tmpl w:val="76A41364"/>
    <w:lvl w:ilvl="0" w:tplc="08503508">
      <w:start w:val="1"/>
      <w:numFmt w:val="bullet"/>
      <w:lvlText w:val=""/>
      <w:lvlJc w:val="left"/>
      <w:pPr>
        <w:ind w:left="1998" w:hanging="360"/>
      </w:pPr>
      <w:rPr>
        <w:rFonts w:ascii="Symbol" w:hAnsi="Symbol" w:hint="default"/>
        <w:sz w:val="22"/>
      </w:rPr>
    </w:lvl>
    <w:lvl w:ilvl="1" w:tplc="08160003" w:tentative="1">
      <w:start w:val="1"/>
      <w:numFmt w:val="bullet"/>
      <w:lvlText w:val="o"/>
      <w:lvlJc w:val="left"/>
      <w:pPr>
        <w:ind w:left="2652" w:hanging="360"/>
      </w:pPr>
      <w:rPr>
        <w:rFonts w:ascii="Courier New" w:hAnsi="Courier New" w:cs="Courier New" w:hint="default"/>
      </w:rPr>
    </w:lvl>
    <w:lvl w:ilvl="2" w:tplc="08160005" w:tentative="1">
      <w:start w:val="1"/>
      <w:numFmt w:val="bullet"/>
      <w:lvlText w:val=""/>
      <w:lvlJc w:val="left"/>
      <w:pPr>
        <w:ind w:left="3372" w:hanging="360"/>
      </w:pPr>
      <w:rPr>
        <w:rFonts w:ascii="Wingdings" w:hAnsi="Wingdings" w:hint="default"/>
      </w:rPr>
    </w:lvl>
    <w:lvl w:ilvl="3" w:tplc="08160001" w:tentative="1">
      <w:start w:val="1"/>
      <w:numFmt w:val="bullet"/>
      <w:lvlText w:val=""/>
      <w:lvlJc w:val="left"/>
      <w:pPr>
        <w:ind w:left="4092" w:hanging="360"/>
      </w:pPr>
      <w:rPr>
        <w:rFonts w:ascii="Symbol" w:hAnsi="Symbol" w:hint="default"/>
      </w:rPr>
    </w:lvl>
    <w:lvl w:ilvl="4" w:tplc="08160003" w:tentative="1">
      <w:start w:val="1"/>
      <w:numFmt w:val="bullet"/>
      <w:lvlText w:val="o"/>
      <w:lvlJc w:val="left"/>
      <w:pPr>
        <w:ind w:left="4812" w:hanging="360"/>
      </w:pPr>
      <w:rPr>
        <w:rFonts w:ascii="Courier New" w:hAnsi="Courier New" w:cs="Courier New" w:hint="default"/>
      </w:rPr>
    </w:lvl>
    <w:lvl w:ilvl="5" w:tplc="08160005" w:tentative="1">
      <w:start w:val="1"/>
      <w:numFmt w:val="bullet"/>
      <w:lvlText w:val=""/>
      <w:lvlJc w:val="left"/>
      <w:pPr>
        <w:ind w:left="5532" w:hanging="360"/>
      </w:pPr>
      <w:rPr>
        <w:rFonts w:ascii="Wingdings" w:hAnsi="Wingdings" w:hint="default"/>
      </w:rPr>
    </w:lvl>
    <w:lvl w:ilvl="6" w:tplc="08160001" w:tentative="1">
      <w:start w:val="1"/>
      <w:numFmt w:val="bullet"/>
      <w:lvlText w:val=""/>
      <w:lvlJc w:val="left"/>
      <w:pPr>
        <w:ind w:left="6252" w:hanging="360"/>
      </w:pPr>
      <w:rPr>
        <w:rFonts w:ascii="Symbol" w:hAnsi="Symbol" w:hint="default"/>
      </w:rPr>
    </w:lvl>
    <w:lvl w:ilvl="7" w:tplc="08160003" w:tentative="1">
      <w:start w:val="1"/>
      <w:numFmt w:val="bullet"/>
      <w:lvlText w:val="o"/>
      <w:lvlJc w:val="left"/>
      <w:pPr>
        <w:ind w:left="6972" w:hanging="360"/>
      </w:pPr>
      <w:rPr>
        <w:rFonts w:ascii="Courier New" w:hAnsi="Courier New" w:cs="Courier New" w:hint="default"/>
      </w:rPr>
    </w:lvl>
    <w:lvl w:ilvl="8" w:tplc="08160005" w:tentative="1">
      <w:start w:val="1"/>
      <w:numFmt w:val="bullet"/>
      <w:lvlText w:val=""/>
      <w:lvlJc w:val="left"/>
      <w:pPr>
        <w:ind w:left="7692" w:hanging="360"/>
      </w:pPr>
      <w:rPr>
        <w:rFonts w:ascii="Wingdings" w:hAnsi="Wingdings" w:hint="default"/>
      </w:rPr>
    </w:lvl>
  </w:abstractNum>
  <w:abstractNum w:abstractNumId="4">
    <w:nsid w:val="476D6346"/>
    <w:multiLevelType w:val="hybridMultilevel"/>
    <w:tmpl w:val="5DB8B4D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4F3D1BE6"/>
    <w:multiLevelType w:val="hybridMultilevel"/>
    <w:tmpl w:val="DE24C270"/>
    <w:lvl w:ilvl="0" w:tplc="08503508">
      <w:start w:val="1"/>
      <w:numFmt w:val="bullet"/>
      <w:lvlText w:val=""/>
      <w:lvlJc w:val="left"/>
      <w:pPr>
        <w:ind w:left="1572" w:hanging="360"/>
      </w:pPr>
      <w:rPr>
        <w:rFonts w:ascii="Symbol" w:hAnsi="Symbol" w:hint="default"/>
        <w:sz w:val="22"/>
      </w:rPr>
    </w:lvl>
    <w:lvl w:ilvl="1" w:tplc="08160003" w:tentative="1">
      <w:start w:val="1"/>
      <w:numFmt w:val="bullet"/>
      <w:lvlText w:val="o"/>
      <w:lvlJc w:val="left"/>
      <w:pPr>
        <w:ind w:left="2226" w:hanging="360"/>
      </w:pPr>
      <w:rPr>
        <w:rFonts w:ascii="Courier New" w:hAnsi="Courier New" w:cs="Courier New" w:hint="default"/>
      </w:rPr>
    </w:lvl>
    <w:lvl w:ilvl="2" w:tplc="08160005" w:tentative="1">
      <w:start w:val="1"/>
      <w:numFmt w:val="bullet"/>
      <w:lvlText w:val=""/>
      <w:lvlJc w:val="left"/>
      <w:pPr>
        <w:ind w:left="2946" w:hanging="360"/>
      </w:pPr>
      <w:rPr>
        <w:rFonts w:ascii="Wingdings" w:hAnsi="Wingdings" w:hint="default"/>
      </w:rPr>
    </w:lvl>
    <w:lvl w:ilvl="3" w:tplc="08160001" w:tentative="1">
      <w:start w:val="1"/>
      <w:numFmt w:val="bullet"/>
      <w:lvlText w:val=""/>
      <w:lvlJc w:val="left"/>
      <w:pPr>
        <w:ind w:left="3666" w:hanging="360"/>
      </w:pPr>
      <w:rPr>
        <w:rFonts w:ascii="Symbol" w:hAnsi="Symbol" w:hint="default"/>
      </w:rPr>
    </w:lvl>
    <w:lvl w:ilvl="4" w:tplc="08160003" w:tentative="1">
      <w:start w:val="1"/>
      <w:numFmt w:val="bullet"/>
      <w:lvlText w:val="o"/>
      <w:lvlJc w:val="left"/>
      <w:pPr>
        <w:ind w:left="4386" w:hanging="360"/>
      </w:pPr>
      <w:rPr>
        <w:rFonts w:ascii="Courier New" w:hAnsi="Courier New" w:cs="Courier New" w:hint="default"/>
      </w:rPr>
    </w:lvl>
    <w:lvl w:ilvl="5" w:tplc="08160005" w:tentative="1">
      <w:start w:val="1"/>
      <w:numFmt w:val="bullet"/>
      <w:lvlText w:val=""/>
      <w:lvlJc w:val="left"/>
      <w:pPr>
        <w:ind w:left="5106" w:hanging="360"/>
      </w:pPr>
      <w:rPr>
        <w:rFonts w:ascii="Wingdings" w:hAnsi="Wingdings" w:hint="default"/>
      </w:rPr>
    </w:lvl>
    <w:lvl w:ilvl="6" w:tplc="08160001" w:tentative="1">
      <w:start w:val="1"/>
      <w:numFmt w:val="bullet"/>
      <w:lvlText w:val=""/>
      <w:lvlJc w:val="left"/>
      <w:pPr>
        <w:ind w:left="5826" w:hanging="360"/>
      </w:pPr>
      <w:rPr>
        <w:rFonts w:ascii="Symbol" w:hAnsi="Symbol" w:hint="default"/>
      </w:rPr>
    </w:lvl>
    <w:lvl w:ilvl="7" w:tplc="08160003" w:tentative="1">
      <w:start w:val="1"/>
      <w:numFmt w:val="bullet"/>
      <w:lvlText w:val="o"/>
      <w:lvlJc w:val="left"/>
      <w:pPr>
        <w:ind w:left="6546" w:hanging="360"/>
      </w:pPr>
      <w:rPr>
        <w:rFonts w:ascii="Courier New" w:hAnsi="Courier New" w:cs="Courier New" w:hint="default"/>
      </w:rPr>
    </w:lvl>
    <w:lvl w:ilvl="8" w:tplc="08160005" w:tentative="1">
      <w:start w:val="1"/>
      <w:numFmt w:val="bullet"/>
      <w:lvlText w:val=""/>
      <w:lvlJc w:val="left"/>
      <w:pPr>
        <w:ind w:left="7266" w:hanging="360"/>
      </w:pPr>
      <w:rPr>
        <w:rFonts w:ascii="Wingdings" w:hAnsi="Wingdings" w:hint="default"/>
      </w:rPr>
    </w:lvl>
  </w:abstractNum>
  <w:abstractNum w:abstractNumId="6">
    <w:nsid w:val="552770D0"/>
    <w:multiLevelType w:val="hybridMultilevel"/>
    <w:tmpl w:val="506A7316"/>
    <w:lvl w:ilvl="0" w:tplc="08503508">
      <w:start w:val="1"/>
      <w:numFmt w:val="bullet"/>
      <w:lvlText w:val=""/>
      <w:lvlJc w:val="left"/>
      <w:pPr>
        <w:ind w:left="1572" w:hanging="360"/>
      </w:pPr>
      <w:rPr>
        <w:rFonts w:ascii="Symbol" w:hAnsi="Symbol" w:hint="default"/>
        <w:sz w:val="22"/>
      </w:rPr>
    </w:lvl>
    <w:lvl w:ilvl="1" w:tplc="08160003" w:tentative="1">
      <w:start w:val="1"/>
      <w:numFmt w:val="bullet"/>
      <w:lvlText w:val="o"/>
      <w:lvlJc w:val="left"/>
      <w:pPr>
        <w:ind w:left="2226" w:hanging="360"/>
      </w:pPr>
      <w:rPr>
        <w:rFonts w:ascii="Courier New" w:hAnsi="Courier New" w:cs="Courier New" w:hint="default"/>
      </w:rPr>
    </w:lvl>
    <w:lvl w:ilvl="2" w:tplc="08160005" w:tentative="1">
      <w:start w:val="1"/>
      <w:numFmt w:val="bullet"/>
      <w:lvlText w:val=""/>
      <w:lvlJc w:val="left"/>
      <w:pPr>
        <w:ind w:left="2946" w:hanging="360"/>
      </w:pPr>
      <w:rPr>
        <w:rFonts w:ascii="Wingdings" w:hAnsi="Wingdings" w:hint="default"/>
      </w:rPr>
    </w:lvl>
    <w:lvl w:ilvl="3" w:tplc="08160001" w:tentative="1">
      <w:start w:val="1"/>
      <w:numFmt w:val="bullet"/>
      <w:lvlText w:val=""/>
      <w:lvlJc w:val="left"/>
      <w:pPr>
        <w:ind w:left="3666" w:hanging="360"/>
      </w:pPr>
      <w:rPr>
        <w:rFonts w:ascii="Symbol" w:hAnsi="Symbol" w:hint="default"/>
      </w:rPr>
    </w:lvl>
    <w:lvl w:ilvl="4" w:tplc="08160003" w:tentative="1">
      <w:start w:val="1"/>
      <w:numFmt w:val="bullet"/>
      <w:lvlText w:val="o"/>
      <w:lvlJc w:val="left"/>
      <w:pPr>
        <w:ind w:left="4386" w:hanging="360"/>
      </w:pPr>
      <w:rPr>
        <w:rFonts w:ascii="Courier New" w:hAnsi="Courier New" w:cs="Courier New" w:hint="default"/>
      </w:rPr>
    </w:lvl>
    <w:lvl w:ilvl="5" w:tplc="08160005" w:tentative="1">
      <w:start w:val="1"/>
      <w:numFmt w:val="bullet"/>
      <w:lvlText w:val=""/>
      <w:lvlJc w:val="left"/>
      <w:pPr>
        <w:ind w:left="5106" w:hanging="360"/>
      </w:pPr>
      <w:rPr>
        <w:rFonts w:ascii="Wingdings" w:hAnsi="Wingdings" w:hint="default"/>
      </w:rPr>
    </w:lvl>
    <w:lvl w:ilvl="6" w:tplc="08160001" w:tentative="1">
      <w:start w:val="1"/>
      <w:numFmt w:val="bullet"/>
      <w:lvlText w:val=""/>
      <w:lvlJc w:val="left"/>
      <w:pPr>
        <w:ind w:left="5826" w:hanging="360"/>
      </w:pPr>
      <w:rPr>
        <w:rFonts w:ascii="Symbol" w:hAnsi="Symbol" w:hint="default"/>
      </w:rPr>
    </w:lvl>
    <w:lvl w:ilvl="7" w:tplc="08160003" w:tentative="1">
      <w:start w:val="1"/>
      <w:numFmt w:val="bullet"/>
      <w:lvlText w:val="o"/>
      <w:lvlJc w:val="left"/>
      <w:pPr>
        <w:ind w:left="6546" w:hanging="360"/>
      </w:pPr>
      <w:rPr>
        <w:rFonts w:ascii="Courier New" w:hAnsi="Courier New" w:cs="Courier New" w:hint="default"/>
      </w:rPr>
    </w:lvl>
    <w:lvl w:ilvl="8" w:tplc="08160005" w:tentative="1">
      <w:start w:val="1"/>
      <w:numFmt w:val="bullet"/>
      <w:lvlText w:val=""/>
      <w:lvlJc w:val="left"/>
      <w:pPr>
        <w:ind w:left="7266" w:hanging="360"/>
      </w:pPr>
      <w:rPr>
        <w:rFonts w:ascii="Wingdings" w:hAnsi="Wingdings" w:hint="default"/>
      </w:rPr>
    </w:lvl>
  </w:abstractNum>
  <w:abstractNum w:abstractNumId="7">
    <w:nsid w:val="6A4C2C39"/>
    <w:multiLevelType w:val="hybridMultilevel"/>
    <w:tmpl w:val="022EE684"/>
    <w:lvl w:ilvl="0" w:tplc="08503508">
      <w:start w:val="1"/>
      <w:numFmt w:val="bullet"/>
      <w:lvlText w:val=""/>
      <w:lvlJc w:val="left"/>
      <w:pPr>
        <w:ind w:left="786" w:hanging="360"/>
      </w:pPr>
      <w:rPr>
        <w:rFonts w:ascii="Symbol" w:hAnsi="Symbol" w:hint="default"/>
        <w:sz w:val="22"/>
      </w:rPr>
    </w:lvl>
    <w:lvl w:ilvl="1" w:tplc="08160003" w:tentative="1">
      <w:start w:val="1"/>
      <w:numFmt w:val="bullet"/>
      <w:lvlText w:val="o"/>
      <w:lvlJc w:val="left"/>
      <w:pPr>
        <w:ind w:left="1506" w:hanging="360"/>
      </w:pPr>
      <w:rPr>
        <w:rFonts w:ascii="Courier New" w:hAnsi="Courier New" w:cs="Courier New" w:hint="default"/>
      </w:rPr>
    </w:lvl>
    <w:lvl w:ilvl="2" w:tplc="08160005" w:tentative="1">
      <w:start w:val="1"/>
      <w:numFmt w:val="bullet"/>
      <w:lvlText w:val=""/>
      <w:lvlJc w:val="left"/>
      <w:pPr>
        <w:ind w:left="2226" w:hanging="360"/>
      </w:pPr>
      <w:rPr>
        <w:rFonts w:ascii="Wingdings" w:hAnsi="Wingdings" w:hint="default"/>
      </w:rPr>
    </w:lvl>
    <w:lvl w:ilvl="3" w:tplc="08160001" w:tentative="1">
      <w:start w:val="1"/>
      <w:numFmt w:val="bullet"/>
      <w:lvlText w:val=""/>
      <w:lvlJc w:val="left"/>
      <w:pPr>
        <w:ind w:left="2946" w:hanging="360"/>
      </w:pPr>
      <w:rPr>
        <w:rFonts w:ascii="Symbol" w:hAnsi="Symbol" w:hint="default"/>
      </w:rPr>
    </w:lvl>
    <w:lvl w:ilvl="4" w:tplc="08160003" w:tentative="1">
      <w:start w:val="1"/>
      <w:numFmt w:val="bullet"/>
      <w:lvlText w:val="o"/>
      <w:lvlJc w:val="left"/>
      <w:pPr>
        <w:ind w:left="3666" w:hanging="360"/>
      </w:pPr>
      <w:rPr>
        <w:rFonts w:ascii="Courier New" w:hAnsi="Courier New" w:cs="Courier New" w:hint="default"/>
      </w:rPr>
    </w:lvl>
    <w:lvl w:ilvl="5" w:tplc="08160005" w:tentative="1">
      <w:start w:val="1"/>
      <w:numFmt w:val="bullet"/>
      <w:lvlText w:val=""/>
      <w:lvlJc w:val="left"/>
      <w:pPr>
        <w:ind w:left="4386" w:hanging="360"/>
      </w:pPr>
      <w:rPr>
        <w:rFonts w:ascii="Wingdings" w:hAnsi="Wingdings" w:hint="default"/>
      </w:rPr>
    </w:lvl>
    <w:lvl w:ilvl="6" w:tplc="08160001" w:tentative="1">
      <w:start w:val="1"/>
      <w:numFmt w:val="bullet"/>
      <w:lvlText w:val=""/>
      <w:lvlJc w:val="left"/>
      <w:pPr>
        <w:ind w:left="5106" w:hanging="360"/>
      </w:pPr>
      <w:rPr>
        <w:rFonts w:ascii="Symbol" w:hAnsi="Symbol" w:hint="default"/>
      </w:rPr>
    </w:lvl>
    <w:lvl w:ilvl="7" w:tplc="08160003" w:tentative="1">
      <w:start w:val="1"/>
      <w:numFmt w:val="bullet"/>
      <w:lvlText w:val="o"/>
      <w:lvlJc w:val="left"/>
      <w:pPr>
        <w:ind w:left="5826" w:hanging="360"/>
      </w:pPr>
      <w:rPr>
        <w:rFonts w:ascii="Courier New" w:hAnsi="Courier New" w:cs="Courier New" w:hint="default"/>
      </w:rPr>
    </w:lvl>
    <w:lvl w:ilvl="8" w:tplc="08160005" w:tentative="1">
      <w:start w:val="1"/>
      <w:numFmt w:val="bullet"/>
      <w:lvlText w:val=""/>
      <w:lvlJc w:val="left"/>
      <w:pPr>
        <w:ind w:left="6546" w:hanging="360"/>
      </w:pPr>
      <w:rPr>
        <w:rFonts w:ascii="Wingdings" w:hAnsi="Wingdings" w:hint="default"/>
      </w:rPr>
    </w:lvl>
  </w:abstractNum>
  <w:num w:numId="1">
    <w:abstractNumId w:val="1"/>
  </w:num>
  <w:num w:numId="2">
    <w:abstractNumId w:val="7"/>
  </w:num>
  <w:num w:numId="3">
    <w:abstractNumId w:val="6"/>
  </w:num>
  <w:num w:numId="4">
    <w:abstractNumId w:val="3"/>
  </w:num>
  <w:num w:numId="5">
    <w:abstractNumId w:val="5"/>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49C4"/>
    <w:rsid w:val="00012B47"/>
    <w:rsid w:val="00081454"/>
    <w:rsid w:val="000A6252"/>
    <w:rsid w:val="001241DE"/>
    <w:rsid w:val="004A2087"/>
    <w:rsid w:val="00502B31"/>
    <w:rsid w:val="00564463"/>
    <w:rsid w:val="005A145D"/>
    <w:rsid w:val="005D52F7"/>
    <w:rsid w:val="005E4F9B"/>
    <w:rsid w:val="00646C19"/>
    <w:rsid w:val="006479F3"/>
    <w:rsid w:val="00766BDA"/>
    <w:rsid w:val="00774AEC"/>
    <w:rsid w:val="007B2442"/>
    <w:rsid w:val="0081414B"/>
    <w:rsid w:val="00817B12"/>
    <w:rsid w:val="008D49C4"/>
    <w:rsid w:val="008F1481"/>
    <w:rsid w:val="009B2E01"/>
    <w:rsid w:val="009F07E4"/>
    <w:rsid w:val="00AC73E0"/>
    <w:rsid w:val="00AE06C3"/>
    <w:rsid w:val="00B139A2"/>
    <w:rsid w:val="00BE0CB5"/>
    <w:rsid w:val="00D35CD1"/>
    <w:rsid w:val="00D559DE"/>
    <w:rsid w:val="00D66A8D"/>
    <w:rsid w:val="00D82530"/>
    <w:rsid w:val="00F44914"/>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02B31"/>
    <w:pPr>
      <w:ind w:left="720"/>
      <w:contextualSpacing/>
    </w:pPr>
  </w:style>
  <w:style w:type="paragraph" w:styleId="Cabealho">
    <w:name w:val="header"/>
    <w:basedOn w:val="Normal"/>
    <w:link w:val="CabealhoCarcter"/>
    <w:uiPriority w:val="99"/>
    <w:semiHidden/>
    <w:unhideWhenUsed/>
    <w:rsid w:val="001241DE"/>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semiHidden/>
    <w:rsid w:val="001241DE"/>
  </w:style>
  <w:style w:type="paragraph" w:styleId="Rodap">
    <w:name w:val="footer"/>
    <w:basedOn w:val="Normal"/>
    <w:link w:val="RodapCarcter"/>
    <w:uiPriority w:val="99"/>
    <w:unhideWhenUsed/>
    <w:rsid w:val="001241DE"/>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1241DE"/>
  </w:style>
  <w:style w:type="paragraph" w:styleId="Textodebalo">
    <w:name w:val="Balloon Text"/>
    <w:basedOn w:val="Normal"/>
    <w:link w:val="TextodebaloCarcter"/>
    <w:uiPriority w:val="99"/>
    <w:semiHidden/>
    <w:unhideWhenUsed/>
    <w:rsid w:val="001241D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1241D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02B31"/>
    <w:pPr>
      <w:ind w:left="720"/>
      <w:contextualSpacing/>
    </w:pPr>
  </w:style>
  <w:style w:type="paragraph" w:styleId="Cabealho">
    <w:name w:val="header"/>
    <w:basedOn w:val="Normal"/>
    <w:link w:val="CabealhoCarcter"/>
    <w:uiPriority w:val="99"/>
    <w:semiHidden/>
    <w:unhideWhenUsed/>
    <w:rsid w:val="001241DE"/>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semiHidden/>
    <w:rsid w:val="001241DE"/>
  </w:style>
  <w:style w:type="paragraph" w:styleId="Rodap">
    <w:name w:val="footer"/>
    <w:basedOn w:val="Normal"/>
    <w:link w:val="RodapCarcter"/>
    <w:uiPriority w:val="99"/>
    <w:unhideWhenUsed/>
    <w:rsid w:val="001241DE"/>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1241DE"/>
  </w:style>
  <w:style w:type="paragraph" w:styleId="Textodebalo">
    <w:name w:val="Balloon Text"/>
    <w:basedOn w:val="Normal"/>
    <w:link w:val="TextodebaloCarcter"/>
    <w:uiPriority w:val="99"/>
    <w:semiHidden/>
    <w:unhideWhenUsed/>
    <w:rsid w:val="001241D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1241D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4.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E39DD8-DC21-4B99-B012-E98E41607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689</Words>
  <Characters>3722</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artes</dc:creator>
  <cp:lastModifiedBy>Lina Campos</cp:lastModifiedBy>
  <cp:revision>3</cp:revision>
  <dcterms:created xsi:type="dcterms:W3CDTF">2017-04-07T17:13:00Z</dcterms:created>
  <dcterms:modified xsi:type="dcterms:W3CDTF">2017-04-07T17:13:00Z</dcterms:modified>
</cp:coreProperties>
</file>