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6" w:type="dxa"/>
        <w:tblLayout w:type="fixed"/>
        <w:tblLook w:val="04A0"/>
      </w:tblPr>
      <w:tblGrid>
        <w:gridCol w:w="2376"/>
        <w:gridCol w:w="4962"/>
        <w:gridCol w:w="141"/>
        <w:gridCol w:w="2268"/>
        <w:gridCol w:w="743"/>
        <w:gridCol w:w="116"/>
      </w:tblGrid>
      <w:tr w:rsidR="00AF343E" w:rsidRPr="003E09BE" w:rsidTr="003E09BE">
        <w:trPr>
          <w:gridAfter w:val="1"/>
          <w:wAfter w:w="116" w:type="dxa"/>
        </w:trPr>
        <w:tc>
          <w:tcPr>
            <w:tcW w:w="2376" w:type="dxa"/>
          </w:tcPr>
          <w:p w:rsidR="00AF343E" w:rsidRPr="003E09BE" w:rsidRDefault="00672541" w:rsidP="003E09B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inline distT="0" distB="0" distL="0" distR="0">
                  <wp:extent cx="1133475" cy="325120"/>
                  <wp:effectExtent l="19050" t="0" r="9525" b="0"/>
                  <wp:docPr id="1" name="1 Imagen" descr="EU flag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EU flag-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B6777A" w:rsidRPr="00B6777A" w:rsidRDefault="00B6777A" w:rsidP="00B6777A">
            <w:pPr>
              <w:jc w:val="center"/>
              <w:rPr>
                <w:rFonts w:ascii="Century Gothic" w:hAnsi="Century Gothic" w:cs="Arial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B6777A">
              <w:rPr>
                <w:sz w:val="16"/>
                <w:szCs w:val="16"/>
              </w:rPr>
              <w:t>Proyecto número:</w:t>
            </w:r>
            <w:r w:rsidRPr="00B6777A">
              <w:rPr>
                <w:rFonts w:ascii="Century Gothic" w:hAnsi="Century Gothic" w:cs="Arial"/>
                <w:b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  <w:p w:rsidR="00B6777A" w:rsidRPr="00B6777A" w:rsidRDefault="00B6777A" w:rsidP="00B6777A">
            <w:pPr>
              <w:jc w:val="center"/>
              <w:rPr>
                <w:rFonts w:ascii="Century Gothic" w:hAnsi="Century Gothic"/>
                <w:b/>
                <w:color w:val="808080"/>
                <w:sz w:val="16"/>
                <w:szCs w:val="16"/>
              </w:rPr>
            </w:pPr>
            <w:r w:rsidRPr="00B6777A">
              <w:rPr>
                <w:rFonts w:ascii="Century Gothic" w:hAnsi="Century Gothic" w:cs="Arial"/>
                <w:b/>
                <w:color w:val="222222"/>
                <w:sz w:val="16"/>
                <w:szCs w:val="16"/>
                <w:shd w:val="clear" w:color="auto" w:fill="FFFFFF"/>
              </w:rPr>
              <w:t>2018-1-ES01-KA229-051100_1</w:t>
            </w:r>
          </w:p>
          <w:p w:rsidR="00AF343E" w:rsidRPr="003E09BE" w:rsidRDefault="00B6777A" w:rsidP="00B6777A">
            <w:pPr>
              <w:spacing w:after="0"/>
              <w:jc w:val="center"/>
              <w:rPr>
                <w:rFonts w:ascii="Century Gothic" w:hAnsi="Century Gothic"/>
                <w:b/>
                <w:color w:val="003366"/>
                <w:sz w:val="16"/>
                <w:szCs w:val="16"/>
              </w:rPr>
            </w:pPr>
            <w:r w:rsidRPr="003E09BE">
              <w:rPr>
                <w:rFonts w:ascii="Century Gothic" w:hAnsi="Century Gothic"/>
                <w:b/>
                <w:color w:val="003366"/>
                <w:sz w:val="16"/>
                <w:szCs w:val="16"/>
              </w:rPr>
              <w:t xml:space="preserve"> </w:t>
            </w:r>
            <w:r w:rsidR="00BB0168" w:rsidRPr="003E09BE">
              <w:rPr>
                <w:rFonts w:ascii="Century Gothic" w:hAnsi="Century Gothic"/>
                <w:b/>
                <w:color w:val="003366"/>
                <w:sz w:val="16"/>
                <w:szCs w:val="16"/>
              </w:rPr>
              <w:t>“CONVIVIENDO CON-VIVENCIA”</w:t>
            </w:r>
          </w:p>
        </w:tc>
        <w:tc>
          <w:tcPr>
            <w:tcW w:w="3011" w:type="dxa"/>
            <w:gridSpan w:val="2"/>
          </w:tcPr>
          <w:p w:rsidR="00AF343E" w:rsidRPr="003E09BE" w:rsidRDefault="00672541" w:rsidP="003E09B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inline distT="0" distB="0" distL="0" distR="0">
                  <wp:extent cx="1557020" cy="377825"/>
                  <wp:effectExtent l="19050" t="0" r="5080" b="0"/>
                  <wp:docPr id="2" name="Imagen 1" descr="C:\CURSO 2018-2019\CONVIVENCIA 18-19\EREASMUS+\cofinanci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CURSO 2018-2019\CONVIVENCIA 18-19\EREASMUS+\cofinancia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43E" w:rsidRPr="003E09BE" w:rsidTr="003E09BE">
        <w:trPr>
          <w:gridAfter w:val="1"/>
          <w:wAfter w:w="116" w:type="dxa"/>
          <w:trHeight w:val="278"/>
        </w:trPr>
        <w:tc>
          <w:tcPr>
            <w:tcW w:w="2376" w:type="dxa"/>
          </w:tcPr>
          <w:p w:rsidR="00AF343E" w:rsidRPr="003E09BE" w:rsidRDefault="00176E0B" w:rsidP="00176E0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E09BE">
              <w:rPr>
                <w:rFonts w:ascii="Century Gothic" w:hAnsi="Century Gothic"/>
                <w:b/>
                <w:color w:val="808080"/>
                <w:sz w:val="16"/>
                <w:szCs w:val="16"/>
                <w:lang w:val="en-US"/>
              </w:rPr>
              <w:t>ERASMUS+ PROGRAM</w:t>
            </w:r>
          </w:p>
        </w:tc>
        <w:tc>
          <w:tcPr>
            <w:tcW w:w="5103" w:type="dxa"/>
            <w:gridSpan w:val="2"/>
          </w:tcPr>
          <w:p w:rsidR="00AF343E" w:rsidRPr="003E09BE" w:rsidRDefault="00BB0168" w:rsidP="003E09BE">
            <w:pPr>
              <w:spacing w:after="0"/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3E09BE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Listado de tareas de la reunión inicial</w:t>
            </w:r>
          </w:p>
        </w:tc>
        <w:tc>
          <w:tcPr>
            <w:tcW w:w="3011" w:type="dxa"/>
            <w:gridSpan w:val="2"/>
          </w:tcPr>
          <w:p w:rsidR="00AF343E" w:rsidRPr="003E09BE" w:rsidRDefault="00BB0168" w:rsidP="003E09BE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E09BE">
              <w:rPr>
                <w:rFonts w:ascii="Century Gothic" w:hAnsi="Century Gothic"/>
                <w:b/>
                <w:color w:val="808080"/>
                <w:sz w:val="12"/>
                <w:szCs w:val="12"/>
                <w:lang w:val="en-US"/>
              </w:rPr>
              <w:t xml:space="preserve">Curso academico -2018 a </w:t>
            </w:r>
            <w:r w:rsidR="00176E0B" w:rsidRPr="003E09BE">
              <w:rPr>
                <w:rFonts w:ascii="Century Gothic" w:hAnsi="Century Gothic"/>
                <w:b/>
                <w:color w:val="808080"/>
                <w:sz w:val="12"/>
                <w:szCs w:val="12"/>
                <w:lang w:val="en-US"/>
              </w:rPr>
              <w:t>2020</w:t>
            </w:r>
          </w:p>
        </w:tc>
      </w:tr>
      <w:tr w:rsidR="00AF343E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  <w:shd w:val="clear" w:color="auto" w:fill="B8CCE4"/>
            <w:vAlign w:val="center"/>
          </w:tcPr>
          <w:p w:rsidR="00AF343E" w:rsidRPr="003E09BE" w:rsidRDefault="00AF343E" w:rsidP="003E09BE">
            <w:pPr>
              <w:jc w:val="center"/>
              <w:rPr>
                <w:rFonts w:ascii="Century Gothic" w:hAnsi="Century Gothic"/>
                <w:b/>
                <w:sz w:val="14"/>
                <w:szCs w:val="14"/>
                <w:lang w:val="en-US"/>
              </w:rPr>
            </w:pPr>
            <w:r w:rsidRPr="003E09BE">
              <w:rPr>
                <w:rFonts w:ascii="Century Gothic" w:hAnsi="Century Gothic"/>
                <w:b/>
                <w:sz w:val="14"/>
                <w:szCs w:val="14"/>
                <w:lang w:val="en-US"/>
              </w:rPr>
              <w:t>T</w:t>
            </w:r>
            <w:r w:rsidR="002A63BA" w:rsidRPr="003E09BE">
              <w:rPr>
                <w:rFonts w:ascii="Century Gothic" w:hAnsi="Century Gothic"/>
                <w:b/>
                <w:sz w:val="14"/>
                <w:szCs w:val="14"/>
                <w:lang w:val="en-US"/>
              </w:rPr>
              <w:t>area</w:t>
            </w:r>
          </w:p>
        </w:tc>
        <w:tc>
          <w:tcPr>
            <w:tcW w:w="2409" w:type="dxa"/>
            <w:gridSpan w:val="2"/>
            <w:shd w:val="clear" w:color="auto" w:fill="B8CCE4"/>
            <w:vAlign w:val="center"/>
          </w:tcPr>
          <w:p w:rsidR="00AF343E" w:rsidRPr="003E09BE" w:rsidRDefault="00B46509" w:rsidP="003E09BE">
            <w:pPr>
              <w:jc w:val="center"/>
              <w:rPr>
                <w:rFonts w:ascii="Century Gothic" w:hAnsi="Century Gothic"/>
                <w:b/>
                <w:sz w:val="14"/>
                <w:szCs w:val="14"/>
                <w:lang w:val="en-U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n-US"/>
              </w:rPr>
              <w:t>¿</w:t>
            </w:r>
            <w:r w:rsidR="002A63BA" w:rsidRPr="003E09BE">
              <w:rPr>
                <w:rFonts w:ascii="Century Gothic" w:hAnsi="Century Gothic"/>
                <w:b/>
                <w:sz w:val="14"/>
                <w:szCs w:val="14"/>
                <w:lang w:val="en-US"/>
              </w:rPr>
              <w:t>Quién lo hace</w:t>
            </w:r>
            <w:r w:rsidR="00AF343E" w:rsidRPr="003E09BE">
              <w:rPr>
                <w:rFonts w:ascii="Century Gothic" w:hAnsi="Century Gothic"/>
                <w:b/>
                <w:sz w:val="14"/>
                <w:szCs w:val="14"/>
                <w:lang w:val="en-US"/>
              </w:rPr>
              <w:t>?</w:t>
            </w:r>
          </w:p>
        </w:tc>
        <w:tc>
          <w:tcPr>
            <w:tcW w:w="859" w:type="dxa"/>
            <w:gridSpan w:val="2"/>
            <w:shd w:val="clear" w:color="auto" w:fill="B8CCE4"/>
            <w:vAlign w:val="center"/>
          </w:tcPr>
          <w:p w:rsidR="00AF343E" w:rsidRPr="003E09BE" w:rsidRDefault="002A63BA" w:rsidP="002A63BA">
            <w:pPr>
              <w:rPr>
                <w:rFonts w:ascii="Century Gothic" w:hAnsi="Century Gothic"/>
                <w:b/>
                <w:sz w:val="14"/>
                <w:szCs w:val="14"/>
                <w:lang w:val="en-US"/>
              </w:rPr>
            </w:pPr>
            <w:r w:rsidRPr="003E09BE">
              <w:rPr>
                <w:rFonts w:ascii="Century Gothic" w:hAnsi="Century Gothic"/>
                <w:b/>
                <w:sz w:val="14"/>
                <w:szCs w:val="14"/>
                <w:lang w:val="en-US"/>
              </w:rPr>
              <w:t>Hecho</w:t>
            </w:r>
            <w:r w:rsidR="00AF343E" w:rsidRPr="003E09BE">
              <w:rPr>
                <w:rFonts w:ascii="Century Gothic" w:hAnsi="Century Gothic"/>
                <w:b/>
                <w:sz w:val="14"/>
                <w:szCs w:val="14"/>
                <w:lang w:val="en-US"/>
              </w:rPr>
              <w:t xml:space="preserve"> </w:t>
            </w:r>
            <w:r w:rsidR="00AF343E" w:rsidRPr="003E09BE">
              <w:rPr>
                <w:rFonts w:ascii="Century Gothic" w:hAnsi="Century Gothic"/>
                <w:b/>
                <w:i/>
                <w:color w:val="00B050"/>
                <w:sz w:val="14"/>
                <w:szCs w:val="14"/>
                <w:lang w:val="en-US"/>
              </w:rPr>
              <w:t>√</w:t>
            </w:r>
          </w:p>
        </w:tc>
      </w:tr>
      <w:tr w:rsidR="00AF343E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AF343E" w:rsidRPr="00B46509" w:rsidRDefault="00B46509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B46509">
              <w:rPr>
                <w:rFonts w:ascii="Century Gothic" w:hAnsi="Century Gothic"/>
                <w:sz w:val="14"/>
                <w:szCs w:val="14"/>
              </w:rPr>
              <w:t>Movilidad en diciembre: preparación para la movilidad en diciembre</w:t>
            </w:r>
          </w:p>
        </w:tc>
        <w:tc>
          <w:tcPr>
            <w:tcW w:w="2409" w:type="dxa"/>
            <w:gridSpan w:val="2"/>
          </w:tcPr>
          <w:p w:rsidR="00AF343E" w:rsidRPr="00B46509" w:rsidRDefault="00B46509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Todos</w:t>
            </w:r>
          </w:p>
        </w:tc>
        <w:tc>
          <w:tcPr>
            <w:tcW w:w="859" w:type="dxa"/>
            <w:gridSpan w:val="2"/>
          </w:tcPr>
          <w:p w:rsidR="00AF343E" w:rsidRPr="00B46509" w:rsidRDefault="00AF343E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AF343E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AF343E" w:rsidRPr="00B46509" w:rsidRDefault="00B46509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Movilidad en diciembre: desarrollar las actividades del proyecto, preparar Certificados…</w:t>
            </w:r>
          </w:p>
        </w:tc>
        <w:tc>
          <w:tcPr>
            <w:tcW w:w="2409" w:type="dxa"/>
            <w:gridSpan w:val="2"/>
          </w:tcPr>
          <w:p w:rsidR="00AF343E" w:rsidRPr="00B46509" w:rsidRDefault="00B46509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España</w:t>
            </w:r>
          </w:p>
        </w:tc>
        <w:tc>
          <w:tcPr>
            <w:tcW w:w="859" w:type="dxa"/>
            <w:gridSpan w:val="2"/>
          </w:tcPr>
          <w:p w:rsidR="00AF343E" w:rsidRPr="00B46509" w:rsidRDefault="00AF343E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AF343E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AF343E" w:rsidRPr="00B46509" w:rsidRDefault="00B46509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Movilidad en diciembre: lista de familias que puedan colaborar</w:t>
            </w:r>
          </w:p>
        </w:tc>
        <w:tc>
          <w:tcPr>
            <w:tcW w:w="2409" w:type="dxa"/>
            <w:gridSpan w:val="2"/>
          </w:tcPr>
          <w:p w:rsidR="00AF343E" w:rsidRPr="00B46509" w:rsidRDefault="00B46509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España</w:t>
            </w:r>
          </w:p>
        </w:tc>
        <w:tc>
          <w:tcPr>
            <w:tcW w:w="859" w:type="dxa"/>
            <w:gridSpan w:val="2"/>
          </w:tcPr>
          <w:p w:rsidR="00AF343E" w:rsidRPr="00B46509" w:rsidRDefault="00AF343E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AF343E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AF343E" w:rsidRPr="00B46509" w:rsidRDefault="00B46509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Movilidad en diciembre: diseñar un protocolo de selección</w:t>
            </w:r>
          </w:p>
        </w:tc>
        <w:tc>
          <w:tcPr>
            <w:tcW w:w="2409" w:type="dxa"/>
            <w:gridSpan w:val="2"/>
          </w:tcPr>
          <w:p w:rsidR="00AF343E" w:rsidRPr="00B46509" w:rsidRDefault="00B46509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Canarias, Catania</w:t>
            </w:r>
          </w:p>
        </w:tc>
        <w:tc>
          <w:tcPr>
            <w:tcW w:w="859" w:type="dxa"/>
            <w:gridSpan w:val="2"/>
          </w:tcPr>
          <w:p w:rsidR="00AF343E" w:rsidRPr="00B46509" w:rsidRDefault="00AF343E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AF343E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AF343E" w:rsidRPr="00B46509" w:rsidRDefault="00B46509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Movilidad en diciembre: crear un comité de selección</w:t>
            </w:r>
          </w:p>
        </w:tc>
        <w:tc>
          <w:tcPr>
            <w:tcW w:w="2409" w:type="dxa"/>
            <w:gridSpan w:val="2"/>
          </w:tcPr>
          <w:p w:rsidR="00AF343E" w:rsidRPr="00B46509" w:rsidRDefault="00B46509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Canarias, Catania</w:t>
            </w:r>
          </w:p>
        </w:tc>
        <w:tc>
          <w:tcPr>
            <w:tcW w:w="859" w:type="dxa"/>
            <w:gridSpan w:val="2"/>
          </w:tcPr>
          <w:p w:rsidR="00AF343E" w:rsidRPr="00B46509" w:rsidRDefault="00AF343E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B0180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0B0180" w:rsidRPr="00B46509" w:rsidRDefault="00B46509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Movilidad en diciembre: enviar lista de estudiantes y profesores al centro educativo en España</w:t>
            </w:r>
          </w:p>
        </w:tc>
        <w:tc>
          <w:tcPr>
            <w:tcW w:w="2409" w:type="dxa"/>
            <w:gridSpan w:val="2"/>
          </w:tcPr>
          <w:p w:rsidR="000B0180" w:rsidRPr="00B46509" w:rsidRDefault="00B46509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Canarias, Catania</w:t>
            </w:r>
          </w:p>
        </w:tc>
        <w:tc>
          <w:tcPr>
            <w:tcW w:w="859" w:type="dxa"/>
            <w:gridSpan w:val="2"/>
          </w:tcPr>
          <w:p w:rsidR="000B0180" w:rsidRPr="00B46509" w:rsidRDefault="000B0180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B0180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0B0180" w:rsidRPr="00B46509" w:rsidRDefault="00B46509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Movilidad en diciembre: proveer al alumnado de preparación lingüística y/o cultural que se beneficiarán de las movilidades</w:t>
            </w:r>
          </w:p>
        </w:tc>
        <w:tc>
          <w:tcPr>
            <w:tcW w:w="2409" w:type="dxa"/>
            <w:gridSpan w:val="2"/>
          </w:tcPr>
          <w:p w:rsidR="000B0180" w:rsidRPr="00B46509" w:rsidRDefault="00B46509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Canarias, Catania</w:t>
            </w:r>
          </w:p>
        </w:tc>
        <w:tc>
          <w:tcPr>
            <w:tcW w:w="859" w:type="dxa"/>
            <w:gridSpan w:val="2"/>
          </w:tcPr>
          <w:p w:rsidR="000B0180" w:rsidRPr="00B46509" w:rsidRDefault="000B0180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B0180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0B0180" w:rsidRPr="00B46509" w:rsidRDefault="00B46509" w:rsidP="000F4C34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Movilidad en diciembre: Prepara</w:t>
            </w:r>
            <w:r w:rsidR="000E29B6">
              <w:rPr>
                <w:rFonts w:ascii="Century Gothic" w:hAnsi="Century Gothic"/>
                <w:sz w:val="14"/>
                <w:szCs w:val="14"/>
              </w:rPr>
              <w:t>r el concurso de logos</w:t>
            </w:r>
            <w:r>
              <w:rPr>
                <w:rFonts w:ascii="Century Gothic" w:hAnsi="Century Gothic"/>
                <w:sz w:val="14"/>
                <w:szCs w:val="14"/>
              </w:rPr>
              <w:t>. Preparar las reglas del concurso</w:t>
            </w:r>
          </w:p>
        </w:tc>
        <w:tc>
          <w:tcPr>
            <w:tcW w:w="2409" w:type="dxa"/>
            <w:gridSpan w:val="2"/>
          </w:tcPr>
          <w:p w:rsidR="000B0180" w:rsidRPr="00B46509" w:rsidRDefault="000E29B6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Catania</w:t>
            </w:r>
          </w:p>
        </w:tc>
        <w:tc>
          <w:tcPr>
            <w:tcW w:w="859" w:type="dxa"/>
            <w:gridSpan w:val="2"/>
          </w:tcPr>
          <w:p w:rsidR="000B0180" w:rsidRPr="00B46509" w:rsidRDefault="000B0180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B0180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0B0180" w:rsidRPr="00B46509" w:rsidRDefault="00B46509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Movilidad en dic</w:t>
            </w:r>
            <w:r w:rsidR="00305168">
              <w:rPr>
                <w:rFonts w:ascii="Century Gothic" w:hAnsi="Century Gothic"/>
                <w:sz w:val="14"/>
                <w:szCs w:val="14"/>
              </w:rPr>
              <w:t xml:space="preserve">iembre: Diseño de cuestionario </w:t>
            </w:r>
            <w:r>
              <w:rPr>
                <w:rFonts w:ascii="Century Gothic" w:hAnsi="Century Gothic"/>
                <w:sz w:val="14"/>
                <w:szCs w:val="14"/>
              </w:rPr>
              <w:t>de seguimiento para el alumnado, antes y después de las movilidades</w:t>
            </w:r>
          </w:p>
        </w:tc>
        <w:tc>
          <w:tcPr>
            <w:tcW w:w="2409" w:type="dxa"/>
            <w:gridSpan w:val="2"/>
          </w:tcPr>
          <w:p w:rsidR="000B0180" w:rsidRPr="00B46509" w:rsidRDefault="00B46509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Todos</w:t>
            </w:r>
          </w:p>
        </w:tc>
        <w:tc>
          <w:tcPr>
            <w:tcW w:w="859" w:type="dxa"/>
            <w:gridSpan w:val="2"/>
          </w:tcPr>
          <w:p w:rsidR="000B0180" w:rsidRPr="00B46509" w:rsidRDefault="000B0180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B0180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0B0180" w:rsidRPr="00B46509" w:rsidRDefault="00B46509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Movilidad en diciembre: diseño de cuestionarios de seguimiento para el profesorado, antes y después de las movilidades</w:t>
            </w:r>
          </w:p>
        </w:tc>
        <w:tc>
          <w:tcPr>
            <w:tcW w:w="2409" w:type="dxa"/>
            <w:gridSpan w:val="2"/>
          </w:tcPr>
          <w:p w:rsidR="000B0180" w:rsidRPr="00B46509" w:rsidRDefault="00B46509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Todos</w:t>
            </w:r>
          </w:p>
        </w:tc>
        <w:tc>
          <w:tcPr>
            <w:tcW w:w="859" w:type="dxa"/>
            <w:gridSpan w:val="2"/>
          </w:tcPr>
          <w:p w:rsidR="000B0180" w:rsidRPr="00B46509" w:rsidRDefault="000B0180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B0180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0B0180" w:rsidRPr="00B46509" w:rsidRDefault="00D671FC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eTwinning: una vez aprobado el proyecto, se invitará a los otros socios a unirse al proyecto</w:t>
            </w:r>
          </w:p>
        </w:tc>
        <w:tc>
          <w:tcPr>
            <w:tcW w:w="2409" w:type="dxa"/>
            <w:gridSpan w:val="2"/>
          </w:tcPr>
          <w:p w:rsidR="000B0180" w:rsidRPr="00B46509" w:rsidRDefault="00D671FC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Catania</w:t>
            </w:r>
          </w:p>
        </w:tc>
        <w:tc>
          <w:tcPr>
            <w:tcW w:w="859" w:type="dxa"/>
            <w:gridSpan w:val="2"/>
          </w:tcPr>
          <w:p w:rsidR="000B0180" w:rsidRPr="00B46509" w:rsidRDefault="000B0180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B0180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0B0180" w:rsidRPr="00B46509" w:rsidRDefault="00D671FC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eTwinning: organizar las carpetas y las herramientas eTwinning</w:t>
            </w:r>
          </w:p>
        </w:tc>
        <w:tc>
          <w:tcPr>
            <w:tcW w:w="2409" w:type="dxa"/>
            <w:gridSpan w:val="2"/>
          </w:tcPr>
          <w:p w:rsidR="000B0180" w:rsidRPr="00B46509" w:rsidRDefault="00D671FC" w:rsidP="000E29B6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Catania </w:t>
            </w:r>
          </w:p>
        </w:tc>
        <w:tc>
          <w:tcPr>
            <w:tcW w:w="859" w:type="dxa"/>
            <w:gridSpan w:val="2"/>
          </w:tcPr>
          <w:p w:rsidR="000B0180" w:rsidRPr="00B46509" w:rsidRDefault="000B0180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B0180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0B0180" w:rsidRPr="00B46509" w:rsidRDefault="00D671FC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eTwinning: Subir el calendario del Proyecto</w:t>
            </w:r>
          </w:p>
        </w:tc>
        <w:tc>
          <w:tcPr>
            <w:tcW w:w="2409" w:type="dxa"/>
            <w:gridSpan w:val="2"/>
          </w:tcPr>
          <w:p w:rsidR="000B0180" w:rsidRPr="00B46509" w:rsidRDefault="00D671FC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Catania </w:t>
            </w:r>
          </w:p>
        </w:tc>
        <w:tc>
          <w:tcPr>
            <w:tcW w:w="859" w:type="dxa"/>
            <w:gridSpan w:val="2"/>
          </w:tcPr>
          <w:p w:rsidR="000B0180" w:rsidRPr="00B46509" w:rsidRDefault="000B0180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F4C34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0F4C34" w:rsidRPr="00B46509" w:rsidRDefault="00C22FD8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eTwinning: Los alumnos escriben sobre sí mismos en los perfiles antes de la primera movilidad</w:t>
            </w:r>
          </w:p>
        </w:tc>
        <w:tc>
          <w:tcPr>
            <w:tcW w:w="2409" w:type="dxa"/>
            <w:gridSpan w:val="2"/>
          </w:tcPr>
          <w:p w:rsidR="000F4C34" w:rsidRPr="00B46509" w:rsidRDefault="00C22FD8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Estudiantes</w:t>
            </w:r>
          </w:p>
        </w:tc>
        <w:tc>
          <w:tcPr>
            <w:tcW w:w="859" w:type="dxa"/>
            <w:gridSpan w:val="2"/>
          </w:tcPr>
          <w:p w:rsidR="000F4C34" w:rsidRPr="00B46509" w:rsidRDefault="000F4C34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B0180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0B0180" w:rsidRPr="00B46509" w:rsidRDefault="00C22FD8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eTwinning: videoconferencias</w:t>
            </w:r>
          </w:p>
        </w:tc>
        <w:tc>
          <w:tcPr>
            <w:tcW w:w="2409" w:type="dxa"/>
            <w:gridSpan w:val="2"/>
          </w:tcPr>
          <w:p w:rsidR="000B0180" w:rsidRPr="00B46509" w:rsidRDefault="00C22FD8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Todos</w:t>
            </w:r>
          </w:p>
        </w:tc>
        <w:tc>
          <w:tcPr>
            <w:tcW w:w="859" w:type="dxa"/>
            <w:gridSpan w:val="2"/>
          </w:tcPr>
          <w:p w:rsidR="000B0180" w:rsidRPr="00B46509" w:rsidRDefault="000B0180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B0180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0B0180" w:rsidRPr="00B46509" w:rsidRDefault="00C22FD8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Difusión: difundir la reunión inicial y reunión transnacional en los periódicos locales, web del Instituto, web del proyecto, Facebook,  Instagram, Agencias Nacionales.</w:t>
            </w:r>
          </w:p>
        </w:tc>
        <w:tc>
          <w:tcPr>
            <w:tcW w:w="2409" w:type="dxa"/>
            <w:gridSpan w:val="2"/>
          </w:tcPr>
          <w:p w:rsidR="000B0180" w:rsidRPr="00B46509" w:rsidRDefault="00C22FD8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Todos</w:t>
            </w:r>
          </w:p>
        </w:tc>
        <w:tc>
          <w:tcPr>
            <w:tcW w:w="859" w:type="dxa"/>
            <w:gridSpan w:val="2"/>
          </w:tcPr>
          <w:p w:rsidR="000B0180" w:rsidRPr="00B46509" w:rsidRDefault="000B0180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B0180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0B0180" w:rsidRPr="00B46509" w:rsidRDefault="00C22FD8" w:rsidP="003E09BE">
            <w:pPr>
              <w:pStyle w:val="Default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Difusión: Los alumnos escriben artículos para enviar a los periódicos locales, autoridades locales una vez hayan regresado de la experiencia de movilidad</w:t>
            </w:r>
          </w:p>
        </w:tc>
        <w:tc>
          <w:tcPr>
            <w:tcW w:w="2409" w:type="dxa"/>
            <w:gridSpan w:val="2"/>
          </w:tcPr>
          <w:p w:rsidR="000B0180" w:rsidRPr="00B46509" w:rsidRDefault="00C22FD8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Alumnos</w:t>
            </w:r>
          </w:p>
        </w:tc>
        <w:tc>
          <w:tcPr>
            <w:tcW w:w="859" w:type="dxa"/>
            <w:gridSpan w:val="2"/>
          </w:tcPr>
          <w:p w:rsidR="000B0180" w:rsidRPr="00B46509" w:rsidRDefault="000B0180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B0180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0B0180" w:rsidRPr="00B46509" w:rsidRDefault="00C22FD8" w:rsidP="000F4C34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Difusión: prestar especial atención a la difusión de</w:t>
            </w:r>
            <w:r w:rsidR="000E29B6">
              <w:rPr>
                <w:rFonts w:ascii="Century Gothic" w:hAnsi="Century Gothic"/>
                <w:sz w:val="14"/>
                <w:szCs w:val="14"/>
              </w:rPr>
              <w:t xml:space="preserve"> los resultados tras la primera </w:t>
            </w:r>
            <w:r>
              <w:rPr>
                <w:rFonts w:ascii="Century Gothic" w:hAnsi="Century Gothic"/>
                <w:sz w:val="14"/>
                <w:szCs w:val="14"/>
              </w:rPr>
              <w:t>movi</w:t>
            </w:r>
            <w:r w:rsidR="000E29B6">
              <w:rPr>
                <w:rFonts w:ascii="Century Gothic" w:hAnsi="Century Gothic"/>
                <w:sz w:val="14"/>
                <w:szCs w:val="14"/>
              </w:rPr>
              <w:t>l</w:t>
            </w:r>
            <w:r>
              <w:rPr>
                <w:rFonts w:ascii="Century Gothic" w:hAnsi="Century Gothic"/>
                <w:sz w:val="14"/>
                <w:szCs w:val="14"/>
              </w:rPr>
              <w:t xml:space="preserve">idad para ayudar a las familias a superar sus temores y así incrementar el número de familias que desean participar en este tipo de proyectos </w:t>
            </w:r>
          </w:p>
        </w:tc>
        <w:tc>
          <w:tcPr>
            <w:tcW w:w="2409" w:type="dxa"/>
            <w:gridSpan w:val="2"/>
          </w:tcPr>
          <w:p w:rsidR="000B0180" w:rsidRPr="00B46509" w:rsidRDefault="000E29B6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Todos</w:t>
            </w:r>
          </w:p>
        </w:tc>
        <w:tc>
          <w:tcPr>
            <w:tcW w:w="859" w:type="dxa"/>
            <w:gridSpan w:val="2"/>
          </w:tcPr>
          <w:p w:rsidR="000B0180" w:rsidRPr="00B46509" w:rsidRDefault="000B0180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B0180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0B0180" w:rsidRPr="00B46509" w:rsidRDefault="00C22FD8" w:rsidP="00176E0B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Web</w:t>
            </w:r>
            <w:r w:rsidR="00797306">
              <w:rPr>
                <w:rFonts w:ascii="Century Gothic" w:hAnsi="Century Gothic"/>
                <w:sz w:val="14"/>
                <w:szCs w:val="14"/>
              </w:rPr>
              <w:t xml:space="preserve">/Blog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del Proyecto: crear la web del proyecto</w:t>
            </w:r>
          </w:p>
        </w:tc>
        <w:tc>
          <w:tcPr>
            <w:tcW w:w="2409" w:type="dxa"/>
            <w:gridSpan w:val="2"/>
          </w:tcPr>
          <w:p w:rsidR="000B0180" w:rsidRPr="00B46509" w:rsidRDefault="00797306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España</w:t>
            </w:r>
          </w:p>
        </w:tc>
        <w:tc>
          <w:tcPr>
            <w:tcW w:w="859" w:type="dxa"/>
            <w:gridSpan w:val="2"/>
          </w:tcPr>
          <w:p w:rsidR="000B0180" w:rsidRPr="00B46509" w:rsidRDefault="000B0180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B0180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0B0180" w:rsidRPr="00B46509" w:rsidRDefault="00C22FD8" w:rsidP="00176E0B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Erasmus+  Plataforma de Resultados: comenzar a subir datos sobre resultados</w:t>
            </w:r>
          </w:p>
        </w:tc>
        <w:tc>
          <w:tcPr>
            <w:tcW w:w="2409" w:type="dxa"/>
            <w:gridSpan w:val="2"/>
          </w:tcPr>
          <w:p w:rsidR="000B0180" w:rsidRPr="00B46509" w:rsidRDefault="00C22FD8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España</w:t>
            </w:r>
          </w:p>
        </w:tc>
        <w:tc>
          <w:tcPr>
            <w:tcW w:w="859" w:type="dxa"/>
            <w:gridSpan w:val="2"/>
          </w:tcPr>
          <w:p w:rsidR="000B0180" w:rsidRPr="00B46509" w:rsidRDefault="000B0180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B0180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0B0180" w:rsidRPr="00B46509" w:rsidRDefault="00797306" w:rsidP="003E09BE">
            <w:pPr>
              <w:spacing w:after="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Drive: Crear carpetas de Google D</w:t>
            </w:r>
            <w:r w:rsidR="00C22FD8">
              <w:rPr>
                <w:rFonts w:ascii="Century Gothic" w:hAnsi="Century Gothic"/>
                <w:sz w:val="14"/>
                <w:szCs w:val="14"/>
              </w:rPr>
              <w:t>rive para tener la información organizada en categorías:</w:t>
            </w:r>
            <w:r w:rsidR="00F719B7">
              <w:rPr>
                <w:rFonts w:ascii="Century Gothic" w:hAnsi="Century Gothic"/>
                <w:sz w:val="14"/>
                <w:szCs w:val="14"/>
              </w:rPr>
              <w:t xml:space="preserve"> “reuniones”, y subcarpetas para reunión inicial, movilidad España, movilidad Catania, Movilidad Canarias, carpeta para fotos y videos, carpeta pa</w:t>
            </w:r>
            <w:r w:rsidR="00B404E9">
              <w:rPr>
                <w:rFonts w:ascii="Century Gothic" w:hAnsi="Century Gothic"/>
                <w:sz w:val="14"/>
                <w:szCs w:val="14"/>
              </w:rPr>
              <w:t>ra el concurso de logo</w:t>
            </w:r>
            <w:r w:rsidR="00F719B7">
              <w:rPr>
                <w:rFonts w:ascii="Century Gothic" w:hAnsi="Century Gothic"/>
                <w:sz w:val="14"/>
                <w:szCs w:val="14"/>
              </w:rPr>
              <w:t>, carpeta para actividades extra…</w:t>
            </w:r>
          </w:p>
        </w:tc>
        <w:tc>
          <w:tcPr>
            <w:tcW w:w="2409" w:type="dxa"/>
            <w:gridSpan w:val="2"/>
          </w:tcPr>
          <w:p w:rsidR="000B0180" w:rsidRPr="00B46509" w:rsidRDefault="00797306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Epaña</w:t>
            </w:r>
          </w:p>
        </w:tc>
        <w:tc>
          <w:tcPr>
            <w:tcW w:w="859" w:type="dxa"/>
            <w:gridSpan w:val="2"/>
          </w:tcPr>
          <w:p w:rsidR="000B0180" w:rsidRPr="00B46509" w:rsidRDefault="000B0180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B0180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0B0180" w:rsidRPr="00B46509" w:rsidRDefault="00F719B7" w:rsidP="000F4C34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Informar a los alumnos de que Instagram</w:t>
            </w:r>
            <w:r w:rsidR="00B404E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será utilizado para subir fotografías y seguir las actividades del proyecto, eTwinning será utilizado para comunicación y colaboración sobre y dentro del proyecto, la web será el perfil oficial del proyecto visto desde el exterior</w:t>
            </w:r>
          </w:p>
        </w:tc>
        <w:tc>
          <w:tcPr>
            <w:tcW w:w="2409" w:type="dxa"/>
            <w:gridSpan w:val="2"/>
          </w:tcPr>
          <w:p w:rsidR="000B0180" w:rsidRPr="00B46509" w:rsidRDefault="00F719B7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Todos</w:t>
            </w:r>
          </w:p>
        </w:tc>
        <w:tc>
          <w:tcPr>
            <w:tcW w:w="859" w:type="dxa"/>
            <w:gridSpan w:val="2"/>
          </w:tcPr>
          <w:p w:rsidR="000B0180" w:rsidRPr="00B46509" w:rsidRDefault="000B0180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B0180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0B0180" w:rsidRPr="00B46509" w:rsidRDefault="00F719B7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Actividades extra: Los alumnos que viajarán harán una presentación y/o videos sobre sus centros que serán mostrados en el encuentro transnacional</w:t>
            </w:r>
          </w:p>
        </w:tc>
        <w:tc>
          <w:tcPr>
            <w:tcW w:w="2409" w:type="dxa"/>
            <w:gridSpan w:val="2"/>
          </w:tcPr>
          <w:p w:rsidR="000B0180" w:rsidRPr="00B46509" w:rsidRDefault="00F719B7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Alumnos de Catania y Canarias</w:t>
            </w:r>
          </w:p>
        </w:tc>
        <w:tc>
          <w:tcPr>
            <w:tcW w:w="859" w:type="dxa"/>
            <w:gridSpan w:val="2"/>
          </w:tcPr>
          <w:p w:rsidR="000B0180" w:rsidRPr="00B46509" w:rsidRDefault="000B0180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B0180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0B0180" w:rsidRPr="00B46509" w:rsidRDefault="00F719B7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Actividades extra: Crear un espacio Erasmus+ en los pasillos del centro para difusión de collages, potos, posters, información…</w:t>
            </w:r>
          </w:p>
        </w:tc>
        <w:tc>
          <w:tcPr>
            <w:tcW w:w="2409" w:type="dxa"/>
            <w:gridSpan w:val="2"/>
          </w:tcPr>
          <w:p w:rsidR="000B0180" w:rsidRPr="00B46509" w:rsidRDefault="00F719B7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Todos</w:t>
            </w:r>
          </w:p>
        </w:tc>
        <w:tc>
          <w:tcPr>
            <w:tcW w:w="859" w:type="dxa"/>
            <w:gridSpan w:val="2"/>
          </w:tcPr>
          <w:p w:rsidR="000B0180" w:rsidRPr="00B46509" w:rsidRDefault="000B0180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B0180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0B0180" w:rsidRPr="00B46509" w:rsidRDefault="00F719B7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Actividades extra: los alumnos imprimen fotografías y hacen un collage en el espacio Erasmus creado en los pasillos del centro educativo</w:t>
            </w:r>
          </w:p>
        </w:tc>
        <w:tc>
          <w:tcPr>
            <w:tcW w:w="2409" w:type="dxa"/>
            <w:gridSpan w:val="2"/>
          </w:tcPr>
          <w:p w:rsidR="000B0180" w:rsidRPr="00B46509" w:rsidRDefault="00F719B7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Todos</w:t>
            </w:r>
          </w:p>
        </w:tc>
        <w:tc>
          <w:tcPr>
            <w:tcW w:w="859" w:type="dxa"/>
            <w:gridSpan w:val="2"/>
          </w:tcPr>
          <w:p w:rsidR="000B0180" w:rsidRPr="00B46509" w:rsidRDefault="000B0180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B0180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</w:tcPr>
          <w:p w:rsidR="000B0180" w:rsidRPr="00B46509" w:rsidRDefault="00F719B7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Actividades extra: álbum físico o cuaderno de viaje (opcional)</w:t>
            </w:r>
          </w:p>
        </w:tc>
        <w:tc>
          <w:tcPr>
            <w:tcW w:w="2409" w:type="dxa"/>
            <w:gridSpan w:val="2"/>
          </w:tcPr>
          <w:p w:rsidR="000B0180" w:rsidRPr="00B46509" w:rsidRDefault="00F719B7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Todos (opcional)</w:t>
            </w:r>
          </w:p>
        </w:tc>
        <w:tc>
          <w:tcPr>
            <w:tcW w:w="859" w:type="dxa"/>
            <w:gridSpan w:val="2"/>
          </w:tcPr>
          <w:p w:rsidR="000B0180" w:rsidRPr="00B46509" w:rsidRDefault="000B0180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B0180" w:rsidRPr="003E09BE" w:rsidTr="003E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338" w:type="dxa"/>
            <w:gridSpan w:val="2"/>
          </w:tcPr>
          <w:p w:rsidR="000B0180" w:rsidRPr="00B46509" w:rsidRDefault="00F719B7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Actividades extra: Los alumnos presentan los resultados de sus actividades públicamente a otros alumnos y sus familias</w:t>
            </w:r>
          </w:p>
        </w:tc>
        <w:tc>
          <w:tcPr>
            <w:tcW w:w="2409" w:type="dxa"/>
            <w:gridSpan w:val="2"/>
          </w:tcPr>
          <w:p w:rsidR="000B0180" w:rsidRPr="00B46509" w:rsidRDefault="00F719B7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Alumnos</w:t>
            </w:r>
          </w:p>
        </w:tc>
        <w:tc>
          <w:tcPr>
            <w:tcW w:w="859" w:type="dxa"/>
            <w:gridSpan w:val="2"/>
          </w:tcPr>
          <w:p w:rsidR="000B0180" w:rsidRPr="00B46509" w:rsidRDefault="000B0180" w:rsidP="003E09B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805C50" w:rsidRPr="00B46509" w:rsidRDefault="00805C50" w:rsidP="00B404E9">
      <w:pPr>
        <w:rPr>
          <w:rFonts w:ascii="Century Gothic" w:hAnsi="Century Gothic"/>
          <w:sz w:val="2"/>
          <w:szCs w:val="2"/>
        </w:rPr>
      </w:pPr>
    </w:p>
    <w:sectPr w:rsidR="00805C50" w:rsidRPr="00B46509" w:rsidSect="00DB0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42C"/>
    <w:multiLevelType w:val="hybridMultilevel"/>
    <w:tmpl w:val="D61A50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compat/>
  <w:rsids>
    <w:rsidRoot w:val="00805C50"/>
    <w:rsid w:val="000B0180"/>
    <w:rsid w:val="000E29B6"/>
    <w:rsid w:val="000F4C34"/>
    <w:rsid w:val="00176E0B"/>
    <w:rsid w:val="00193264"/>
    <w:rsid w:val="0022552C"/>
    <w:rsid w:val="00297618"/>
    <w:rsid w:val="002A1AA3"/>
    <w:rsid w:val="002A63BA"/>
    <w:rsid w:val="00301F5F"/>
    <w:rsid w:val="0030241B"/>
    <w:rsid w:val="00305168"/>
    <w:rsid w:val="003A024A"/>
    <w:rsid w:val="003E09BE"/>
    <w:rsid w:val="00450042"/>
    <w:rsid w:val="005E4D96"/>
    <w:rsid w:val="00672541"/>
    <w:rsid w:val="006D50F6"/>
    <w:rsid w:val="00797306"/>
    <w:rsid w:val="00805C50"/>
    <w:rsid w:val="00816B3B"/>
    <w:rsid w:val="00856BAA"/>
    <w:rsid w:val="00901803"/>
    <w:rsid w:val="009B0CCE"/>
    <w:rsid w:val="009E7258"/>
    <w:rsid w:val="00A82E49"/>
    <w:rsid w:val="00AE23DC"/>
    <w:rsid w:val="00AF343E"/>
    <w:rsid w:val="00B404E9"/>
    <w:rsid w:val="00B46509"/>
    <w:rsid w:val="00B6777A"/>
    <w:rsid w:val="00BB0168"/>
    <w:rsid w:val="00C22FD8"/>
    <w:rsid w:val="00D30015"/>
    <w:rsid w:val="00D671FC"/>
    <w:rsid w:val="00D8131C"/>
    <w:rsid w:val="00DB07A3"/>
    <w:rsid w:val="00F12C33"/>
    <w:rsid w:val="00F21582"/>
    <w:rsid w:val="00F7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50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5C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B0C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43E"/>
  </w:style>
  <w:style w:type="table" w:styleId="Tablaconcuadrcula">
    <w:name w:val="Table Grid"/>
    <w:basedOn w:val="Tablanormal"/>
    <w:uiPriority w:val="39"/>
    <w:rsid w:val="00AF3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Eugenia</cp:lastModifiedBy>
  <cp:revision>2</cp:revision>
  <cp:lastPrinted>2018-10-20T18:32:00Z</cp:lastPrinted>
  <dcterms:created xsi:type="dcterms:W3CDTF">2018-12-21T11:46:00Z</dcterms:created>
  <dcterms:modified xsi:type="dcterms:W3CDTF">2018-12-21T11:46:00Z</dcterms:modified>
</cp:coreProperties>
</file>