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AC" w:rsidRDefault="002212AC" w:rsidP="002212AC">
      <w:pPr>
        <w:spacing w:line="360" w:lineRule="auto"/>
        <w:ind w:firstLine="0"/>
        <w:jc w:val="left"/>
        <w:rPr>
          <w:b/>
        </w:rPr>
      </w:pPr>
      <w:bookmarkStart w:id="0" w:name="_GoBack"/>
      <w:r>
        <w:rPr>
          <w:b/>
        </w:rPr>
        <w:t>Universidad de Córdoba</w:t>
      </w:r>
    </w:p>
    <w:p w:rsidR="002212AC" w:rsidRDefault="002212AC" w:rsidP="002212AC">
      <w:pPr>
        <w:spacing w:line="360" w:lineRule="auto"/>
        <w:ind w:firstLine="0"/>
        <w:jc w:val="left"/>
        <w:rPr>
          <w:b/>
        </w:rPr>
      </w:pPr>
      <w:r>
        <w:rPr>
          <w:b/>
        </w:rPr>
        <w:t>Facultad Ciencias de la Educación</w:t>
      </w:r>
    </w:p>
    <w:p w:rsidR="002212AC" w:rsidRPr="002212AC" w:rsidRDefault="002212AC" w:rsidP="002212AC">
      <w:pPr>
        <w:spacing w:line="360" w:lineRule="auto"/>
        <w:ind w:firstLine="0"/>
        <w:jc w:val="left"/>
        <w:rPr>
          <w:b/>
          <w:lang w:val="en-GB"/>
        </w:rPr>
      </w:pPr>
      <w:proofErr w:type="spellStart"/>
      <w:r w:rsidRPr="002212AC">
        <w:rPr>
          <w:b/>
          <w:lang w:val="en-GB"/>
        </w:rPr>
        <w:t>Educación</w:t>
      </w:r>
      <w:proofErr w:type="spellEnd"/>
      <w:r w:rsidRPr="002212AC">
        <w:rPr>
          <w:b/>
          <w:lang w:val="en-GB"/>
        </w:rPr>
        <w:t xml:space="preserve"> </w:t>
      </w:r>
      <w:proofErr w:type="spellStart"/>
      <w:r w:rsidRPr="002212AC">
        <w:rPr>
          <w:b/>
          <w:lang w:val="en-GB"/>
        </w:rPr>
        <w:t>Primaria</w:t>
      </w:r>
      <w:proofErr w:type="spellEnd"/>
      <w:r w:rsidRPr="002212AC">
        <w:rPr>
          <w:b/>
          <w:lang w:val="en-GB"/>
        </w:rPr>
        <w:t xml:space="preserve"> (</w:t>
      </w:r>
      <w:proofErr w:type="spellStart"/>
      <w:r w:rsidRPr="002212AC">
        <w:rPr>
          <w:b/>
          <w:lang w:val="en-GB"/>
        </w:rPr>
        <w:t>bilingüe</w:t>
      </w:r>
      <w:proofErr w:type="spellEnd"/>
      <w:r w:rsidRPr="002212AC">
        <w:rPr>
          <w:b/>
          <w:lang w:val="en-GB"/>
        </w:rPr>
        <w:t>)</w:t>
      </w:r>
    </w:p>
    <w:p w:rsidR="002212AC" w:rsidRPr="002212AC" w:rsidRDefault="002212AC" w:rsidP="002212AC">
      <w:pPr>
        <w:spacing w:line="360" w:lineRule="auto"/>
        <w:ind w:firstLine="0"/>
        <w:jc w:val="left"/>
        <w:rPr>
          <w:b/>
          <w:lang w:val="en-GB"/>
        </w:rPr>
      </w:pPr>
    </w:p>
    <w:p w:rsidR="002212AC" w:rsidRPr="002212AC" w:rsidRDefault="002212AC" w:rsidP="002212AC">
      <w:pPr>
        <w:spacing w:line="360" w:lineRule="auto"/>
        <w:ind w:firstLine="0"/>
        <w:jc w:val="left"/>
        <w:rPr>
          <w:b/>
          <w:lang w:val="en-GB"/>
        </w:rPr>
      </w:pPr>
    </w:p>
    <w:p w:rsidR="002212AC" w:rsidRPr="002212AC" w:rsidRDefault="002212AC" w:rsidP="002212AC">
      <w:pPr>
        <w:spacing w:line="360" w:lineRule="auto"/>
        <w:ind w:firstLine="0"/>
        <w:jc w:val="left"/>
        <w:rPr>
          <w:b/>
          <w:lang w:val="en-GB"/>
        </w:rPr>
      </w:pPr>
    </w:p>
    <w:p w:rsidR="002212AC" w:rsidRPr="002212AC" w:rsidRDefault="002212AC" w:rsidP="002212AC">
      <w:pPr>
        <w:spacing w:line="360" w:lineRule="auto"/>
        <w:jc w:val="center"/>
        <w:rPr>
          <w:b/>
          <w:sz w:val="56"/>
          <w:lang w:val="en-GB"/>
        </w:rPr>
      </w:pPr>
      <w:r>
        <w:rPr>
          <w:b/>
          <w:sz w:val="56"/>
          <w:lang w:val="en-GB"/>
        </w:rPr>
        <w:t>RESOURCES FOR TEACHING YOUNG LEARNERS</w:t>
      </w:r>
    </w:p>
    <w:p w:rsidR="002212AC" w:rsidRPr="002212AC" w:rsidRDefault="002212AC" w:rsidP="002212AC">
      <w:pPr>
        <w:spacing w:line="360" w:lineRule="auto"/>
        <w:jc w:val="center"/>
        <w:rPr>
          <w:sz w:val="32"/>
        </w:rPr>
      </w:pPr>
      <w:r w:rsidRPr="002212AC">
        <w:rPr>
          <w:sz w:val="32"/>
        </w:rPr>
        <w:t>Idioma Extra</w:t>
      </w:r>
      <w:r>
        <w:rPr>
          <w:sz w:val="32"/>
        </w:rPr>
        <w:t>njero para el Profesorado de P</w:t>
      </w:r>
      <w:r w:rsidRPr="002212AC">
        <w:rPr>
          <w:sz w:val="32"/>
        </w:rPr>
        <w:t>rimaria</w:t>
      </w:r>
      <w:r>
        <w:rPr>
          <w:sz w:val="32"/>
        </w:rPr>
        <w:t xml:space="preserve"> (</w:t>
      </w:r>
      <w:proofErr w:type="gramStart"/>
      <w:r>
        <w:rPr>
          <w:sz w:val="32"/>
        </w:rPr>
        <w:t>Inglés</w:t>
      </w:r>
      <w:proofErr w:type="gramEnd"/>
      <w:r>
        <w:rPr>
          <w:sz w:val="32"/>
        </w:rPr>
        <w:t>)</w:t>
      </w:r>
    </w:p>
    <w:p w:rsidR="002212AC" w:rsidRDefault="002212AC" w:rsidP="002212AC">
      <w:pPr>
        <w:spacing w:line="360" w:lineRule="auto"/>
        <w:jc w:val="center"/>
        <w:rPr>
          <w:sz w:val="32"/>
        </w:rPr>
      </w:pPr>
    </w:p>
    <w:p w:rsidR="002212AC" w:rsidRPr="002212AC" w:rsidRDefault="002212AC" w:rsidP="002212AC">
      <w:pPr>
        <w:spacing w:line="360" w:lineRule="auto"/>
        <w:jc w:val="center"/>
        <w:rPr>
          <w:sz w:val="32"/>
        </w:rPr>
      </w:pPr>
    </w:p>
    <w:p w:rsidR="002212AC" w:rsidRPr="002212AC" w:rsidRDefault="002212AC" w:rsidP="002212AC">
      <w:pPr>
        <w:spacing w:line="360" w:lineRule="auto"/>
        <w:jc w:val="right"/>
        <w:rPr>
          <w:sz w:val="32"/>
        </w:rPr>
      </w:pPr>
    </w:p>
    <w:p w:rsidR="002212AC" w:rsidRPr="002212AC" w:rsidRDefault="002212AC" w:rsidP="002212AC">
      <w:pPr>
        <w:spacing w:line="360" w:lineRule="auto"/>
        <w:jc w:val="right"/>
        <w:rPr>
          <w:sz w:val="32"/>
        </w:rPr>
      </w:pPr>
    </w:p>
    <w:p w:rsidR="002212AC" w:rsidRDefault="002212AC" w:rsidP="002212AC">
      <w:pPr>
        <w:spacing w:line="360" w:lineRule="auto"/>
        <w:jc w:val="right"/>
        <w:rPr>
          <w:sz w:val="32"/>
        </w:rPr>
      </w:pPr>
    </w:p>
    <w:p w:rsidR="002212AC" w:rsidRPr="002212AC" w:rsidRDefault="002212AC" w:rsidP="002212AC">
      <w:pPr>
        <w:spacing w:line="360" w:lineRule="auto"/>
        <w:jc w:val="right"/>
        <w:rPr>
          <w:sz w:val="32"/>
        </w:rPr>
      </w:pPr>
    </w:p>
    <w:p w:rsidR="002212AC" w:rsidRDefault="002212AC" w:rsidP="002212AC">
      <w:pPr>
        <w:spacing w:line="360" w:lineRule="auto"/>
        <w:jc w:val="right"/>
        <w:rPr>
          <w:sz w:val="32"/>
        </w:rPr>
      </w:pPr>
      <w:r>
        <w:rPr>
          <w:sz w:val="32"/>
        </w:rPr>
        <w:t>María Cabello Huertas</w:t>
      </w:r>
    </w:p>
    <w:p w:rsidR="002212AC" w:rsidRDefault="002212AC" w:rsidP="002212AC">
      <w:pPr>
        <w:spacing w:line="360" w:lineRule="auto"/>
        <w:jc w:val="right"/>
        <w:rPr>
          <w:sz w:val="32"/>
        </w:rPr>
      </w:pPr>
      <w:r>
        <w:rPr>
          <w:sz w:val="32"/>
        </w:rPr>
        <w:t>Ángeles Cano Garrido</w:t>
      </w:r>
    </w:p>
    <w:p w:rsidR="002212AC" w:rsidRPr="00DC41BE" w:rsidRDefault="002212AC" w:rsidP="002212AC">
      <w:pPr>
        <w:spacing w:line="360" w:lineRule="auto"/>
        <w:jc w:val="right"/>
        <w:rPr>
          <w:sz w:val="32"/>
          <w:lang w:val="en-GB"/>
        </w:rPr>
      </w:pPr>
      <w:r w:rsidRPr="00DC41BE">
        <w:rPr>
          <w:sz w:val="32"/>
          <w:lang w:val="en-GB"/>
        </w:rPr>
        <w:t>Belén Corral Durán</w:t>
      </w:r>
    </w:p>
    <w:p w:rsidR="002212AC" w:rsidRPr="00DC41BE" w:rsidRDefault="002212AC" w:rsidP="002212AC">
      <w:pPr>
        <w:spacing w:after="0" w:line="360" w:lineRule="auto"/>
        <w:jc w:val="right"/>
        <w:rPr>
          <w:rFonts w:cs="Times New Roman"/>
          <w:b/>
          <w:sz w:val="32"/>
          <w:lang w:val="en-GB"/>
        </w:rPr>
      </w:pPr>
    </w:p>
    <w:p w:rsidR="002212AC" w:rsidRPr="00DC41BE" w:rsidRDefault="002212AC" w:rsidP="002212AC">
      <w:pPr>
        <w:spacing w:after="0" w:line="360" w:lineRule="auto"/>
        <w:jc w:val="right"/>
        <w:rPr>
          <w:rFonts w:cs="Times New Roman"/>
          <w:b/>
          <w:sz w:val="32"/>
          <w:lang w:val="en-GB"/>
        </w:rPr>
      </w:pPr>
      <w:r w:rsidRPr="00DC41BE">
        <w:rPr>
          <w:rFonts w:cs="Times New Roman"/>
          <w:b/>
          <w:sz w:val="32"/>
          <w:lang w:val="en-GB"/>
        </w:rPr>
        <w:t>Curso 2019/2020</w:t>
      </w:r>
    </w:p>
    <w:bookmarkEnd w:id="0"/>
    <w:p w:rsidR="00521E55" w:rsidRPr="00DC41BE" w:rsidRDefault="000E0653" w:rsidP="002212AC">
      <w:pPr>
        <w:spacing w:line="360" w:lineRule="auto"/>
        <w:ind w:firstLine="0"/>
        <w:jc w:val="left"/>
        <w:rPr>
          <w:b/>
          <w:sz w:val="32"/>
          <w:lang w:val="en-GB"/>
        </w:rPr>
      </w:pPr>
      <w:r w:rsidRPr="00DC41BE">
        <w:rPr>
          <w:b/>
          <w:sz w:val="32"/>
          <w:lang w:val="en-GB"/>
        </w:rPr>
        <w:lastRenderedPageBreak/>
        <w:t>Edpuzzle</w:t>
      </w:r>
    </w:p>
    <w:p w:rsidR="000E0653" w:rsidRDefault="000E0653" w:rsidP="000E0653">
      <w:pPr>
        <w:spacing w:line="360" w:lineRule="auto"/>
        <w:rPr>
          <w:lang w:val="en-GB"/>
        </w:rPr>
      </w:pPr>
      <w:r w:rsidRPr="000E0653">
        <w:rPr>
          <w:lang w:val="en-GB"/>
        </w:rPr>
        <w:t>It’s a</w:t>
      </w:r>
      <w:r>
        <w:rPr>
          <w:lang w:val="en-GB"/>
        </w:rPr>
        <w:t xml:space="preserve"> free</w:t>
      </w:r>
      <w:r w:rsidRPr="000E0653">
        <w:rPr>
          <w:lang w:val="en-GB"/>
        </w:rPr>
        <w:t xml:space="preserve"> online platform where you</w:t>
      </w:r>
      <w:r>
        <w:rPr>
          <w:lang w:val="en-GB"/>
        </w:rPr>
        <w:t xml:space="preserve"> can create activities for students. These activities consist on uploading a video and making questions about it. The students will need to have an account and a code given by the teacher for accessing to the activity. Since each student has their own account, the teacher can check if they have done the task, how many times have they watched the video and if they have answered the questions correctly. </w:t>
      </w:r>
    </w:p>
    <w:p w:rsidR="000E0653" w:rsidRDefault="000E0653" w:rsidP="000E0653">
      <w:pPr>
        <w:spacing w:line="360" w:lineRule="auto"/>
        <w:rPr>
          <w:lang w:val="en-GB"/>
        </w:rPr>
      </w:pPr>
      <w:r>
        <w:rPr>
          <w:lang w:val="en-GB"/>
        </w:rPr>
        <w:t>This resource is very useful because you can adapt the contents to students’ needs. Moreover, they can watch the videos as many times as they want</w:t>
      </w:r>
      <w:r w:rsidR="00845B52">
        <w:rPr>
          <w:lang w:val="en-GB"/>
        </w:rPr>
        <w:t xml:space="preserve">. Another advantage is that students are not only practising listening, but also reading comprehension while answering the questions. This tool serves as a reference for teachers, as they can see how the students are performing and, thus, if the activities are adequate. </w:t>
      </w:r>
    </w:p>
    <w:p w:rsidR="000E0653" w:rsidRPr="000E0653" w:rsidRDefault="000E0653" w:rsidP="000E0653">
      <w:pPr>
        <w:spacing w:line="360" w:lineRule="auto"/>
        <w:rPr>
          <w:lang w:val="en-GB"/>
        </w:rPr>
      </w:pPr>
      <w:r>
        <w:rPr>
          <w:lang w:val="en-GB"/>
        </w:rPr>
        <w:t xml:space="preserve">URL: </w:t>
      </w:r>
      <w:r w:rsidR="00071242">
        <w:fldChar w:fldCharType="begin"/>
      </w:r>
      <w:r w:rsidR="00071242" w:rsidRPr="00DC41BE">
        <w:rPr>
          <w:lang w:val="en-GB"/>
        </w:rPr>
        <w:instrText xml:space="preserve"> HYPERLINK "https://edpuzzle.com/" </w:instrText>
      </w:r>
      <w:r w:rsidR="00071242">
        <w:fldChar w:fldCharType="separate"/>
      </w:r>
      <w:r w:rsidRPr="000E0653">
        <w:rPr>
          <w:rStyle w:val="Hipervnculo"/>
          <w:lang w:val="en-GB"/>
        </w:rPr>
        <w:t>https://edpuzzle.com/</w:t>
      </w:r>
      <w:r w:rsidR="00071242">
        <w:rPr>
          <w:rStyle w:val="Hipervnculo"/>
          <w:lang w:val="en-GB"/>
        </w:rPr>
        <w:fldChar w:fldCharType="end"/>
      </w:r>
      <w:r w:rsidRPr="000E0653">
        <w:rPr>
          <w:lang w:val="en-GB"/>
        </w:rPr>
        <w:t xml:space="preserve"> </w:t>
      </w:r>
    </w:p>
    <w:p w:rsidR="000E0653" w:rsidRPr="002212AC" w:rsidRDefault="000E0653" w:rsidP="002212AC">
      <w:pPr>
        <w:spacing w:line="360" w:lineRule="auto"/>
        <w:ind w:firstLine="0"/>
        <w:jc w:val="left"/>
        <w:rPr>
          <w:b/>
          <w:sz w:val="32"/>
          <w:lang w:val="en-GB"/>
        </w:rPr>
      </w:pPr>
      <w:proofErr w:type="spellStart"/>
      <w:r w:rsidRPr="002212AC">
        <w:rPr>
          <w:b/>
          <w:sz w:val="32"/>
          <w:lang w:val="en-GB"/>
        </w:rPr>
        <w:t>Starfall</w:t>
      </w:r>
      <w:proofErr w:type="spellEnd"/>
    </w:p>
    <w:p w:rsidR="00157D91" w:rsidRDefault="00157D91" w:rsidP="000E0653">
      <w:pPr>
        <w:spacing w:line="360" w:lineRule="auto"/>
        <w:rPr>
          <w:lang w:val="en-GB"/>
        </w:rPr>
      </w:pPr>
      <w:r>
        <w:rPr>
          <w:lang w:val="en-GB"/>
        </w:rPr>
        <w:t xml:space="preserve">It is an interactive resource which counts on four levels of difficulties. Its main purpose is to improve children’s reading skills, as it offers games with tales to read. </w:t>
      </w:r>
      <w:r w:rsidR="002212AC">
        <w:rPr>
          <w:lang w:val="en-GB"/>
        </w:rPr>
        <w:t xml:space="preserve">These activities are classified in many different topics, so students can choose those they like the most. The exercises can be repeated as many times as they want, because they are online and of free access. </w:t>
      </w:r>
    </w:p>
    <w:p w:rsidR="00845B52" w:rsidRDefault="00157D91" w:rsidP="000E0653">
      <w:pPr>
        <w:spacing w:line="360" w:lineRule="auto"/>
        <w:rPr>
          <w:lang w:val="en-GB"/>
        </w:rPr>
      </w:pPr>
      <w:r>
        <w:rPr>
          <w:lang w:val="en-GB"/>
        </w:rPr>
        <w:t>It is very attractive</w:t>
      </w:r>
      <w:r w:rsidR="002212AC">
        <w:rPr>
          <w:lang w:val="en-GB"/>
        </w:rPr>
        <w:t xml:space="preserve"> for pupils: the webpage is full of colours and drawings. Furthermore, they don’t have a limited time to complete the activities, so they are not under pressure. </w:t>
      </w:r>
    </w:p>
    <w:p w:rsidR="002212AC" w:rsidRPr="00845B52" w:rsidRDefault="002212AC" w:rsidP="000E0653">
      <w:pPr>
        <w:spacing w:line="360" w:lineRule="auto"/>
        <w:rPr>
          <w:lang w:val="en-GB"/>
        </w:rPr>
      </w:pPr>
      <w:r>
        <w:rPr>
          <w:lang w:val="en-GB"/>
        </w:rPr>
        <w:t xml:space="preserve">URL: </w:t>
      </w:r>
      <w:r w:rsidR="00071242">
        <w:fldChar w:fldCharType="begin"/>
      </w:r>
      <w:r w:rsidR="00071242" w:rsidRPr="00DC41BE">
        <w:rPr>
          <w:lang w:val="en-GB"/>
        </w:rPr>
        <w:instrText xml:space="preserve"> HYPERLINK "https://www.starfall.com/h/index-grades123.php" </w:instrText>
      </w:r>
      <w:r w:rsidR="00071242">
        <w:fldChar w:fldCharType="separate"/>
      </w:r>
      <w:r w:rsidRPr="002212AC">
        <w:rPr>
          <w:rStyle w:val="Hipervnculo"/>
          <w:lang w:val="en-GB"/>
        </w:rPr>
        <w:t>https://www.starfall.com/h/index-grades123.php</w:t>
      </w:r>
      <w:r w:rsidR="00071242">
        <w:rPr>
          <w:rStyle w:val="Hipervnculo"/>
          <w:lang w:val="en-GB"/>
        </w:rPr>
        <w:fldChar w:fldCharType="end"/>
      </w:r>
    </w:p>
    <w:p w:rsidR="000E0653" w:rsidRPr="002212AC" w:rsidRDefault="000E0653" w:rsidP="002212AC">
      <w:pPr>
        <w:spacing w:line="360" w:lineRule="auto"/>
        <w:ind w:firstLine="0"/>
        <w:jc w:val="left"/>
        <w:rPr>
          <w:b/>
          <w:sz w:val="32"/>
          <w:lang w:val="en-GB"/>
        </w:rPr>
      </w:pPr>
      <w:proofErr w:type="spellStart"/>
      <w:r w:rsidRPr="002212AC">
        <w:rPr>
          <w:b/>
          <w:sz w:val="32"/>
          <w:lang w:val="en-GB"/>
        </w:rPr>
        <w:t>Educaplay</w:t>
      </w:r>
      <w:proofErr w:type="spellEnd"/>
    </w:p>
    <w:p w:rsidR="000E0653" w:rsidRDefault="00845B52" w:rsidP="000E0653">
      <w:pPr>
        <w:spacing w:line="360" w:lineRule="auto"/>
        <w:rPr>
          <w:lang w:val="en-GB"/>
        </w:rPr>
      </w:pPr>
      <w:r>
        <w:rPr>
          <w:lang w:val="en-GB"/>
        </w:rPr>
        <w:t xml:space="preserve">It’s a free online resource in which you can find and create diverse activities for the students. There is a wide range of types of activities, and students can have access to it by having an account. With this tool, students can check how they have done the activities thanks to the feedback given by the app. These results are also recorded, so teachers can see how have they been. </w:t>
      </w:r>
    </w:p>
    <w:p w:rsidR="00845B52" w:rsidRDefault="00845B52" w:rsidP="000E0653">
      <w:pPr>
        <w:spacing w:line="360" w:lineRule="auto"/>
        <w:rPr>
          <w:lang w:val="en-GB"/>
        </w:rPr>
      </w:pPr>
      <w:r>
        <w:rPr>
          <w:lang w:val="en-GB"/>
        </w:rPr>
        <w:t xml:space="preserve">Using </w:t>
      </w:r>
      <w:proofErr w:type="spellStart"/>
      <w:r>
        <w:rPr>
          <w:lang w:val="en-GB"/>
        </w:rPr>
        <w:t>Educaplay</w:t>
      </w:r>
      <w:proofErr w:type="spellEnd"/>
      <w:r>
        <w:rPr>
          <w:lang w:val="en-GB"/>
        </w:rPr>
        <w:t xml:space="preserve"> gives the possibility of training different skills</w:t>
      </w:r>
      <w:r w:rsidR="00157D91">
        <w:rPr>
          <w:lang w:val="en-GB"/>
        </w:rPr>
        <w:t xml:space="preserve"> in diverse ways, as it let you create or find the activities according to your necessities. This platform is very motivating for children because they learn while they are playing. </w:t>
      </w:r>
    </w:p>
    <w:p w:rsidR="00845B52" w:rsidRPr="000E0653" w:rsidRDefault="00845B52" w:rsidP="000E0653">
      <w:pPr>
        <w:spacing w:line="360" w:lineRule="auto"/>
        <w:rPr>
          <w:lang w:val="en-GB"/>
        </w:rPr>
      </w:pPr>
      <w:r>
        <w:rPr>
          <w:lang w:val="en-GB"/>
        </w:rPr>
        <w:t xml:space="preserve">URL: </w:t>
      </w:r>
      <w:hyperlink r:id="rId7" w:history="1">
        <w:r>
          <w:rPr>
            <w:rStyle w:val="Hipervnculo"/>
          </w:rPr>
          <w:t>https://es.educaplay.com/</w:t>
        </w:r>
      </w:hyperlink>
    </w:p>
    <w:sectPr w:rsidR="00845B52" w:rsidRPr="000E0653" w:rsidSect="00DC41BE">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42" w:rsidRDefault="00071242" w:rsidP="002212AC">
      <w:pPr>
        <w:spacing w:after="0" w:line="240" w:lineRule="auto"/>
      </w:pPr>
      <w:r>
        <w:separator/>
      </w:r>
    </w:p>
  </w:endnote>
  <w:endnote w:type="continuationSeparator" w:id="0">
    <w:p w:rsidR="00071242" w:rsidRDefault="00071242" w:rsidP="0022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42" w:rsidRDefault="00071242" w:rsidP="002212AC">
      <w:pPr>
        <w:spacing w:after="0" w:line="240" w:lineRule="auto"/>
      </w:pPr>
      <w:r>
        <w:separator/>
      </w:r>
    </w:p>
  </w:footnote>
  <w:footnote w:type="continuationSeparator" w:id="0">
    <w:p w:rsidR="00071242" w:rsidRDefault="00071242" w:rsidP="0022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AC" w:rsidRDefault="002212AC" w:rsidP="002212AC">
    <w:pPr>
      <w:pStyle w:val="Encabezado"/>
      <w:jc w:val="center"/>
    </w:pPr>
    <w:r w:rsidRPr="00592BE9">
      <w:rPr>
        <w:b/>
        <w:noProof/>
        <w:lang w:val="en-GB" w:eastAsia="en-GB"/>
      </w:rPr>
      <mc:AlternateContent>
        <mc:Choice Requires="wps">
          <w:drawing>
            <wp:anchor distT="45720" distB="45720" distL="114300" distR="114300" simplePos="0" relativeHeight="251659264" behindDoc="1" locked="0" layoutInCell="1" allowOverlap="1" wp14:anchorId="0C1DABE1" wp14:editId="69578D79">
              <wp:simplePos x="0" y="0"/>
              <wp:positionH relativeFrom="column">
                <wp:posOffset>4834890</wp:posOffset>
              </wp:positionH>
              <wp:positionV relativeFrom="paragraph">
                <wp:posOffset>-147711</wp:posOffset>
              </wp:positionV>
              <wp:extent cx="970280" cy="541020"/>
              <wp:effectExtent l="0" t="0" r="1270" b="0"/>
              <wp:wrapTight wrapText="bothSides">
                <wp:wrapPolygon edited="0">
                  <wp:start x="0" y="0"/>
                  <wp:lineTo x="0" y="20535"/>
                  <wp:lineTo x="21204" y="20535"/>
                  <wp:lineTo x="21204"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541020"/>
                      </a:xfrm>
                      <a:prstGeom prst="rect">
                        <a:avLst/>
                      </a:prstGeom>
                      <a:solidFill>
                        <a:srgbClr val="FFFFFF"/>
                      </a:solidFill>
                      <a:ln w="9525">
                        <a:noFill/>
                        <a:miter lim="800000"/>
                        <a:headEnd/>
                        <a:tailEnd/>
                      </a:ln>
                    </wps:spPr>
                    <wps:txbx>
                      <w:txbxContent>
                        <w:p w:rsidR="002212AC" w:rsidRPr="00592BE9" w:rsidRDefault="002212AC" w:rsidP="002212AC">
                          <w:pPr>
                            <w:ind w:firstLine="0"/>
                          </w:pPr>
                          <w:r>
                            <w:rPr>
                              <w:noProof/>
                              <w:lang w:val="en-GB" w:eastAsia="en-GB"/>
                            </w:rPr>
                            <w:drawing>
                              <wp:inline distT="0" distB="0" distL="0" distR="0" wp14:anchorId="4FD38509" wp14:editId="00A384C9">
                                <wp:extent cx="774512" cy="396000"/>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escudo F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512" cy="396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DABE1" id="_x0000_t202" coordsize="21600,21600" o:spt="202" path="m,l,21600r21600,l21600,xe">
              <v:stroke joinstyle="miter"/>
              <v:path gradientshapeok="t" o:connecttype="rect"/>
            </v:shapetype>
            <v:shape id="Cuadro de texto 2" o:spid="_x0000_s1026" type="#_x0000_t202" style="position:absolute;left:0;text-align:left;margin-left:380.7pt;margin-top:-11.65pt;width:76.4pt;height:4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" stroked="f">
              <v:textbox>
                <w:txbxContent>
                  <w:p w:rsidR="002212AC" w:rsidRPr="00592BE9" w:rsidRDefault="002212AC" w:rsidP="002212AC">
                    <w:pPr>
                      <w:ind w:firstLine="0"/>
                    </w:pPr>
                    <w:r>
                      <w:rPr>
                        <w:noProof/>
                        <w:lang w:eastAsia="en-GB"/>
                      </w:rPr>
                      <w:drawing>
                        <wp:inline distT="0" distB="0" distL="0" distR="0" wp14:anchorId="4FD38509" wp14:editId="00A384C9">
                          <wp:extent cx="774512" cy="396000"/>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escudo F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4512" cy="396000"/>
                                  </a:xfrm>
                                  <a:prstGeom prst="rect">
                                    <a:avLst/>
                                  </a:prstGeom>
                                </pic:spPr>
                              </pic:pic>
                            </a:graphicData>
                          </a:graphic>
                        </wp:inline>
                      </w:drawing>
                    </w:r>
                  </w:p>
                </w:txbxContent>
              </v:textbox>
              <w10:wrap type="tight"/>
            </v:shape>
          </w:pict>
        </mc:Fallback>
      </mc:AlternateContent>
    </w:r>
    <w:r>
      <w:rPr>
        <w:noProof/>
        <w:lang w:val="en-GB" w:eastAsia="en-GB"/>
      </w:rPr>
      <w:drawing>
        <wp:anchor distT="0" distB="0" distL="114300" distR="114300" simplePos="0" relativeHeight="251660288" behindDoc="1" locked="0" layoutInCell="1" allowOverlap="1" wp14:anchorId="5EDB3C06" wp14:editId="1B9AAB44">
          <wp:simplePos x="0" y="0"/>
          <wp:positionH relativeFrom="column">
            <wp:posOffset>-521335</wp:posOffset>
          </wp:positionH>
          <wp:positionV relativeFrom="paragraph">
            <wp:posOffset>-149860</wp:posOffset>
          </wp:positionV>
          <wp:extent cx="1371600" cy="564515"/>
          <wp:effectExtent l="0" t="0" r="0" b="6985"/>
          <wp:wrapTight wrapText="bothSides">
            <wp:wrapPolygon edited="0">
              <wp:start x="0" y="0"/>
              <wp:lineTo x="0" y="21138"/>
              <wp:lineTo x="21300" y="21138"/>
              <wp:lineTo x="2130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escudo UC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1600" cy="564515"/>
                  </a:xfrm>
                  <a:prstGeom prst="rect">
                    <a:avLst/>
                  </a:prstGeom>
                </pic:spPr>
              </pic:pic>
            </a:graphicData>
          </a:graphic>
          <wp14:sizeRelH relativeFrom="margin">
            <wp14:pctWidth>0</wp14:pctWidth>
          </wp14:sizeRelH>
          <wp14:sizeRelV relativeFrom="margin">
            <wp14:pctHeight>0</wp14:pctHeight>
          </wp14:sizeRelV>
        </wp:anchor>
      </w:drawing>
    </w:r>
  </w:p>
  <w:p w:rsidR="002212AC" w:rsidRDefault="002212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233"/>
    <w:multiLevelType w:val="hybridMultilevel"/>
    <w:tmpl w:val="023039AA"/>
    <w:lvl w:ilvl="0" w:tplc="4E9C25B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448F577B"/>
    <w:multiLevelType w:val="multilevel"/>
    <w:tmpl w:val="A29CE0CC"/>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94348D"/>
    <w:multiLevelType w:val="hybridMultilevel"/>
    <w:tmpl w:val="0A70B3A6"/>
    <w:lvl w:ilvl="0" w:tplc="C1D0FC32">
      <w:start w:val="1"/>
      <w:numFmt w:val="decimal"/>
      <w:pStyle w:val="Ttulo2"/>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53"/>
    <w:rsid w:val="00071242"/>
    <w:rsid w:val="000E0653"/>
    <w:rsid w:val="00157D91"/>
    <w:rsid w:val="00161FAA"/>
    <w:rsid w:val="002212AC"/>
    <w:rsid w:val="00521E55"/>
    <w:rsid w:val="00845B52"/>
    <w:rsid w:val="00A05A30"/>
    <w:rsid w:val="00DB2870"/>
    <w:rsid w:val="00DC41BE"/>
    <w:rsid w:val="00F6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6883F-1FAE-437E-8B2B-DBFC600C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160"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FAA"/>
    <w:pPr>
      <w:spacing w:line="276" w:lineRule="auto"/>
      <w:jc w:val="both"/>
    </w:pPr>
    <w:rPr>
      <w:lang w:val="es-ES"/>
    </w:rPr>
  </w:style>
  <w:style w:type="paragraph" w:styleId="Ttulo1">
    <w:name w:val="heading 1"/>
    <w:basedOn w:val="Ttulo2"/>
    <w:next w:val="Normal"/>
    <w:link w:val="Ttulo1Car"/>
    <w:uiPriority w:val="9"/>
    <w:qFormat/>
    <w:rsid w:val="00161FAA"/>
    <w:pPr>
      <w:keepNext w:val="0"/>
      <w:keepLines w:val="0"/>
      <w:numPr>
        <w:numId w:val="4"/>
      </w:numPr>
      <w:spacing w:before="0" w:after="160"/>
      <w:ind w:left="284"/>
      <w:contextualSpacing/>
      <w:outlineLvl w:val="0"/>
    </w:pPr>
    <w:rPr>
      <w:rFonts w:eastAsiaTheme="minorHAnsi" w:cstheme="minorBidi"/>
      <w:szCs w:val="24"/>
    </w:rPr>
  </w:style>
  <w:style w:type="paragraph" w:styleId="Ttulo2">
    <w:name w:val="heading 2"/>
    <w:basedOn w:val="Normal"/>
    <w:next w:val="Normal"/>
    <w:link w:val="Ttulo2Car"/>
    <w:uiPriority w:val="9"/>
    <w:unhideWhenUsed/>
    <w:qFormat/>
    <w:rsid w:val="00A05A30"/>
    <w:pPr>
      <w:keepNext/>
      <w:keepLines/>
      <w:numPr>
        <w:numId w:val="2"/>
      </w:numPr>
      <w:spacing w:before="40" w:after="240"/>
      <w:ind w:left="426"/>
      <w:outlineLvl w:val="1"/>
    </w:pPr>
    <w:rPr>
      <w:rFonts w:eastAsiaTheme="majorEastAsia" w:cs="Times New Roman"/>
      <w:b/>
      <w:sz w:val="4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5A30"/>
    <w:rPr>
      <w:rFonts w:eastAsiaTheme="majorEastAsia" w:cs="Times New Roman"/>
      <w:b/>
      <w:sz w:val="40"/>
      <w:szCs w:val="26"/>
      <w:lang w:val="es-ES"/>
    </w:rPr>
  </w:style>
  <w:style w:type="character" w:customStyle="1" w:styleId="Ttulo1Car">
    <w:name w:val="Título 1 Car"/>
    <w:basedOn w:val="Fuentedeprrafopredeter"/>
    <w:link w:val="Ttulo1"/>
    <w:uiPriority w:val="9"/>
    <w:rsid w:val="00161FAA"/>
    <w:rPr>
      <w:b/>
      <w:sz w:val="40"/>
      <w:lang w:val="es-ES"/>
    </w:rPr>
  </w:style>
  <w:style w:type="paragraph" w:styleId="Ttulo">
    <w:name w:val="Title"/>
    <w:basedOn w:val="Normal"/>
    <w:next w:val="Normal"/>
    <w:link w:val="TtuloCar"/>
    <w:uiPriority w:val="10"/>
    <w:qFormat/>
    <w:rsid w:val="00F63162"/>
    <w:pPr>
      <w:spacing w:after="0" w:line="240" w:lineRule="auto"/>
      <w:contextualSpacing/>
    </w:pPr>
    <w:rPr>
      <w:rFonts w:eastAsiaTheme="majorEastAsia" w:cs="Times New Roman"/>
      <w:b/>
      <w:spacing w:val="-10"/>
      <w:kern w:val="28"/>
      <w:sz w:val="48"/>
      <w:szCs w:val="56"/>
    </w:rPr>
  </w:style>
  <w:style w:type="character" w:customStyle="1" w:styleId="TtuloCar">
    <w:name w:val="Título Car"/>
    <w:basedOn w:val="Fuentedeprrafopredeter"/>
    <w:link w:val="Ttulo"/>
    <w:uiPriority w:val="10"/>
    <w:rsid w:val="00F63162"/>
    <w:rPr>
      <w:rFonts w:eastAsiaTheme="majorEastAsia" w:cs="Times New Roman"/>
      <w:b/>
      <w:spacing w:val="-10"/>
      <w:kern w:val="28"/>
      <w:sz w:val="48"/>
      <w:szCs w:val="56"/>
      <w:lang w:val="es-ES"/>
    </w:rPr>
  </w:style>
  <w:style w:type="character" w:styleId="Hipervnculo">
    <w:name w:val="Hyperlink"/>
    <w:basedOn w:val="Fuentedeprrafopredeter"/>
    <w:uiPriority w:val="99"/>
    <w:semiHidden/>
    <w:unhideWhenUsed/>
    <w:rsid w:val="000E0653"/>
    <w:rPr>
      <w:color w:val="0000FF"/>
      <w:u w:val="single"/>
    </w:rPr>
  </w:style>
  <w:style w:type="paragraph" w:styleId="Encabezado">
    <w:name w:val="header"/>
    <w:basedOn w:val="Normal"/>
    <w:link w:val="EncabezadoCar"/>
    <w:uiPriority w:val="99"/>
    <w:unhideWhenUsed/>
    <w:rsid w:val="002212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2AC"/>
    <w:rPr>
      <w:lang w:val="es-ES"/>
    </w:rPr>
  </w:style>
  <w:style w:type="paragraph" w:styleId="Piedepgina">
    <w:name w:val="footer"/>
    <w:basedOn w:val="Normal"/>
    <w:link w:val="PiedepginaCar"/>
    <w:uiPriority w:val="99"/>
    <w:unhideWhenUsed/>
    <w:rsid w:val="002212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2A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educapl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390</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cp:lastModifiedBy>
  <cp:revision>2</cp:revision>
  <dcterms:created xsi:type="dcterms:W3CDTF">2020-04-23T09:33:00Z</dcterms:created>
  <dcterms:modified xsi:type="dcterms:W3CDTF">2020-04-23T10:39:00Z</dcterms:modified>
</cp:coreProperties>
</file>