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sz w:val="40"/>
          <w:szCs w:val="40"/>
          <w:vertAlign w:val="baseline"/>
          <w:rtl w:val="0"/>
        </w:rPr>
        <w:t xml:space="preserve">Inclined Plane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Hello, we are group number 3: Jaume Adell, Enric Jornet, Richard Moliner </w:t>
      </w:r>
      <w:r w:rsidDel="00000000" w:rsidR="00000000" w:rsidRPr="00000000">
        <w:rPr>
          <w:rFonts w:ascii="Arial" w:cs="Arial" w:eastAsia="Arial" w:hAnsi="Arial"/>
          <w:rtl w:val="0"/>
        </w:rPr>
        <w:t xml:space="preserve">and</w:t>
      </w:r>
      <w:r w:rsidDel="00000000" w:rsidR="00000000" w:rsidRPr="00000000">
        <w:rPr>
          <w:rFonts w:ascii="Arial" w:cs="Arial" w:eastAsia="Arial" w:hAnsi="Arial"/>
          <w:vertAlign w:val="baseline"/>
          <w:rtl w:val="0"/>
        </w:rPr>
        <w:t xml:space="preserve"> Amparo Tolos.</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399730" cy="3035300"/>
            <wp:effectExtent b="0" l="0" r="0" t="0"/>
            <wp:docPr descr="12935425_1021400384563355_1811662886_n.jpg" id="1" name="image01.jpg"/>
            <a:graphic>
              <a:graphicData uri="http://schemas.openxmlformats.org/drawingml/2006/picture">
                <pic:pic>
                  <pic:nvPicPr>
                    <pic:cNvPr descr="12935425_1021400384563355_1811662886_n.jpg" id="0" name="image01.jpg"/>
                    <pic:cNvPicPr preferRelativeResize="0"/>
                  </pic:nvPicPr>
                  <pic:blipFill>
                    <a:blip r:embed="rId5"/>
                    <a:srcRect b="0" l="0" r="0" t="0"/>
                    <a:stretch>
                      <a:fillRect/>
                    </a:stretch>
                  </pic:blipFill>
                  <pic:spPr>
                    <a:xfrm>
                      <a:off x="0" y="0"/>
                      <a:ext cx="5399730" cy="30353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vertAlign w:val="baseline"/>
          <w:rtl w:val="0"/>
        </w:rPr>
        <w:t xml:space="preserve">We’re going  to explain the process o</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 gravity in your region.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48"/>
          <w:szCs w:val="48"/>
          <w:rtl w:val="0"/>
        </w:rPr>
        <w:t xml:space="preserve">1.M</w:t>
      </w:r>
      <w:r w:rsidDel="00000000" w:rsidR="00000000" w:rsidRPr="00000000">
        <w:rPr>
          <w:rFonts w:ascii="Arial" w:cs="Arial" w:eastAsia="Arial" w:hAnsi="Arial"/>
          <w:sz w:val="48"/>
          <w:szCs w:val="48"/>
          <w:vertAlign w:val="baseline"/>
          <w:rtl w:val="0"/>
        </w:rPr>
        <w:t xml:space="preserve">aterial.</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Metal ramp</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Pliers</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Support</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Distance sensor</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Car toy</w:t>
      </w:r>
      <w:r w:rsidDel="00000000" w:rsidR="00000000" w:rsidRPr="00000000">
        <w:rPr>
          <w:rtl w:val="0"/>
        </w:rPr>
      </w:r>
    </w:p>
    <w:p w:rsidR="00000000" w:rsidDel="00000000" w:rsidP="00000000" w:rsidRDefault="00000000" w:rsidRPr="00000000">
      <w:pPr>
        <w:numPr>
          <w:ilvl w:val="0"/>
          <w:numId w:val="1"/>
        </w:numPr>
        <w:spacing w:line="360" w:lineRule="auto"/>
        <w:ind w:left="1440" w:hanging="360"/>
        <w:jc w:val="both"/>
        <w:rPr>
          <w:rFonts w:ascii="Arial" w:cs="Arial" w:eastAsia="Arial" w:hAnsi="Arial"/>
          <w:b w:val="0"/>
          <w:sz w:val="24"/>
          <w:szCs w:val="24"/>
        </w:rPr>
      </w:pPr>
      <w:r w:rsidDel="00000000" w:rsidR="00000000" w:rsidRPr="00000000">
        <w:rPr>
          <w:rFonts w:ascii="Arial" w:cs="Arial" w:eastAsia="Arial" w:hAnsi="Arial"/>
          <w:rtl w:val="0"/>
        </w:rPr>
        <w:t xml:space="preserve">Ruler</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48"/>
          <w:szCs w:val="48"/>
          <w:rtl w:val="0"/>
        </w:rPr>
        <w:t xml:space="preserve">2. Procudure.</w:t>
      </w:r>
    </w:p>
    <w:p w:rsidR="00000000" w:rsidDel="00000000" w:rsidP="00000000" w:rsidRDefault="00000000" w:rsidRPr="00000000">
      <w:pPr>
        <w:spacing w:line="360" w:lineRule="auto"/>
        <w:ind w:left="720" w:firstLine="0"/>
        <w:contextualSpacing w:val="0"/>
        <w:jc w:val="both"/>
      </w:pPr>
      <w:r w:rsidDel="00000000" w:rsidR="00000000" w:rsidRPr="00000000">
        <w:rPr>
          <w:rFonts w:ascii="Arial" w:cs="Arial" w:eastAsia="Arial" w:hAnsi="Arial"/>
          <w:rtl w:val="0"/>
        </w:rPr>
        <w:t xml:space="preserve">First rode the incline with metal parts. With the help of two brackets and two clamps we hold the inclined ramp to make it. After the conveyor angles we measure the inclination that had the ramp. Then put the distance sensor and we connect the oridinador. Finally we launched the car and the sensor measures the distance that he traveled the stroller in a certain time, then we made a chart with the information you gave the computer. We put the trend line and gave us acceleration. We calculate </w:t>
      </w:r>
    </w:p>
    <w:p w:rsidR="00000000" w:rsidDel="00000000" w:rsidP="00000000" w:rsidRDefault="00000000" w:rsidRPr="00000000">
      <w:pPr>
        <w:spacing w:line="360" w:lineRule="auto"/>
        <w:ind w:left="720" w:firstLine="0"/>
        <w:contextualSpacing w:val="0"/>
        <w:jc w:val="both"/>
      </w:pPr>
      <w:r w:rsidDel="00000000" w:rsidR="00000000" w:rsidRPr="00000000">
        <w:rPr>
          <w:rFonts w:ascii="Arial" w:cs="Arial" w:eastAsia="Arial" w:hAnsi="Arial"/>
          <w:rtl w:val="0"/>
        </w:rPr>
        <w:t xml:space="preserve">the acceleration of gravity.</w:t>
        <w:tab/>
        <w:tab/>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48"/>
          <w:szCs w:val="48"/>
          <w:rtl w:val="0"/>
        </w:rPr>
        <w:t xml:space="preserve">3. Conclusions.</w:t>
      </w:r>
    </w:p>
    <w:p w:rsidR="00000000" w:rsidDel="00000000" w:rsidP="00000000" w:rsidRDefault="00000000" w:rsidRPr="00000000">
      <w:pPr>
        <w:spacing w:line="360" w:lineRule="auto"/>
        <w:ind w:left="720" w:firstLine="0"/>
        <w:contextualSpacing w:val="0"/>
        <w:jc w:val="both"/>
      </w:pPr>
      <w:r w:rsidDel="00000000" w:rsidR="00000000" w:rsidRPr="00000000">
        <w:rPr>
          <w:rFonts w:ascii="Arial" w:cs="Arial" w:eastAsia="Arial" w:hAnsi="Arial"/>
          <w:rtl w:val="0"/>
        </w:rPr>
        <w:t xml:space="preserve">The gravity doesn’t exactly give us the Earth because the materials we used are not very accurate. But maybe that threw the car doesn’t give us very accurate data, we must also bear in mind that there is a little friction force and this does slow the stroller. But we believe has given us a very approximate overall gravity of Earth.</w:t>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