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D6C03" w14:textId="77777777" w:rsidR="006061EB" w:rsidRPr="00C36094" w:rsidRDefault="006061EB" w:rsidP="006061EB">
      <w:pPr>
        <w:jc w:val="center"/>
        <w:rPr>
          <w:rFonts w:ascii="Verdana" w:hAnsi="Verdana"/>
          <w:b/>
          <w:noProof/>
          <w:sz w:val="24"/>
          <w:szCs w:val="24"/>
        </w:rPr>
      </w:pPr>
      <w:r w:rsidRPr="00C36094">
        <w:rPr>
          <w:rFonts w:ascii="Verdana" w:hAnsi="Verdana"/>
          <w:b/>
          <w:noProof/>
          <w:sz w:val="24"/>
          <w:szCs w:val="24"/>
        </w:rPr>
        <w:t>Onderzoekscompetenties MT Frans-Engels-Duits</w:t>
      </w:r>
    </w:p>
    <w:p w14:paraId="0FE583FD" w14:textId="77777777" w:rsidR="006061EB" w:rsidRPr="00C36094" w:rsidRDefault="006061EB" w:rsidP="006061EB">
      <w:pPr>
        <w:jc w:val="center"/>
        <w:rPr>
          <w:rFonts w:ascii="Verdana" w:hAnsi="Verdana"/>
          <w:b/>
          <w:noProof/>
          <w:sz w:val="24"/>
          <w:szCs w:val="24"/>
        </w:rPr>
      </w:pPr>
      <w:r>
        <w:rPr>
          <w:rFonts w:ascii="Verdana" w:hAnsi="Verdana"/>
          <w:b/>
          <w:noProof/>
          <w:sz w:val="24"/>
          <w:szCs w:val="24"/>
        </w:rPr>
        <w:t xml:space="preserve">invuldocument </w:t>
      </w:r>
      <w:r w:rsidRPr="00C36094">
        <w:rPr>
          <w:rFonts w:ascii="Verdana" w:hAnsi="Verdana"/>
          <w:b/>
          <w:noProof/>
          <w:sz w:val="24"/>
          <w:szCs w:val="24"/>
        </w:rPr>
        <w:t>linguïstisch onderzoek</w:t>
      </w:r>
    </w:p>
    <w:p w14:paraId="73052CAA" w14:textId="77777777" w:rsidR="00354420" w:rsidRDefault="00354420"/>
    <w:p w14:paraId="288F78F6" w14:textId="77777777" w:rsidR="00493732" w:rsidRDefault="00493732">
      <w:pPr>
        <w:rPr>
          <w:rFonts w:ascii="Verdana" w:hAnsi="Verdana"/>
          <w:b/>
          <w:sz w:val="20"/>
          <w:szCs w:val="20"/>
        </w:rPr>
      </w:pPr>
      <w:r w:rsidRPr="00462BFE">
        <w:rPr>
          <w:rFonts w:ascii="Verdana" w:hAnsi="Verdana"/>
          <w:b/>
          <w:sz w:val="20"/>
          <w:szCs w:val="20"/>
        </w:rPr>
        <w:t>STAP</w:t>
      </w:r>
      <w:r>
        <w:rPr>
          <w:rFonts w:ascii="Verdana" w:hAnsi="Verdana"/>
          <w:b/>
          <w:sz w:val="20"/>
          <w:szCs w:val="20"/>
        </w:rPr>
        <w:t xml:space="preserve"> </w:t>
      </w:r>
      <w:r w:rsidRPr="00462BFE">
        <w:rPr>
          <w:rFonts w:ascii="Verdana" w:hAnsi="Verdana"/>
          <w:b/>
          <w:sz w:val="20"/>
          <w:szCs w:val="20"/>
        </w:rPr>
        <w:t>1: ORIËNTEREN</w:t>
      </w:r>
    </w:p>
    <w:p w14:paraId="23202AF1" w14:textId="77777777" w:rsidR="00493732" w:rsidRPr="005C1EC7" w:rsidRDefault="00493732" w:rsidP="00493732">
      <w:pPr>
        <w:rPr>
          <w:rFonts w:ascii="Verdana" w:hAnsi="Verdana"/>
          <w:b/>
          <w:sz w:val="20"/>
          <w:szCs w:val="20"/>
        </w:rPr>
      </w:pPr>
      <w:r w:rsidRPr="005C1EC7">
        <w:rPr>
          <w:rFonts w:ascii="Verdana" w:hAnsi="Verdana"/>
          <w:b/>
          <w:sz w:val="20"/>
          <w:szCs w:val="20"/>
        </w:rPr>
        <w:t>ORIËNTEREN OP HET ONDERZOEKSPROBLEEM</w:t>
      </w:r>
    </w:p>
    <w:p w14:paraId="241C3486" w14:textId="3117865C" w:rsidR="00493732" w:rsidRDefault="00493732">
      <w:pPr>
        <w:rPr>
          <w:rFonts w:ascii="Verdana" w:hAnsi="Verdana"/>
          <w:sz w:val="20"/>
          <w:szCs w:val="20"/>
        </w:rPr>
      </w:pPr>
      <w:r w:rsidRPr="00493732">
        <w:rPr>
          <w:rFonts w:ascii="Verdana" w:hAnsi="Verdana"/>
          <w:sz w:val="20"/>
          <w:szCs w:val="20"/>
        </w:rPr>
        <w:t xml:space="preserve">We kiezen het volgende onderwerp: </w:t>
      </w:r>
      <w:r w:rsidR="00FA6B40">
        <w:rPr>
          <w:rFonts w:ascii="Verdana" w:hAnsi="Verdana"/>
          <w:sz w:val="20"/>
          <w:szCs w:val="20"/>
        </w:rPr>
        <w:t xml:space="preserve">gender </w:t>
      </w:r>
      <w:proofErr w:type="spellStart"/>
      <w:r w:rsidR="00FA6B40">
        <w:rPr>
          <w:rFonts w:ascii="Verdana" w:hAnsi="Verdana"/>
          <w:sz w:val="20"/>
          <w:szCs w:val="20"/>
        </w:rPr>
        <w:t>neutral</w:t>
      </w:r>
      <w:proofErr w:type="spellEnd"/>
      <w:r w:rsidR="00FA6B40">
        <w:rPr>
          <w:rFonts w:ascii="Verdana" w:hAnsi="Verdana"/>
          <w:sz w:val="20"/>
          <w:szCs w:val="20"/>
        </w:rPr>
        <w:t xml:space="preserve"> </w:t>
      </w:r>
      <w:proofErr w:type="spellStart"/>
      <w:r w:rsidR="00FA6B40">
        <w:rPr>
          <w:rFonts w:ascii="Verdana" w:hAnsi="Verdana"/>
          <w:sz w:val="20"/>
          <w:szCs w:val="20"/>
        </w:rPr>
        <w:t>vocabulary</w:t>
      </w:r>
      <w:proofErr w:type="spellEnd"/>
    </w:p>
    <w:p w14:paraId="6917AB67" w14:textId="77777777" w:rsidR="00493732" w:rsidRPr="005C1EC7" w:rsidRDefault="00493732" w:rsidP="00493732">
      <w:pPr>
        <w:rPr>
          <w:rFonts w:ascii="Verdana" w:hAnsi="Verdana"/>
          <w:b/>
          <w:sz w:val="20"/>
          <w:szCs w:val="20"/>
        </w:rPr>
      </w:pPr>
      <w:r w:rsidRPr="005C1EC7">
        <w:rPr>
          <w:rFonts w:ascii="Verdana" w:hAnsi="Verdana"/>
          <w:b/>
          <w:sz w:val="20"/>
          <w:szCs w:val="20"/>
        </w:rPr>
        <w:t>FORMULEREN VAN ONDERZOEKSVRAGEN</w:t>
      </w:r>
    </w:p>
    <w:p w14:paraId="4C178D7F" w14:textId="15FFB559" w:rsidR="00493732" w:rsidRDefault="00493732">
      <w:r>
        <w:t xml:space="preserve">Onze onderzoeksvraag: </w:t>
      </w:r>
      <w:r w:rsidR="00E23D04">
        <w:t>Welke genderneutrale woorden kan je gebruiken om te verwijzen naar familieleden in het Engels?</w:t>
      </w:r>
    </w:p>
    <w:p w14:paraId="3E9C1D60" w14:textId="17F46361" w:rsidR="00493732" w:rsidRDefault="00493732">
      <w:r>
        <w:t xml:space="preserve">Type onderzoeksvraag: </w:t>
      </w:r>
      <w:r w:rsidR="00F76375">
        <w:t>definiërende onderzoeksvraag</w:t>
      </w:r>
    </w:p>
    <w:p w14:paraId="061FB65C" w14:textId="77777777" w:rsidR="00493732" w:rsidRDefault="00493732">
      <w:r>
        <w:t>Deelvragen:</w:t>
      </w:r>
    </w:p>
    <w:p w14:paraId="09A389AB" w14:textId="1304B0A3" w:rsidR="00493732" w:rsidRDefault="007F49FE" w:rsidP="00493732">
      <w:pPr>
        <w:pStyle w:val="Lijstalinea"/>
        <w:numPr>
          <w:ilvl w:val="0"/>
          <w:numId w:val="1"/>
        </w:numPr>
      </w:pPr>
      <w:r>
        <w:t xml:space="preserve">Hoe </w:t>
      </w:r>
      <w:r w:rsidR="00C16ECB">
        <w:t>kunnen kinderen hun ouders genderneutraal aanspreken?</w:t>
      </w:r>
    </w:p>
    <w:p w14:paraId="61E518F8" w14:textId="5E0F4276" w:rsidR="00493732" w:rsidRDefault="007F49FE" w:rsidP="00493732">
      <w:pPr>
        <w:pStyle w:val="Lijstalinea"/>
        <w:numPr>
          <w:ilvl w:val="0"/>
          <w:numId w:val="1"/>
        </w:numPr>
      </w:pPr>
      <w:r>
        <w:t xml:space="preserve">Welke genderneutrale woorden kan je gebruiken in plaats van </w:t>
      </w:r>
      <w:proofErr w:type="spellStart"/>
      <w:r>
        <w:t>aunt</w:t>
      </w:r>
      <w:proofErr w:type="spellEnd"/>
      <w:r>
        <w:t xml:space="preserve"> en </w:t>
      </w:r>
      <w:proofErr w:type="spellStart"/>
      <w:r>
        <w:t>uncle</w:t>
      </w:r>
      <w:proofErr w:type="spellEnd"/>
      <w:r>
        <w:t>?</w:t>
      </w:r>
    </w:p>
    <w:p w14:paraId="2CFBD69C" w14:textId="3DD081E5" w:rsidR="00493732" w:rsidRDefault="00231AB9" w:rsidP="00493732">
      <w:pPr>
        <w:pStyle w:val="Lijstalinea"/>
        <w:numPr>
          <w:ilvl w:val="0"/>
          <w:numId w:val="1"/>
        </w:numPr>
      </w:pPr>
      <w:r>
        <w:t>Welke genderneutrale woorden kan je gebruiken om je neven en nichten aan te spreken in het Engels?</w:t>
      </w:r>
    </w:p>
    <w:p w14:paraId="5464E375" w14:textId="77777777" w:rsidR="00493732" w:rsidRDefault="00493732" w:rsidP="00493732"/>
    <w:p w14:paraId="3D76CF9A" w14:textId="77777777" w:rsidR="00493732" w:rsidRPr="00A660DA" w:rsidRDefault="00493732" w:rsidP="00493732">
      <w:pPr>
        <w:rPr>
          <w:rFonts w:ascii="Verdana" w:hAnsi="Verdana"/>
          <w:b/>
          <w:sz w:val="20"/>
          <w:szCs w:val="20"/>
        </w:rPr>
      </w:pPr>
      <w:r w:rsidRPr="00A660DA">
        <w:rPr>
          <w:rFonts w:ascii="Verdana" w:hAnsi="Verdana"/>
          <w:b/>
          <w:sz w:val="20"/>
          <w:szCs w:val="20"/>
        </w:rPr>
        <w:t>STAP 2: VOORBEREIDEN</w:t>
      </w:r>
    </w:p>
    <w:p w14:paraId="12072775" w14:textId="77777777" w:rsidR="00493732" w:rsidRPr="00A660DA" w:rsidRDefault="00493732" w:rsidP="00493732">
      <w:pPr>
        <w:rPr>
          <w:rFonts w:ascii="Verdana" w:hAnsi="Verdana"/>
          <w:b/>
          <w:sz w:val="20"/>
          <w:szCs w:val="20"/>
        </w:rPr>
      </w:pPr>
      <w:r w:rsidRPr="00A660DA">
        <w:rPr>
          <w:rFonts w:ascii="Verdana" w:hAnsi="Verdana"/>
          <w:b/>
          <w:sz w:val="20"/>
          <w:szCs w:val="20"/>
        </w:rPr>
        <w:t>ONDERZOEKSPLAN OPSTELLEN</w:t>
      </w:r>
    </w:p>
    <w:p w14:paraId="3781652F" w14:textId="1B9A29A3" w:rsidR="00493732" w:rsidRDefault="00493732" w:rsidP="00493732">
      <w:pPr>
        <w:pStyle w:val="Lijstalinea"/>
        <w:numPr>
          <w:ilvl w:val="0"/>
          <w:numId w:val="2"/>
        </w:numPr>
      </w:pPr>
      <w:r>
        <w:t>Taakverdeling</w:t>
      </w:r>
      <w:r w:rsidR="00482E5E">
        <w:t xml:space="preserve">: wie </w:t>
      </w:r>
      <w:r w:rsidR="004E6E5A">
        <w:t>leest welk artikel/bekijkt welke video</w:t>
      </w:r>
      <w:r w:rsidR="00482E5E">
        <w:t xml:space="preserve">? </w:t>
      </w:r>
      <w:r w:rsidR="004E6E5A">
        <w:t>wie is verslaggever?</w:t>
      </w:r>
    </w:p>
    <w:p w14:paraId="7A137FF5" w14:textId="7E16B1A9" w:rsidR="00493732" w:rsidRDefault="00231AB9" w:rsidP="00493732">
      <w:pPr>
        <w:pStyle w:val="Lijstalinea"/>
        <w:numPr>
          <w:ilvl w:val="1"/>
          <w:numId w:val="2"/>
        </w:numPr>
      </w:pPr>
      <w:r>
        <w:t>Toon</w:t>
      </w:r>
    </w:p>
    <w:p w14:paraId="5920C992" w14:textId="0DC0DC5E" w:rsidR="00493732" w:rsidRDefault="00493732" w:rsidP="00493732">
      <w:pPr>
        <w:pStyle w:val="Lijstalinea"/>
        <w:numPr>
          <w:ilvl w:val="2"/>
          <w:numId w:val="2"/>
        </w:numPr>
      </w:pPr>
      <w:r>
        <w:t xml:space="preserve">Verwerken van </w:t>
      </w:r>
      <w:r w:rsidR="00231AB9">
        <w:t>bronnen</w:t>
      </w:r>
    </w:p>
    <w:p w14:paraId="59E1D1B6" w14:textId="3E357AE9" w:rsidR="00493732" w:rsidRDefault="00493732" w:rsidP="00493732">
      <w:pPr>
        <w:pStyle w:val="Lijstalinea"/>
        <w:numPr>
          <w:ilvl w:val="2"/>
          <w:numId w:val="2"/>
        </w:numPr>
      </w:pPr>
      <w:r>
        <w:t xml:space="preserve">Opstellen van </w:t>
      </w:r>
      <w:r w:rsidR="00231AB9">
        <w:t>verslag</w:t>
      </w:r>
    </w:p>
    <w:p w14:paraId="47370DA1" w14:textId="6A15DC38" w:rsidR="00493732" w:rsidRDefault="00231AB9" w:rsidP="00493732">
      <w:pPr>
        <w:pStyle w:val="Lijstalinea"/>
        <w:numPr>
          <w:ilvl w:val="1"/>
          <w:numId w:val="2"/>
        </w:numPr>
      </w:pPr>
      <w:r>
        <w:t>Kaat</w:t>
      </w:r>
    </w:p>
    <w:p w14:paraId="2612C384" w14:textId="29B710C7" w:rsidR="00493732" w:rsidRDefault="00493732" w:rsidP="00493732">
      <w:pPr>
        <w:pStyle w:val="Lijstalinea"/>
        <w:numPr>
          <w:ilvl w:val="2"/>
          <w:numId w:val="2"/>
        </w:numPr>
      </w:pPr>
      <w:r>
        <w:t xml:space="preserve">Verwerken van </w:t>
      </w:r>
      <w:r w:rsidR="00231AB9">
        <w:t>bronnen</w:t>
      </w:r>
    </w:p>
    <w:p w14:paraId="38E35341" w14:textId="3DFACCAB" w:rsidR="00493732" w:rsidRDefault="00493732" w:rsidP="00493732">
      <w:pPr>
        <w:pStyle w:val="Lijstalinea"/>
        <w:numPr>
          <w:ilvl w:val="2"/>
          <w:numId w:val="2"/>
        </w:numPr>
      </w:pPr>
      <w:r>
        <w:t xml:space="preserve">Opstellen </w:t>
      </w:r>
      <w:r w:rsidR="00231AB9">
        <w:t>onderzoeksvraag en deelvragen</w:t>
      </w:r>
    </w:p>
    <w:p w14:paraId="3129D843" w14:textId="2D5A4507" w:rsidR="00231AB9" w:rsidRDefault="00231AB9" w:rsidP="00924498"/>
    <w:p w14:paraId="53BAAD9E" w14:textId="77777777" w:rsidR="00924498" w:rsidRPr="00462BFE" w:rsidRDefault="00924498" w:rsidP="00924498">
      <w:pPr>
        <w:rPr>
          <w:rFonts w:ascii="Verdana" w:hAnsi="Verdana"/>
          <w:b/>
          <w:sz w:val="20"/>
          <w:szCs w:val="20"/>
        </w:rPr>
      </w:pPr>
      <w:r w:rsidRPr="00462BFE">
        <w:rPr>
          <w:rFonts w:ascii="Verdana" w:hAnsi="Verdana"/>
          <w:b/>
          <w:sz w:val="20"/>
          <w:szCs w:val="20"/>
        </w:rPr>
        <w:t>STAP 3: UITVOEREN</w:t>
      </w:r>
    </w:p>
    <w:p w14:paraId="3BA35706" w14:textId="77777777" w:rsidR="00924498" w:rsidRPr="00A660DA" w:rsidRDefault="00924498" w:rsidP="00924498">
      <w:pPr>
        <w:rPr>
          <w:rFonts w:ascii="Verdana" w:hAnsi="Verdana"/>
          <w:b/>
          <w:sz w:val="20"/>
          <w:szCs w:val="20"/>
        </w:rPr>
      </w:pPr>
      <w:r w:rsidRPr="00A660DA">
        <w:rPr>
          <w:rFonts w:ascii="Verdana" w:hAnsi="Verdana"/>
          <w:b/>
          <w:sz w:val="20"/>
          <w:szCs w:val="20"/>
        </w:rPr>
        <w:t>VERWERVEN VAN INFORMATIE</w:t>
      </w:r>
    </w:p>
    <w:p w14:paraId="044E45BE" w14:textId="189152BA" w:rsidR="00924498" w:rsidRDefault="004E6E5A" w:rsidP="00924498">
      <w:r>
        <w:t>(hier hoef je niets aan te vullen)</w:t>
      </w:r>
    </w:p>
    <w:p w14:paraId="0E6A216F" w14:textId="77777777" w:rsidR="004E6E5A" w:rsidRDefault="004E6E5A" w:rsidP="00924498"/>
    <w:p w14:paraId="49D64537" w14:textId="77777777" w:rsidR="00924498" w:rsidRPr="00462BFE" w:rsidRDefault="00924498" w:rsidP="00924498">
      <w:pPr>
        <w:rPr>
          <w:rFonts w:ascii="Verdana" w:hAnsi="Verdana"/>
          <w:b/>
          <w:sz w:val="20"/>
          <w:szCs w:val="20"/>
        </w:rPr>
      </w:pPr>
      <w:r w:rsidRPr="00462BFE">
        <w:rPr>
          <w:rFonts w:ascii="Verdana" w:hAnsi="Verdana"/>
          <w:b/>
          <w:sz w:val="20"/>
          <w:szCs w:val="20"/>
        </w:rPr>
        <w:t>STAP 4: VERWERKEN</w:t>
      </w:r>
    </w:p>
    <w:p w14:paraId="3C2A3BDA" w14:textId="77777777" w:rsidR="00924498" w:rsidRPr="005C1EC7" w:rsidRDefault="00924498" w:rsidP="00924498">
      <w:pPr>
        <w:rPr>
          <w:rFonts w:ascii="Verdana" w:hAnsi="Verdana"/>
          <w:b/>
          <w:sz w:val="20"/>
          <w:szCs w:val="20"/>
        </w:rPr>
      </w:pPr>
      <w:r>
        <w:rPr>
          <w:rFonts w:ascii="Verdana" w:hAnsi="Verdana"/>
          <w:b/>
          <w:sz w:val="20"/>
          <w:szCs w:val="20"/>
        </w:rPr>
        <w:t xml:space="preserve">VERWERKEN VAN </w:t>
      </w:r>
      <w:r w:rsidRPr="005C1EC7">
        <w:rPr>
          <w:rFonts w:ascii="Verdana" w:hAnsi="Verdana"/>
          <w:b/>
          <w:sz w:val="20"/>
          <w:szCs w:val="20"/>
        </w:rPr>
        <w:t>INFORMATIE</w:t>
      </w:r>
    </w:p>
    <w:p w14:paraId="2B9CB3FD" w14:textId="34556C6C" w:rsidR="00924498" w:rsidRDefault="00924498" w:rsidP="00924498"/>
    <w:p w14:paraId="4C2D467F" w14:textId="7FF6591D" w:rsidR="00B611EC" w:rsidRDefault="00B611EC" w:rsidP="00924498"/>
    <w:p w14:paraId="28C5ABB7" w14:textId="425960D3" w:rsidR="00B611EC" w:rsidRDefault="00B611EC" w:rsidP="00924498"/>
    <w:p w14:paraId="79E45438" w14:textId="77777777" w:rsidR="00B611EC" w:rsidRPr="003D15D3" w:rsidRDefault="00B611EC" w:rsidP="00924498">
      <w:pPr>
        <w:rPr>
          <w:sz w:val="24"/>
        </w:rPr>
      </w:pPr>
    </w:p>
    <w:p w14:paraId="0DC77A1D" w14:textId="1C7162A9" w:rsidR="00B611EC" w:rsidRPr="003D15D3" w:rsidRDefault="00B611EC" w:rsidP="00B611EC">
      <w:pPr>
        <w:pStyle w:val="Titel"/>
        <w:rPr>
          <w:b/>
          <w:sz w:val="40"/>
          <w:szCs w:val="36"/>
        </w:rPr>
      </w:pPr>
      <w:r w:rsidRPr="003D15D3">
        <w:rPr>
          <w:b/>
          <w:sz w:val="40"/>
          <w:szCs w:val="36"/>
        </w:rPr>
        <w:t>Welke genderneutrale woorden kan je gebruiken om te verwijzen naar familieleden in het Engels?</w:t>
      </w:r>
    </w:p>
    <w:p w14:paraId="35B1AB35" w14:textId="533FD13C" w:rsidR="00924498" w:rsidRPr="003D15D3" w:rsidRDefault="00924498" w:rsidP="00924498">
      <w:pPr>
        <w:rPr>
          <w:sz w:val="24"/>
        </w:rPr>
      </w:pPr>
    </w:p>
    <w:p w14:paraId="524AE00D" w14:textId="532E9CCC" w:rsidR="00B611EC" w:rsidRPr="003D15D3" w:rsidRDefault="00B611EC" w:rsidP="00924498">
      <w:pPr>
        <w:rPr>
          <w:sz w:val="24"/>
        </w:rPr>
      </w:pPr>
      <w:r w:rsidRPr="003D15D3">
        <w:rPr>
          <w:sz w:val="24"/>
        </w:rPr>
        <w:t>We hebben een onderzoek gedaan naar welke woorden je kan gebruiken om te verwijzen naar familieleden die genderneutraal zijn in het Engels. Dit hebben we gedaan op verschillende vlakken: de ouders, tantes en nonkels en neven en nichten. Door genderneutrale woorden te gebruiken, kan iedereen zichzelf zijn en zich geaccepteerd voelen.</w:t>
      </w:r>
      <w:r w:rsidR="003D15D3">
        <w:rPr>
          <w:sz w:val="24"/>
        </w:rPr>
        <w:t xml:space="preserve"> Het</w:t>
      </w:r>
      <w:r w:rsidRPr="003D15D3">
        <w:rPr>
          <w:sz w:val="24"/>
        </w:rPr>
        <w:t xml:space="preserve"> is toch wel belangrijk dat je in je eigen familie wordt aangesproken zoals je bent. </w:t>
      </w:r>
    </w:p>
    <w:p w14:paraId="3F9E2833" w14:textId="3C186F62" w:rsidR="00B611EC" w:rsidRPr="003D15D3" w:rsidRDefault="00B611EC" w:rsidP="00924498">
      <w:pPr>
        <w:rPr>
          <w:sz w:val="24"/>
        </w:rPr>
      </w:pPr>
      <w:r w:rsidRPr="003D15D3">
        <w:rPr>
          <w:sz w:val="24"/>
        </w:rPr>
        <w:t>Voor ouders is het vaak moeilijk om te beslissen hoe ze willen aangesproken wordend door hun kinderen</w:t>
      </w:r>
      <w:r w:rsidR="00ED3A8B" w:rsidRPr="003D15D3">
        <w:rPr>
          <w:sz w:val="24"/>
        </w:rPr>
        <w:t xml:space="preserve">. Bij gezinnen waarvan een ouder non-binair is, is het vaak nog moeilijker om een keuze te maken. Er bestaan veel namen om je moeder of vader aan te spreken in het Engels, maar voor non-binaire ouders zijn de aansprekingen vaak nog onbekend. Daarom zijn we op zoek gegaan naar woorden die gebruikt worden. Vaak bestaan deze aansprekingen uit samentrekkingen van de woorden mom en dad of de </w:t>
      </w:r>
      <w:r w:rsidR="00C0122C">
        <w:rPr>
          <w:sz w:val="24"/>
        </w:rPr>
        <w:t>genderneutrale voornaamwoorden ‘ze’ en ‘z</w:t>
      </w:r>
      <w:r w:rsidR="00ED3A8B" w:rsidRPr="003D15D3">
        <w:rPr>
          <w:sz w:val="24"/>
        </w:rPr>
        <w:t>ir</w:t>
      </w:r>
      <w:r w:rsidR="00C0122C">
        <w:rPr>
          <w:sz w:val="24"/>
        </w:rPr>
        <w:t>’</w:t>
      </w:r>
      <w:r w:rsidR="00ED3A8B" w:rsidRPr="003D15D3">
        <w:rPr>
          <w:sz w:val="24"/>
        </w:rPr>
        <w:t xml:space="preserve">. Voorbeelden hier van zijn mada en maddy of zaza en zeze. Ook bestaan er samenstellingen van de woorden non-binary en daddy of mommy, zoals nody en nomy. </w:t>
      </w:r>
    </w:p>
    <w:p w14:paraId="42B66307" w14:textId="1075E18A" w:rsidR="00ED3A8B" w:rsidRPr="003D15D3" w:rsidRDefault="00ED3A8B" w:rsidP="00924498">
      <w:pPr>
        <w:rPr>
          <w:sz w:val="24"/>
        </w:rPr>
      </w:pPr>
      <w:r w:rsidRPr="003D15D3">
        <w:rPr>
          <w:sz w:val="24"/>
        </w:rPr>
        <w:t>Er zijn momenteel nog niet veel gebruikte non-binaire woorden voor uncle en aunt, maar een woord dat zeer populair aan het worden is, is pibling. Dit</w:t>
      </w:r>
      <w:r w:rsidR="00562C96" w:rsidRPr="003D15D3">
        <w:rPr>
          <w:sz w:val="24"/>
        </w:rPr>
        <w:t xml:space="preserve"> kan verwijzen naar zowel een tante als nonkel en het is gebaseerd op het woord sibling gemixt met de letter p van parent. Enkele ander woorden die ook bestaan, maar nog niet echt ingeburgerd zijn: titi, zizi, bibi en nini. Sommige zijn afkomstig ui</w:t>
      </w:r>
      <w:r w:rsidR="003D15D3" w:rsidRPr="003D15D3">
        <w:rPr>
          <w:sz w:val="24"/>
        </w:rPr>
        <w:t>t andere talen terwijl anderen z</w:t>
      </w:r>
      <w:r w:rsidR="00562C96" w:rsidRPr="003D15D3">
        <w:rPr>
          <w:sz w:val="24"/>
        </w:rPr>
        <w:t xml:space="preserve">ijn afgeleid uit het woord non-binary.  Er bestaan ook samenstellingen uit de woorden aunt en uncle zoals auncle en uncee. </w:t>
      </w:r>
    </w:p>
    <w:p w14:paraId="450593DB" w14:textId="1D97F30C" w:rsidR="00562C96" w:rsidRPr="003D15D3" w:rsidRDefault="00562C96" w:rsidP="00924498">
      <w:pPr>
        <w:rPr>
          <w:sz w:val="24"/>
        </w:rPr>
      </w:pPr>
      <w:r w:rsidRPr="003D15D3">
        <w:rPr>
          <w:sz w:val="24"/>
        </w:rPr>
        <w:t>Het meest voorkomende woord voor genderneutrale neven en nichten is het woord nibling.</w:t>
      </w:r>
      <w:r w:rsidR="00780BD6" w:rsidRPr="003D15D3">
        <w:rPr>
          <w:sz w:val="24"/>
        </w:rPr>
        <w:t xml:space="preserve"> </w:t>
      </w:r>
      <w:r w:rsidR="00C0122C" w:rsidRPr="003D15D3">
        <w:rPr>
          <w:sz w:val="24"/>
        </w:rPr>
        <w:t>Het woord nibling is een mengeling van niece/nephew en sibling.</w:t>
      </w:r>
      <w:r w:rsidR="00C0122C">
        <w:rPr>
          <w:sz w:val="24"/>
        </w:rPr>
        <w:t xml:space="preserve"> </w:t>
      </w:r>
      <w:r w:rsidR="00780BD6" w:rsidRPr="003D15D3">
        <w:rPr>
          <w:sz w:val="24"/>
        </w:rPr>
        <w:t>In 2004 is het woord voor het eerst verschenen in kranten.</w:t>
      </w:r>
      <w:r w:rsidRPr="003D15D3">
        <w:rPr>
          <w:sz w:val="24"/>
        </w:rPr>
        <w:t xml:space="preserve"> Het wordt voornamelijk gebruik</w:t>
      </w:r>
      <w:r w:rsidR="00780BD6" w:rsidRPr="003D15D3">
        <w:rPr>
          <w:sz w:val="24"/>
        </w:rPr>
        <w:t xml:space="preserve">t in het Verenigd Koninkrijk, maar in de Verenigde Staten vertoont het ook enige tekenen van toenemend gebruik. Initieel werd het woord niet gebruikt in een genderneutrale context, maar werd het gebruikt voor zijn efficiëntie omdat er geen algemeen woord was voor neven en nichten zoals het woord sibling voor broers en zussen. Na verloop van tijd is de betekenis ervan meer en meer genderneutraal geworden. </w:t>
      </w:r>
      <w:r w:rsidR="003D15D3" w:rsidRPr="003D15D3">
        <w:rPr>
          <w:sz w:val="24"/>
        </w:rPr>
        <w:t xml:space="preserve">En minder voorkomend woord is quibling. Dit is samengesteld uit de woorden queer en sibling. </w:t>
      </w:r>
    </w:p>
    <w:p w14:paraId="4A62B85C" w14:textId="42162A43" w:rsidR="003D15D3" w:rsidRPr="003D15D3" w:rsidRDefault="003D15D3" w:rsidP="00924498">
      <w:pPr>
        <w:rPr>
          <w:sz w:val="24"/>
        </w:rPr>
      </w:pPr>
      <w:r w:rsidRPr="003D15D3">
        <w:rPr>
          <w:sz w:val="24"/>
        </w:rPr>
        <w:t xml:space="preserve">Ondertussen bestaan er al heel wat woorden voor genderneutrale familieleden, maar ze zijn niet allemaal even hard ingeburgerd in de samenleving. Er bestaat nog altijd een taboe rond omdat de mensen niet weten hoe ze het moeten gebruiken en nog niet vaak van de woorden gehoord hebben. </w:t>
      </w:r>
      <w:r>
        <w:rPr>
          <w:sz w:val="24"/>
        </w:rPr>
        <w:t xml:space="preserve">Er is een langzaam proces van verandering bezig om deze woorden ingeburgerd te krijgen, maar dit vlot niet altijd even snel omdat de standaardwoorden al eeuwenlang ingeburgerd zijn en elke verandering in de samenleving langzaam verloopt. </w:t>
      </w:r>
    </w:p>
    <w:p w14:paraId="27A847AD" w14:textId="77777777" w:rsidR="003D15D3" w:rsidRDefault="003D15D3" w:rsidP="00924498"/>
    <w:p w14:paraId="1FC7A714" w14:textId="77777777" w:rsidR="004B051F" w:rsidRDefault="004B051F" w:rsidP="004B051F">
      <w:pPr>
        <w:pStyle w:val="Normaalweb"/>
        <w:spacing w:before="0" w:beforeAutospacing="0" w:after="0" w:afterAutospacing="0" w:line="480" w:lineRule="auto"/>
        <w:ind w:left="720" w:hanging="720"/>
      </w:pPr>
      <w:r>
        <w:t xml:space="preserve">Editors of Merriam-Webster. (2019, 25 november). </w:t>
      </w:r>
      <w:proofErr w:type="spellStart"/>
      <w:r>
        <w:rPr>
          <w:i/>
          <w:iCs/>
        </w:rPr>
        <w:t>What</w:t>
      </w:r>
      <w:proofErr w:type="spellEnd"/>
      <w:r>
        <w:rPr>
          <w:i/>
          <w:iCs/>
        </w:rPr>
        <w:t xml:space="preserve"> Does “</w:t>
      </w:r>
      <w:proofErr w:type="spellStart"/>
      <w:r>
        <w:rPr>
          <w:i/>
          <w:iCs/>
        </w:rPr>
        <w:t>Nibling</w:t>
      </w:r>
      <w:proofErr w:type="spellEnd"/>
      <w:r>
        <w:rPr>
          <w:i/>
          <w:iCs/>
        </w:rPr>
        <w:t xml:space="preserve">” </w:t>
      </w:r>
      <w:proofErr w:type="spellStart"/>
      <w:r>
        <w:rPr>
          <w:i/>
          <w:iCs/>
        </w:rPr>
        <w:t>Mean</w:t>
      </w:r>
      <w:proofErr w:type="spellEnd"/>
      <w:r>
        <w:rPr>
          <w:i/>
          <w:iCs/>
        </w:rPr>
        <w:t xml:space="preserve">? | Word </w:t>
      </w:r>
      <w:proofErr w:type="spellStart"/>
      <w:r>
        <w:rPr>
          <w:i/>
          <w:iCs/>
        </w:rPr>
        <w:t>for</w:t>
      </w:r>
      <w:proofErr w:type="spellEnd"/>
      <w:r>
        <w:rPr>
          <w:i/>
          <w:iCs/>
        </w:rPr>
        <w:t xml:space="preserve"> </w:t>
      </w:r>
      <w:proofErr w:type="spellStart"/>
      <w:r>
        <w:rPr>
          <w:i/>
          <w:iCs/>
        </w:rPr>
        <w:t>Nieces</w:t>
      </w:r>
      <w:proofErr w:type="spellEnd"/>
      <w:r>
        <w:rPr>
          <w:i/>
          <w:iCs/>
        </w:rPr>
        <w:t xml:space="preserve"> </w:t>
      </w:r>
      <w:proofErr w:type="spellStart"/>
      <w:r>
        <w:rPr>
          <w:i/>
          <w:iCs/>
        </w:rPr>
        <w:t>and</w:t>
      </w:r>
      <w:proofErr w:type="spellEnd"/>
      <w:r>
        <w:rPr>
          <w:i/>
          <w:iCs/>
        </w:rPr>
        <w:t xml:space="preserve"> </w:t>
      </w:r>
      <w:proofErr w:type="spellStart"/>
      <w:r>
        <w:rPr>
          <w:i/>
          <w:iCs/>
        </w:rPr>
        <w:t>Nephews</w:t>
      </w:r>
      <w:proofErr w:type="spellEnd"/>
      <w:r>
        <w:t>. The Merriam-Webster.Com Dictionary. Geraadpleegd op 12 mei 2022, van https://www.merriam-webster.com/words-at-play/words-were-watching-nibling</w:t>
      </w:r>
    </w:p>
    <w:p w14:paraId="71E05371" w14:textId="77777777" w:rsidR="004B051F" w:rsidRDefault="004B051F" w:rsidP="004B051F">
      <w:pPr>
        <w:pStyle w:val="Normaalweb"/>
        <w:spacing w:before="0" w:beforeAutospacing="0" w:after="0" w:afterAutospacing="0" w:line="480" w:lineRule="auto"/>
        <w:ind w:left="720" w:hanging="720"/>
      </w:pPr>
      <w:r>
        <w:rPr>
          <w:i/>
          <w:iCs/>
        </w:rPr>
        <w:t>Gender Neutral/Non-</w:t>
      </w:r>
      <w:proofErr w:type="spellStart"/>
      <w:r>
        <w:rPr>
          <w:i/>
          <w:iCs/>
        </w:rPr>
        <w:t>Binary</w:t>
      </w:r>
      <w:proofErr w:type="spellEnd"/>
      <w:r>
        <w:rPr>
          <w:i/>
          <w:iCs/>
        </w:rPr>
        <w:t xml:space="preserve"> Parent </w:t>
      </w:r>
      <w:proofErr w:type="spellStart"/>
      <w:r>
        <w:rPr>
          <w:i/>
          <w:iCs/>
        </w:rPr>
        <w:t>Titles</w:t>
      </w:r>
      <w:proofErr w:type="spellEnd"/>
      <w:r>
        <w:t xml:space="preserve">. (2019, 27 maart). Same </w:t>
      </w:r>
      <w:proofErr w:type="spellStart"/>
      <w:r>
        <w:t>Sex</w:t>
      </w:r>
      <w:proofErr w:type="spellEnd"/>
      <w:r>
        <w:t xml:space="preserve"> Parents. Geraadpleegd op 12 mei 2022, van https://www.same-sexparents.com/post/gender-neutral-non-binary-parent-titles</w:t>
      </w:r>
    </w:p>
    <w:p w14:paraId="6BCFD77B" w14:textId="77777777" w:rsidR="004B051F" w:rsidRDefault="004B051F" w:rsidP="004B051F">
      <w:pPr>
        <w:pStyle w:val="Normaalweb"/>
        <w:spacing w:before="0" w:beforeAutospacing="0" w:after="0" w:afterAutospacing="0" w:line="480" w:lineRule="auto"/>
        <w:ind w:left="720" w:hanging="720"/>
      </w:pPr>
      <w:r>
        <w:t xml:space="preserve">Reporter, S. (2018, 10 augustus). </w:t>
      </w:r>
      <w:r>
        <w:rPr>
          <w:i/>
          <w:iCs/>
        </w:rPr>
        <w:t xml:space="preserve">A queer </w:t>
      </w:r>
      <w:proofErr w:type="spellStart"/>
      <w:r>
        <w:rPr>
          <w:i/>
          <w:iCs/>
        </w:rPr>
        <w:t>quandary</w:t>
      </w:r>
      <w:proofErr w:type="spellEnd"/>
      <w:r>
        <w:rPr>
          <w:i/>
          <w:iCs/>
        </w:rPr>
        <w:t xml:space="preserve">: </w:t>
      </w:r>
      <w:proofErr w:type="spellStart"/>
      <w:r>
        <w:rPr>
          <w:i/>
          <w:iCs/>
        </w:rPr>
        <w:t>What</w:t>
      </w:r>
      <w:proofErr w:type="spellEnd"/>
      <w:r>
        <w:rPr>
          <w:i/>
          <w:iCs/>
        </w:rPr>
        <w:t xml:space="preserve"> </w:t>
      </w:r>
      <w:proofErr w:type="spellStart"/>
      <w:r>
        <w:rPr>
          <w:i/>
          <w:iCs/>
        </w:rPr>
        <w:t>to</w:t>
      </w:r>
      <w:proofErr w:type="spellEnd"/>
      <w:r>
        <w:rPr>
          <w:i/>
          <w:iCs/>
        </w:rPr>
        <w:t xml:space="preserve"> call kin</w:t>
      </w:r>
      <w:r>
        <w:t xml:space="preserve">. The Mail &amp; </w:t>
      </w:r>
      <w:proofErr w:type="spellStart"/>
      <w:r>
        <w:t>Guardian</w:t>
      </w:r>
      <w:proofErr w:type="spellEnd"/>
      <w:r>
        <w:t>. Geraadpleegd op 12 mei 2022, van https://mg.co.za/article/2018-08-10-00-a-queer-quandry-what-to-call-kin/</w:t>
      </w:r>
    </w:p>
    <w:p w14:paraId="5FFD1135" w14:textId="77777777" w:rsidR="004B051F" w:rsidRDefault="004B051F" w:rsidP="004B051F">
      <w:pPr>
        <w:pStyle w:val="Normaalweb"/>
        <w:spacing w:before="0" w:beforeAutospacing="0" w:after="0" w:afterAutospacing="0" w:line="480" w:lineRule="auto"/>
        <w:ind w:left="720" w:hanging="720"/>
      </w:pPr>
      <w:r>
        <w:t xml:space="preserve">Straussman, M. (2021, 26 juli). </w:t>
      </w:r>
      <w:proofErr w:type="spellStart"/>
      <w:r>
        <w:rPr>
          <w:i/>
          <w:iCs/>
        </w:rPr>
        <w:t>Piblings</w:t>
      </w:r>
      <w:proofErr w:type="spellEnd"/>
      <w:r>
        <w:rPr>
          <w:i/>
          <w:iCs/>
        </w:rPr>
        <w:t xml:space="preserve"> &amp; </w:t>
      </w:r>
      <w:proofErr w:type="spellStart"/>
      <w:r>
        <w:rPr>
          <w:i/>
          <w:iCs/>
        </w:rPr>
        <w:t>Niblings</w:t>
      </w:r>
      <w:proofErr w:type="spellEnd"/>
      <w:r>
        <w:rPr>
          <w:i/>
          <w:iCs/>
        </w:rPr>
        <w:t xml:space="preserve">: Do </w:t>
      </w:r>
      <w:proofErr w:type="spellStart"/>
      <w:r>
        <w:rPr>
          <w:i/>
          <w:iCs/>
        </w:rPr>
        <w:t>You</w:t>
      </w:r>
      <w:proofErr w:type="spellEnd"/>
      <w:r>
        <w:rPr>
          <w:i/>
          <w:iCs/>
        </w:rPr>
        <w:t xml:space="preserve"> </w:t>
      </w:r>
      <w:proofErr w:type="spellStart"/>
      <w:r>
        <w:rPr>
          <w:i/>
          <w:iCs/>
        </w:rPr>
        <w:t>Know</w:t>
      </w:r>
      <w:proofErr w:type="spellEnd"/>
      <w:r>
        <w:rPr>
          <w:i/>
          <w:iCs/>
        </w:rPr>
        <w:t xml:space="preserve"> These </w:t>
      </w:r>
      <w:proofErr w:type="spellStart"/>
      <w:r>
        <w:rPr>
          <w:i/>
          <w:iCs/>
        </w:rPr>
        <w:t>Words</w:t>
      </w:r>
      <w:proofErr w:type="spellEnd"/>
      <w:r>
        <w:rPr>
          <w:i/>
          <w:iCs/>
        </w:rPr>
        <w:t xml:space="preserve"> For </w:t>
      </w:r>
      <w:proofErr w:type="spellStart"/>
      <w:r>
        <w:rPr>
          <w:i/>
          <w:iCs/>
        </w:rPr>
        <w:t>Aunts</w:t>
      </w:r>
      <w:proofErr w:type="spellEnd"/>
      <w:r>
        <w:rPr>
          <w:i/>
          <w:iCs/>
        </w:rPr>
        <w:t xml:space="preserve">, </w:t>
      </w:r>
      <w:proofErr w:type="spellStart"/>
      <w:r>
        <w:rPr>
          <w:i/>
          <w:iCs/>
        </w:rPr>
        <w:t>Uncles</w:t>
      </w:r>
      <w:proofErr w:type="spellEnd"/>
      <w:r>
        <w:rPr>
          <w:i/>
          <w:iCs/>
        </w:rPr>
        <w:t xml:space="preserve">, </w:t>
      </w:r>
      <w:proofErr w:type="spellStart"/>
      <w:r>
        <w:rPr>
          <w:i/>
          <w:iCs/>
        </w:rPr>
        <w:t>Nieces</w:t>
      </w:r>
      <w:proofErr w:type="spellEnd"/>
      <w:r>
        <w:rPr>
          <w:i/>
          <w:iCs/>
        </w:rPr>
        <w:t xml:space="preserve">, &amp; </w:t>
      </w:r>
      <w:proofErr w:type="spellStart"/>
      <w:r>
        <w:rPr>
          <w:i/>
          <w:iCs/>
        </w:rPr>
        <w:t>Nephews</w:t>
      </w:r>
      <w:proofErr w:type="spellEnd"/>
      <w:r>
        <w:rPr>
          <w:i/>
          <w:iCs/>
        </w:rPr>
        <w:t>?</w:t>
      </w:r>
      <w:r>
        <w:t xml:space="preserve"> Dictionary.Com. Geraadpleegd op 12 mei 2022, van https://www.dictionary.com/e/aunt-uncle-niece-nephew-words/</w:t>
      </w:r>
    </w:p>
    <w:p w14:paraId="3C2BFD50" w14:textId="77777777" w:rsidR="00F76375" w:rsidRDefault="00F76375" w:rsidP="00F76375">
      <w:pPr>
        <w:pStyle w:val="Normaalweb"/>
        <w:spacing w:before="0" w:beforeAutospacing="0" w:after="0" w:afterAutospacing="0" w:line="480" w:lineRule="auto"/>
        <w:ind w:left="720" w:hanging="720"/>
      </w:pPr>
      <w:r>
        <w:t xml:space="preserve">Wikipedia </w:t>
      </w:r>
      <w:proofErr w:type="spellStart"/>
      <w:r>
        <w:t>contributors</w:t>
      </w:r>
      <w:proofErr w:type="spellEnd"/>
      <w:r>
        <w:t xml:space="preserve">. (2022, 4 april). </w:t>
      </w:r>
      <w:proofErr w:type="spellStart"/>
      <w:r>
        <w:rPr>
          <w:i/>
          <w:iCs/>
        </w:rPr>
        <w:t>Niece</w:t>
      </w:r>
      <w:proofErr w:type="spellEnd"/>
      <w:r>
        <w:rPr>
          <w:i/>
          <w:iCs/>
        </w:rPr>
        <w:t xml:space="preserve"> </w:t>
      </w:r>
      <w:proofErr w:type="spellStart"/>
      <w:r>
        <w:rPr>
          <w:i/>
          <w:iCs/>
        </w:rPr>
        <w:t>and</w:t>
      </w:r>
      <w:proofErr w:type="spellEnd"/>
      <w:r>
        <w:rPr>
          <w:i/>
          <w:iCs/>
        </w:rPr>
        <w:t xml:space="preserve"> </w:t>
      </w:r>
      <w:proofErr w:type="spellStart"/>
      <w:r>
        <w:rPr>
          <w:i/>
          <w:iCs/>
        </w:rPr>
        <w:t>nephew</w:t>
      </w:r>
      <w:proofErr w:type="spellEnd"/>
      <w:r>
        <w:t>. Wikipedia. Geraadpleegd op 12 mei 2022, van https://en.wikipedia.org/wiki/Niece_and_nephew</w:t>
      </w:r>
    </w:p>
    <w:p w14:paraId="37BECA81" w14:textId="77777777" w:rsidR="00562C96" w:rsidRPr="00493732" w:rsidRDefault="00562C96" w:rsidP="00924498"/>
    <w:sectPr w:rsidR="00562C96" w:rsidRPr="004937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90A70"/>
    <w:multiLevelType w:val="hybridMultilevel"/>
    <w:tmpl w:val="3B3E08B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A3E60CF"/>
    <w:multiLevelType w:val="hybridMultilevel"/>
    <w:tmpl w:val="61C4FDEA"/>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16cid:durableId="324554072">
    <w:abstractNumId w:val="0"/>
  </w:num>
  <w:num w:numId="2" w16cid:durableId="52123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BE" w:vendorID="64" w:dllVersion="6" w:nlCheck="1" w:checkStyle="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1EB"/>
    <w:rsid w:val="00004381"/>
    <w:rsid w:val="000B3BF7"/>
    <w:rsid w:val="00231AB9"/>
    <w:rsid w:val="00354420"/>
    <w:rsid w:val="003C095B"/>
    <w:rsid w:val="003D15D3"/>
    <w:rsid w:val="00482E5E"/>
    <w:rsid w:val="00493732"/>
    <w:rsid w:val="004B051F"/>
    <w:rsid w:val="004E6E5A"/>
    <w:rsid w:val="00562C96"/>
    <w:rsid w:val="005755B6"/>
    <w:rsid w:val="006061EB"/>
    <w:rsid w:val="00765CF2"/>
    <w:rsid w:val="00766ADA"/>
    <w:rsid w:val="00780BD6"/>
    <w:rsid w:val="007F49FE"/>
    <w:rsid w:val="00924498"/>
    <w:rsid w:val="00977FC0"/>
    <w:rsid w:val="00984ADF"/>
    <w:rsid w:val="00B611EC"/>
    <w:rsid w:val="00C0122C"/>
    <w:rsid w:val="00C16ECB"/>
    <w:rsid w:val="00E23D04"/>
    <w:rsid w:val="00E42619"/>
    <w:rsid w:val="00ED3A8B"/>
    <w:rsid w:val="00F367DD"/>
    <w:rsid w:val="00F76375"/>
    <w:rsid w:val="00FA6B4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509CF"/>
  <w15:chartTrackingRefBased/>
  <w15:docId w15:val="{06CC244C-5F13-48E5-BF7B-166443B64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061EB"/>
    <w:rPr>
      <w:rFonts w:asciiTheme="minorHAnsi" w:hAnsiTheme="minorHAns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93732"/>
    <w:pPr>
      <w:ind w:left="720"/>
      <w:contextualSpacing/>
    </w:pPr>
  </w:style>
  <w:style w:type="character" w:styleId="Verwijzingopmerking">
    <w:name w:val="annotation reference"/>
    <w:basedOn w:val="Standaardalinea-lettertype"/>
    <w:uiPriority w:val="99"/>
    <w:semiHidden/>
    <w:unhideWhenUsed/>
    <w:rsid w:val="00493732"/>
    <w:rPr>
      <w:sz w:val="16"/>
      <w:szCs w:val="16"/>
    </w:rPr>
  </w:style>
  <w:style w:type="paragraph" w:styleId="Tekstopmerking">
    <w:name w:val="annotation text"/>
    <w:basedOn w:val="Standaard"/>
    <w:link w:val="TekstopmerkingChar"/>
    <w:uiPriority w:val="99"/>
    <w:unhideWhenUsed/>
    <w:rsid w:val="00493732"/>
    <w:pPr>
      <w:spacing w:line="240" w:lineRule="auto"/>
    </w:pPr>
    <w:rPr>
      <w:sz w:val="20"/>
      <w:szCs w:val="20"/>
    </w:rPr>
  </w:style>
  <w:style w:type="character" w:customStyle="1" w:styleId="TekstopmerkingChar">
    <w:name w:val="Tekst opmerking Char"/>
    <w:basedOn w:val="Standaardalinea-lettertype"/>
    <w:link w:val="Tekstopmerking"/>
    <w:uiPriority w:val="99"/>
    <w:rsid w:val="00493732"/>
    <w:rPr>
      <w:rFonts w:asciiTheme="minorHAnsi" w:hAnsiTheme="minorHAnsi"/>
      <w:sz w:val="20"/>
      <w:szCs w:val="20"/>
    </w:rPr>
  </w:style>
  <w:style w:type="paragraph" w:styleId="Onderwerpvanopmerking">
    <w:name w:val="annotation subject"/>
    <w:basedOn w:val="Tekstopmerking"/>
    <w:next w:val="Tekstopmerking"/>
    <w:link w:val="OnderwerpvanopmerkingChar"/>
    <w:uiPriority w:val="99"/>
    <w:semiHidden/>
    <w:unhideWhenUsed/>
    <w:rsid w:val="00493732"/>
    <w:rPr>
      <w:b/>
      <w:bCs/>
    </w:rPr>
  </w:style>
  <w:style w:type="character" w:customStyle="1" w:styleId="OnderwerpvanopmerkingChar">
    <w:name w:val="Onderwerp van opmerking Char"/>
    <w:basedOn w:val="TekstopmerkingChar"/>
    <w:link w:val="Onderwerpvanopmerking"/>
    <w:uiPriority w:val="99"/>
    <w:semiHidden/>
    <w:rsid w:val="00493732"/>
    <w:rPr>
      <w:rFonts w:asciiTheme="minorHAnsi" w:hAnsiTheme="minorHAnsi"/>
      <w:b/>
      <w:bCs/>
      <w:sz w:val="20"/>
      <w:szCs w:val="20"/>
    </w:rPr>
  </w:style>
  <w:style w:type="paragraph" w:styleId="Ballontekst">
    <w:name w:val="Balloon Text"/>
    <w:basedOn w:val="Standaard"/>
    <w:link w:val="BallontekstChar"/>
    <w:uiPriority w:val="99"/>
    <w:semiHidden/>
    <w:unhideWhenUsed/>
    <w:rsid w:val="0049373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93732"/>
    <w:rPr>
      <w:rFonts w:ascii="Segoe UI" w:hAnsi="Segoe UI" w:cs="Segoe UI"/>
      <w:sz w:val="18"/>
      <w:szCs w:val="18"/>
    </w:rPr>
  </w:style>
  <w:style w:type="paragraph" w:styleId="Revisie">
    <w:name w:val="Revision"/>
    <w:hidden/>
    <w:uiPriority w:val="99"/>
    <w:semiHidden/>
    <w:rsid w:val="00493732"/>
    <w:pPr>
      <w:spacing w:after="0" w:line="240" w:lineRule="auto"/>
    </w:pPr>
    <w:rPr>
      <w:rFonts w:asciiTheme="minorHAnsi" w:hAnsiTheme="minorHAnsi"/>
    </w:rPr>
  </w:style>
  <w:style w:type="paragraph" w:styleId="Titel">
    <w:name w:val="Title"/>
    <w:basedOn w:val="Standaard"/>
    <w:next w:val="Standaard"/>
    <w:link w:val="TitelChar"/>
    <w:uiPriority w:val="10"/>
    <w:qFormat/>
    <w:rsid w:val="00B611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611EC"/>
    <w:rPr>
      <w:rFonts w:asciiTheme="majorHAnsi" w:eastAsiaTheme="majorEastAsia" w:hAnsiTheme="majorHAnsi" w:cstheme="majorBidi"/>
      <w:spacing w:val="-10"/>
      <w:kern w:val="28"/>
      <w:sz w:val="56"/>
      <w:szCs w:val="56"/>
    </w:rPr>
  </w:style>
  <w:style w:type="paragraph" w:styleId="Normaalweb">
    <w:name w:val="Normal (Web)"/>
    <w:basedOn w:val="Standaard"/>
    <w:uiPriority w:val="99"/>
    <w:semiHidden/>
    <w:unhideWhenUsed/>
    <w:rsid w:val="004B051F"/>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1983">
      <w:bodyDiv w:val="1"/>
      <w:marLeft w:val="0"/>
      <w:marRight w:val="0"/>
      <w:marTop w:val="0"/>
      <w:marBottom w:val="0"/>
      <w:divBdr>
        <w:top w:val="none" w:sz="0" w:space="0" w:color="auto"/>
        <w:left w:val="none" w:sz="0" w:space="0" w:color="auto"/>
        <w:bottom w:val="none" w:sz="0" w:space="0" w:color="auto"/>
        <w:right w:val="none" w:sz="0" w:space="0" w:color="auto"/>
      </w:divBdr>
    </w:div>
    <w:div w:id="499270826">
      <w:bodyDiv w:val="1"/>
      <w:marLeft w:val="0"/>
      <w:marRight w:val="0"/>
      <w:marTop w:val="0"/>
      <w:marBottom w:val="0"/>
      <w:divBdr>
        <w:top w:val="none" w:sz="0" w:space="0" w:color="auto"/>
        <w:left w:val="none" w:sz="0" w:space="0" w:color="auto"/>
        <w:bottom w:val="none" w:sz="0" w:space="0" w:color="auto"/>
        <w:right w:val="none" w:sz="0" w:space="0" w:color="auto"/>
      </w:divBdr>
    </w:div>
    <w:div w:id="1048339429">
      <w:bodyDiv w:val="1"/>
      <w:marLeft w:val="0"/>
      <w:marRight w:val="0"/>
      <w:marTop w:val="0"/>
      <w:marBottom w:val="0"/>
      <w:divBdr>
        <w:top w:val="none" w:sz="0" w:space="0" w:color="auto"/>
        <w:left w:val="none" w:sz="0" w:space="0" w:color="auto"/>
        <w:bottom w:val="none" w:sz="0" w:space="0" w:color="auto"/>
        <w:right w:val="none" w:sz="0" w:space="0" w:color="auto"/>
      </w:divBdr>
    </w:div>
    <w:div w:id="1413316086">
      <w:bodyDiv w:val="1"/>
      <w:marLeft w:val="0"/>
      <w:marRight w:val="0"/>
      <w:marTop w:val="0"/>
      <w:marBottom w:val="0"/>
      <w:divBdr>
        <w:top w:val="none" w:sz="0" w:space="0" w:color="auto"/>
        <w:left w:val="none" w:sz="0" w:space="0" w:color="auto"/>
        <w:bottom w:val="none" w:sz="0" w:space="0" w:color="auto"/>
        <w:right w:val="none" w:sz="0" w:space="0" w:color="auto"/>
      </w:divBdr>
    </w:div>
    <w:div w:id="195913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27A3E-8A6A-497F-8A15-56CD0B966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4276</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Microsoft-account</dc:creator>
  <cp:keywords/>
  <dc:description/>
  <cp:lastModifiedBy>Sofie Verreydt</cp:lastModifiedBy>
  <cp:revision>2</cp:revision>
  <dcterms:created xsi:type="dcterms:W3CDTF">2022-05-13T08:49:00Z</dcterms:created>
  <dcterms:modified xsi:type="dcterms:W3CDTF">2022-05-13T08:49:00Z</dcterms:modified>
</cp:coreProperties>
</file>