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2D2" w:rsidRDefault="00804AD7" w:rsidP="006C12D2">
      <w:pPr>
        <w:jc w:val="center"/>
        <w:rPr>
          <w:color w:val="C00000"/>
          <w:sz w:val="40"/>
        </w:rPr>
      </w:pPr>
      <w:r>
        <w:rPr>
          <w:noProof/>
        </w:rPr>
        <w:drawing>
          <wp:anchor distT="0" distB="0" distL="114300" distR="114300" simplePos="0" relativeHeight="251659264" behindDoc="0" locked="0" layoutInCell="1" allowOverlap="1" wp14:anchorId="187AEDEE">
            <wp:simplePos x="0" y="0"/>
            <wp:positionH relativeFrom="column">
              <wp:posOffset>-263994</wp:posOffset>
            </wp:positionH>
            <wp:positionV relativeFrom="paragraph">
              <wp:posOffset>2540</wp:posOffset>
            </wp:positionV>
            <wp:extent cx="1463040" cy="417850"/>
            <wp:effectExtent l="0" t="0" r="381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3040" cy="4178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F73F946">
            <wp:simplePos x="0" y="0"/>
            <wp:positionH relativeFrom="column">
              <wp:posOffset>4753195</wp:posOffset>
            </wp:positionH>
            <wp:positionV relativeFrom="paragraph">
              <wp:posOffset>28</wp:posOffset>
            </wp:positionV>
            <wp:extent cx="1510750" cy="45322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0750" cy="453225"/>
                    </a:xfrm>
                    <a:prstGeom prst="rect">
                      <a:avLst/>
                    </a:prstGeom>
                  </pic:spPr>
                </pic:pic>
              </a:graphicData>
            </a:graphic>
            <wp14:sizeRelH relativeFrom="page">
              <wp14:pctWidth>0</wp14:pctWidth>
            </wp14:sizeRelH>
            <wp14:sizeRelV relativeFrom="page">
              <wp14:pctHeight>0</wp14:pctHeight>
            </wp14:sizeRelV>
          </wp:anchor>
        </w:drawing>
      </w:r>
      <w:r w:rsidR="006C12D2" w:rsidRPr="006C12D2">
        <w:rPr>
          <w:color w:val="C00000"/>
          <w:sz w:val="40"/>
        </w:rPr>
        <w:t xml:space="preserve">The Golden Rules </w:t>
      </w:r>
      <w:bookmarkStart w:id="0" w:name="_GoBack"/>
      <w:bookmarkEnd w:id="0"/>
      <w:r w:rsidR="006C12D2" w:rsidRPr="006C12D2">
        <w:rPr>
          <w:color w:val="C00000"/>
          <w:sz w:val="40"/>
        </w:rPr>
        <w:t>of Cooperation</w:t>
      </w:r>
    </w:p>
    <w:p w:rsidR="006C12D2" w:rsidRPr="00804AD7" w:rsidRDefault="006C12D2" w:rsidP="006C12D2">
      <w:pPr>
        <w:jc w:val="center"/>
        <w:rPr>
          <w:color w:val="C00000"/>
          <w:sz w:val="8"/>
        </w:rPr>
      </w:pPr>
    </w:p>
    <w:p w:rsidR="000E56DD" w:rsidRDefault="00314EAC" w:rsidP="000E56DD">
      <w:pPr>
        <w:pStyle w:val="ListParagraph"/>
        <w:numPr>
          <w:ilvl w:val="0"/>
          <w:numId w:val="1"/>
        </w:numPr>
        <w:tabs>
          <w:tab w:val="left" w:pos="360"/>
        </w:tabs>
        <w:rPr>
          <w:sz w:val="24"/>
        </w:rPr>
      </w:pPr>
      <w:r w:rsidRPr="000E56DD">
        <w:rPr>
          <w:sz w:val="24"/>
        </w:rPr>
        <w:t>KISS -keep it short and simple</w:t>
      </w:r>
    </w:p>
    <w:p w:rsidR="000E56DD" w:rsidRPr="000E56DD" w:rsidRDefault="000E56DD" w:rsidP="000E56DD">
      <w:pPr>
        <w:pStyle w:val="ListParagraph"/>
        <w:tabs>
          <w:tab w:val="left" w:pos="360"/>
        </w:tabs>
        <w:rPr>
          <w:sz w:val="24"/>
        </w:rPr>
      </w:pPr>
    </w:p>
    <w:p w:rsidR="000E56DD" w:rsidRPr="000E56DD" w:rsidRDefault="000E56DD" w:rsidP="00314EAC">
      <w:pPr>
        <w:pStyle w:val="ListParagraph"/>
        <w:numPr>
          <w:ilvl w:val="0"/>
          <w:numId w:val="1"/>
        </w:numPr>
        <w:tabs>
          <w:tab w:val="left" w:pos="360"/>
        </w:tabs>
        <w:rPr>
          <w:sz w:val="24"/>
        </w:rPr>
      </w:pPr>
      <w:r>
        <w:rPr>
          <w:sz w:val="24"/>
        </w:rPr>
        <w:t>E</w:t>
      </w:r>
      <w:r w:rsidR="00314EAC" w:rsidRPr="000E56DD">
        <w:rPr>
          <w:sz w:val="24"/>
        </w:rPr>
        <w:t xml:space="preserve">xchange as many addresses as possible (email, telephone, etc.) </w:t>
      </w:r>
    </w:p>
    <w:p w:rsidR="00314EAC" w:rsidRPr="000E56DD" w:rsidRDefault="000E56DD" w:rsidP="000E56DD">
      <w:pPr>
        <w:pStyle w:val="ListParagraph"/>
        <w:tabs>
          <w:tab w:val="left" w:pos="360"/>
        </w:tabs>
      </w:pPr>
      <w:r w:rsidRPr="000E56DD">
        <w:t>T</w:t>
      </w:r>
      <w:r w:rsidR="00314EAC" w:rsidRPr="000E56DD">
        <w:t>his way you have a lot of possibilities to get and stay in touch with your partner</w:t>
      </w:r>
      <w:r w:rsidRPr="000E56DD">
        <w:t>.</w:t>
      </w:r>
    </w:p>
    <w:p w:rsidR="000E56DD" w:rsidRPr="000E56DD" w:rsidRDefault="000E56DD" w:rsidP="000E56DD">
      <w:pPr>
        <w:pStyle w:val="ListParagraph"/>
        <w:tabs>
          <w:tab w:val="left" w:pos="360"/>
        </w:tabs>
        <w:rPr>
          <w:sz w:val="24"/>
        </w:rPr>
      </w:pPr>
    </w:p>
    <w:p w:rsidR="000E56DD" w:rsidRPr="000E56DD" w:rsidRDefault="00314EAC" w:rsidP="00314EAC">
      <w:pPr>
        <w:pStyle w:val="ListParagraph"/>
        <w:numPr>
          <w:ilvl w:val="0"/>
          <w:numId w:val="1"/>
        </w:numPr>
        <w:tabs>
          <w:tab w:val="left" w:pos="360"/>
        </w:tabs>
        <w:rPr>
          <w:sz w:val="24"/>
        </w:rPr>
      </w:pPr>
      <w:r w:rsidRPr="000E56DD">
        <w:rPr>
          <w:sz w:val="24"/>
        </w:rPr>
        <w:t xml:space="preserve">Always reply to messages! </w:t>
      </w:r>
    </w:p>
    <w:p w:rsidR="00314EAC" w:rsidRPr="000E56DD" w:rsidRDefault="000E56DD" w:rsidP="000E56DD">
      <w:pPr>
        <w:pStyle w:val="ListParagraph"/>
        <w:tabs>
          <w:tab w:val="left" w:pos="360"/>
        </w:tabs>
      </w:pPr>
      <w:r w:rsidRPr="000E56DD">
        <w:t>Silence is mortal for collaborative project work.You will always ask yourself if the message has been received by your partner or not. Therefore, even if you don’t have time enough to respond in detail, at least reply to say that you have received the message and that you will reply in full as soon as possible.</w:t>
      </w:r>
    </w:p>
    <w:p w:rsidR="000E56DD" w:rsidRPr="000E56DD" w:rsidRDefault="000E56DD" w:rsidP="000E56DD">
      <w:pPr>
        <w:pStyle w:val="ListParagraph"/>
        <w:tabs>
          <w:tab w:val="left" w:pos="360"/>
        </w:tabs>
        <w:rPr>
          <w:sz w:val="24"/>
        </w:rPr>
      </w:pPr>
    </w:p>
    <w:p w:rsidR="000E56DD" w:rsidRDefault="000E56DD" w:rsidP="000E56DD">
      <w:pPr>
        <w:pStyle w:val="ListParagraph"/>
        <w:numPr>
          <w:ilvl w:val="0"/>
          <w:numId w:val="1"/>
        </w:numPr>
        <w:tabs>
          <w:tab w:val="left" w:pos="360"/>
        </w:tabs>
        <w:rPr>
          <w:sz w:val="24"/>
        </w:rPr>
      </w:pPr>
      <w:r w:rsidRPr="000E56DD">
        <w:rPr>
          <w:sz w:val="24"/>
        </w:rPr>
        <w:t>Be aware of cultural differences</w:t>
      </w:r>
    </w:p>
    <w:p w:rsidR="000E56DD" w:rsidRPr="000E56DD" w:rsidRDefault="000E56DD" w:rsidP="000E56DD">
      <w:pPr>
        <w:pStyle w:val="ListParagraph"/>
        <w:tabs>
          <w:tab w:val="left" w:pos="360"/>
        </w:tabs>
      </w:pPr>
      <w:r w:rsidRPr="000E56DD">
        <w:t>Even though we all live in Europe there are still differences between countries, especially cultural differences.</w:t>
      </w:r>
    </w:p>
    <w:p w:rsidR="00804AD7" w:rsidRDefault="00804AD7" w:rsidP="00804AD7">
      <w:pPr>
        <w:pStyle w:val="ListParagraph"/>
        <w:tabs>
          <w:tab w:val="left" w:pos="360"/>
        </w:tabs>
        <w:rPr>
          <w:sz w:val="24"/>
        </w:rPr>
      </w:pPr>
    </w:p>
    <w:p w:rsidR="000E56DD" w:rsidRDefault="000E56DD" w:rsidP="000E56DD">
      <w:pPr>
        <w:pStyle w:val="ListParagraph"/>
        <w:numPr>
          <w:ilvl w:val="0"/>
          <w:numId w:val="1"/>
        </w:numPr>
        <w:tabs>
          <w:tab w:val="left" w:pos="360"/>
        </w:tabs>
        <w:rPr>
          <w:sz w:val="24"/>
        </w:rPr>
      </w:pPr>
      <w:r>
        <w:rPr>
          <w:sz w:val="24"/>
        </w:rPr>
        <w:t>Netiquette</w:t>
      </w:r>
    </w:p>
    <w:p w:rsidR="000E56DD" w:rsidRPr="00804AD7" w:rsidRDefault="000E56DD" w:rsidP="000E56DD">
      <w:pPr>
        <w:pStyle w:val="ListParagraph"/>
        <w:tabs>
          <w:tab w:val="left" w:pos="360"/>
        </w:tabs>
      </w:pPr>
      <w:r w:rsidRPr="00804AD7">
        <w:t xml:space="preserve">Bear in mind that written messages can have </w:t>
      </w:r>
      <w:r w:rsidR="00FB332D" w:rsidRPr="00804AD7">
        <w:t>different impact on readers compared to spoken words. Your partner cannot see you or your body language and cannot hear the tone of your voice. If you are puzzled about a message, or in some cases offended, please don’t react right away. Sleep on it, and look at it again the next day with a fresh look to avoid a possible misunderstanding.</w:t>
      </w:r>
    </w:p>
    <w:p w:rsidR="00FB332D" w:rsidRDefault="00FB332D" w:rsidP="00FB332D">
      <w:pPr>
        <w:tabs>
          <w:tab w:val="left" w:pos="360"/>
        </w:tabs>
        <w:rPr>
          <w:sz w:val="24"/>
        </w:rPr>
      </w:pPr>
    </w:p>
    <w:p w:rsidR="00FB332D" w:rsidRDefault="00FB332D" w:rsidP="00FB332D">
      <w:pPr>
        <w:pStyle w:val="ListParagraph"/>
        <w:numPr>
          <w:ilvl w:val="0"/>
          <w:numId w:val="1"/>
        </w:numPr>
        <w:tabs>
          <w:tab w:val="left" w:pos="360"/>
        </w:tabs>
        <w:rPr>
          <w:sz w:val="24"/>
        </w:rPr>
      </w:pPr>
      <w:r>
        <w:rPr>
          <w:sz w:val="24"/>
        </w:rPr>
        <w:t>Set deadlines and keep to them</w:t>
      </w:r>
    </w:p>
    <w:p w:rsidR="00FB332D" w:rsidRPr="00804AD7" w:rsidRDefault="00FB332D" w:rsidP="00FB332D">
      <w:pPr>
        <w:pStyle w:val="ListParagraph"/>
        <w:tabs>
          <w:tab w:val="left" w:pos="360"/>
        </w:tabs>
      </w:pPr>
      <w:r w:rsidRPr="00804AD7">
        <w:t>Trust must gro</w:t>
      </w:r>
      <w:r w:rsidR="00804AD7">
        <w:t>w</w:t>
      </w:r>
      <w:r w:rsidRPr="00804AD7">
        <w:t xml:space="preserve"> and that takes time. Therefore, take your time, but also be trustful.</w:t>
      </w:r>
    </w:p>
    <w:p w:rsidR="00FB332D" w:rsidRPr="00804AD7" w:rsidRDefault="00FB332D" w:rsidP="00FB332D">
      <w:pPr>
        <w:pStyle w:val="ListParagraph"/>
        <w:tabs>
          <w:tab w:val="left" w:pos="360"/>
        </w:tabs>
      </w:pPr>
      <w:r w:rsidRPr="00804AD7">
        <w:t>Set feasable deadlines and stick to them. If you foresee you cannot make a deadline, please inform the other(s) about this as soon as possible.</w:t>
      </w:r>
    </w:p>
    <w:p w:rsidR="00BB3EFA" w:rsidRDefault="00BB3EFA" w:rsidP="00FB332D">
      <w:pPr>
        <w:pStyle w:val="ListParagraph"/>
        <w:tabs>
          <w:tab w:val="left" w:pos="360"/>
        </w:tabs>
        <w:rPr>
          <w:sz w:val="24"/>
        </w:rPr>
      </w:pPr>
    </w:p>
    <w:p w:rsidR="00FB332D" w:rsidRDefault="00BB3EFA" w:rsidP="00FB332D">
      <w:pPr>
        <w:pStyle w:val="ListParagraph"/>
        <w:numPr>
          <w:ilvl w:val="0"/>
          <w:numId w:val="1"/>
        </w:numPr>
        <w:tabs>
          <w:tab w:val="left" w:pos="360"/>
        </w:tabs>
        <w:rPr>
          <w:sz w:val="24"/>
        </w:rPr>
      </w:pPr>
      <w:r>
        <w:rPr>
          <w:sz w:val="24"/>
        </w:rPr>
        <w:t>Agree on the tools to be used</w:t>
      </w:r>
    </w:p>
    <w:p w:rsidR="00BB3EFA" w:rsidRDefault="006E4B15" w:rsidP="00BB3EFA">
      <w:pPr>
        <w:pStyle w:val="ListParagraph"/>
        <w:tabs>
          <w:tab w:val="left" w:pos="360"/>
        </w:tabs>
      </w:pPr>
      <w:r w:rsidRPr="00804AD7">
        <w:t>This is also part of being as clear as possible with your partner to avoid misunderstanding and / or frustrations. For example, it is no use trying to set up a web conference if your partner doesn’t have webcams and / or suitable internet connection.</w:t>
      </w:r>
    </w:p>
    <w:p w:rsidR="00804AD7" w:rsidRPr="00804AD7" w:rsidRDefault="00804AD7" w:rsidP="00BB3EFA">
      <w:pPr>
        <w:pStyle w:val="ListParagraph"/>
        <w:tabs>
          <w:tab w:val="left" w:pos="360"/>
        </w:tabs>
      </w:pPr>
    </w:p>
    <w:p w:rsidR="006E4B15" w:rsidRDefault="006E4B15" w:rsidP="006E4B15">
      <w:pPr>
        <w:pStyle w:val="ListParagraph"/>
        <w:numPr>
          <w:ilvl w:val="0"/>
          <w:numId w:val="1"/>
        </w:numPr>
        <w:tabs>
          <w:tab w:val="left" w:pos="360"/>
        </w:tabs>
        <w:rPr>
          <w:sz w:val="24"/>
        </w:rPr>
      </w:pPr>
      <w:r>
        <w:rPr>
          <w:sz w:val="24"/>
        </w:rPr>
        <w:t>Invest time and energy to understand each other</w:t>
      </w:r>
    </w:p>
    <w:p w:rsidR="006E4B15" w:rsidRDefault="006E4B15" w:rsidP="006E4B15">
      <w:pPr>
        <w:pStyle w:val="ListParagraph"/>
        <w:tabs>
          <w:tab w:val="left" w:pos="360"/>
        </w:tabs>
      </w:pPr>
      <w:r w:rsidRPr="00804AD7">
        <w:t>As stated above, you need time to get to know each other. Trust and mutual understanding must grow. Sometimes this happens easily, sometimes it takes a moment, but overall it is always worthwhile. Mutual trust is the basis of your cooperation.</w:t>
      </w:r>
    </w:p>
    <w:p w:rsidR="00804AD7" w:rsidRPr="00804AD7" w:rsidRDefault="00804AD7" w:rsidP="006E4B15">
      <w:pPr>
        <w:pStyle w:val="ListParagraph"/>
        <w:tabs>
          <w:tab w:val="left" w:pos="360"/>
        </w:tabs>
      </w:pPr>
    </w:p>
    <w:p w:rsidR="006E4B15" w:rsidRDefault="006E4B15" w:rsidP="006E4B15">
      <w:pPr>
        <w:pStyle w:val="ListParagraph"/>
        <w:numPr>
          <w:ilvl w:val="0"/>
          <w:numId w:val="1"/>
        </w:numPr>
        <w:tabs>
          <w:tab w:val="left" w:pos="360"/>
        </w:tabs>
        <w:rPr>
          <w:sz w:val="24"/>
        </w:rPr>
      </w:pPr>
      <w:r>
        <w:rPr>
          <w:sz w:val="24"/>
        </w:rPr>
        <w:t>Don’t be afraid to ask.</w:t>
      </w:r>
    </w:p>
    <w:p w:rsidR="006E4B15" w:rsidRPr="00804AD7" w:rsidRDefault="006E4B15" w:rsidP="006E4B15">
      <w:pPr>
        <w:pStyle w:val="ListParagraph"/>
        <w:tabs>
          <w:tab w:val="left" w:pos="360"/>
        </w:tabs>
      </w:pPr>
      <w:r w:rsidRPr="00804AD7">
        <w:t>It is often said ‘there are no stupid questions’. If you not sure about something, just ask. Q</w:t>
      </w:r>
      <w:r w:rsidR="00804AD7">
        <w:t>ue</w:t>
      </w:r>
      <w:r w:rsidRPr="00804AD7">
        <w:t>stions provide answer</w:t>
      </w:r>
      <w:r w:rsidR="00804AD7" w:rsidRPr="00804AD7">
        <w:t>s. Answers make you understand.</w:t>
      </w:r>
    </w:p>
    <w:p w:rsidR="00804AD7" w:rsidRDefault="00804AD7" w:rsidP="00804AD7">
      <w:pPr>
        <w:tabs>
          <w:tab w:val="left" w:pos="360"/>
        </w:tabs>
        <w:rPr>
          <w:sz w:val="24"/>
        </w:rPr>
      </w:pPr>
    </w:p>
    <w:p w:rsidR="006C12D2" w:rsidRPr="00804AD7" w:rsidRDefault="00804AD7" w:rsidP="00804AD7">
      <w:pPr>
        <w:tabs>
          <w:tab w:val="left" w:pos="360"/>
        </w:tabs>
        <w:rPr>
          <w:sz w:val="24"/>
        </w:rPr>
      </w:pPr>
      <w:r>
        <w:rPr>
          <w:sz w:val="24"/>
        </w:rPr>
        <w:t xml:space="preserve">sources used: </w:t>
      </w:r>
      <w:hyperlink r:id="rId7" w:history="1">
        <w:r w:rsidRPr="00486DBB">
          <w:rPr>
            <w:rStyle w:val="Hyperlink"/>
            <w:sz w:val="24"/>
          </w:rPr>
          <w:t>www.ecole.dk</w:t>
        </w:r>
      </w:hyperlink>
      <w:r>
        <w:rPr>
          <w:sz w:val="24"/>
        </w:rPr>
        <w:t xml:space="preserve">, </w:t>
      </w:r>
      <w:hyperlink r:id="rId8" w:history="1">
        <w:r w:rsidRPr="00486DBB">
          <w:rPr>
            <w:rStyle w:val="Hyperlink"/>
            <w:sz w:val="24"/>
          </w:rPr>
          <w:t>www.promise.dk</w:t>
        </w:r>
      </w:hyperlink>
      <w:r>
        <w:rPr>
          <w:sz w:val="24"/>
        </w:rPr>
        <w:t xml:space="preserve">, </w:t>
      </w:r>
    </w:p>
    <w:sectPr w:rsidR="006C12D2" w:rsidRPr="00804AD7" w:rsidSect="006C12D2">
      <w:pgSz w:w="11906" w:h="16838"/>
      <w:pgMar w:top="709" w:right="1417" w:bottom="709" w:left="1417" w:header="708" w:footer="708"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05647"/>
    <w:multiLevelType w:val="hybridMultilevel"/>
    <w:tmpl w:val="9B0CC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D2"/>
    <w:rsid w:val="000E56DD"/>
    <w:rsid w:val="00314EAC"/>
    <w:rsid w:val="00553C73"/>
    <w:rsid w:val="006C12D2"/>
    <w:rsid w:val="006E4B15"/>
    <w:rsid w:val="00804AD7"/>
    <w:rsid w:val="00BB3EFA"/>
    <w:rsid w:val="00FB33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8648"/>
  <w15:chartTrackingRefBased/>
  <w15:docId w15:val="{DF9185C0-EAE7-4DF0-8BBC-A3124230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EAC"/>
    <w:pPr>
      <w:ind w:left="720"/>
      <w:contextualSpacing/>
    </w:pPr>
  </w:style>
  <w:style w:type="character" w:styleId="Hyperlink">
    <w:name w:val="Hyperlink"/>
    <w:basedOn w:val="DefaultParagraphFont"/>
    <w:uiPriority w:val="99"/>
    <w:unhideWhenUsed/>
    <w:rsid w:val="00804AD7"/>
    <w:rPr>
      <w:color w:val="0563C1" w:themeColor="hyperlink"/>
      <w:u w:val="single"/>
    </w:rPr>
  </w:style>
  <w:style w:type="character" w:styleId="UnresolvedMention">
    <w:name w:val="Unresolved Mention"/>
    <w:basedOn w:val="DefaultParagraphFont"/>
    <w:uiPriority w:val="99"/>
    <w:semiHidden/>
    <w:unhideWhenUsed/>
    <w:rsid w:val="0080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ise.dk" TargetMode="External"/><Relationship Id="rId3" Type="http://schemas.openxmlformats.org/officeDocument/2006/relationships/settings" Target="settings.xml"/><Relationship Id="rId7" Type="http://schemas.openxmlformats.org/officeDocument/2006/relationships/hyperlink" Target="http://www.ecole.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319</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Lucy</cp:lastModifiedBy>
  <cp:revision>3</cp:revision>
  <cp:lastPrinted>2018-11-19T16:32:00Z</cp:lastPrinted>
  <dcterms:created xsi:type="dcterms:W3CDTF">2018-11-19T15:57:00Z</dcterms:created>
  <dcterms:modified xsi:type="dcterms:W3CDTF">2018-11-19T16:32:00Z</dcterms:modified>
</cp:coreProperties>
</file>