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0" w:after="0"/>
        <w:jc w:val="center"/>
        <w:rPr>
          <w:rFonts w:ascii="Garamond Bold" w:cs="Garamond Bold" w:hAnsi="Garamond Bold" w:eastAsia="Garamond Bold"/>
          <w:i w:val="1"/>
          <w:iCs w:val="1"/>
          <w:sz w:val="72"/>
          <w:szCs w:val="72"/>
          <w:lang w:val="it-IT"/>
        </w:rPr>
      </w:pPr>
      <w:r>
        <w:rPr>
          <w:rFonts w:ascii="Garamond Bold" w:hAnsi="Garamond Bold"/>
          <w:i w:val="1"/>
          <w:iCs w:val="1"/>
          <w:sz w:val="72"/>
          <w:szCs w:val="72"/>
          <w:rtl w:val="0"/>
          <w:lang w:val="it-IT"/>
        </w:rPr>
        <w:t>Diccionario</w:t>
      </w:r>
    </w:p>
    <w:p>
      <w:pPr>
        <w:pStyle w:val="Normal.0"/>
        <w:spacing w:before="0" w:after="0"/>
        <w:jc w:val="center"/>
        <w:rPr>
          <w:rFonts w:ascii="Garamond" w:cs="Garamond" w:hAnsi="Garamond" w:eastAsia="Garamond"/>
          <w:b w:val="1"/>
          <w:bCs w:val="1"/>
          <w:sz w:val="14"/>
          <w:szCs w:val="14"/>
        </w:rPr>
      </w:pPr>
      <w:r>
        <w:rPr>
          <w:rFonts w:ascii="Garamond" w:hAnsi="Garamond"/>
          <w:sz w:val="40"/>
          <w:szCs w:val="40"/>
          <w:rtl w:val="0"/>
          <w:lang w:val="es-ES_tradnl"/>
        </w:rPr>
        <w:t>Actividad</w:t>
      </w:r>
      <w:r>
        <w:rPr>
          <w:rFonts w:ascii="Garamond" w:hAnsi="Garamond"/>
          <w:sz w:val="40"/>
          <w:szCs w:val="40"/>
          <w:rtl w:val="0"/>
          <w:lang w:val="en-US"/>
        </w:rPr>
        <w:t xml:space="preserve"> </w:t>
      </w:r>
      <w:r>
        <w:rPr>
          <w:rFonts w:ascii="Garamond" w:hAnsi="Garamond"/>
          <w:sz w:val="40"/>
          <w:szCs w:val="40"/>
          <w:rtl w:val="0"/>
          <w:lang w:val="it-IT"/>
        </w:rPr>
        <w:t>4</w:t>
      </w:r>
      <w:r>
        <w:rPr>
          <w:rFonts w:ascii="Garamond" w:hAnsi="Garamond"/>
          <w:sz w:val="40"/>
          <w:szCs w:val="40"/>
          <w:rtl w:val="0"/>
          <w:lang w:val="en-US"/>
        </w:rPr>
        <w:t xml:space="preserve">: </w:t>
      </w:r>
      <w:r>
        <w:rPr>
          <w:rFonts w:ascii="Garamond" w:hAnsi="Garamond"/>
          <w:sz w:val="40"/>
          <w:szCs w:val="40"/>
          <w:rtl w:val="0"/>
          <w:lang w:val="it-IT"/>
        </w:rPr>
        <w:t xml:space="preserve">enero </w:t>
      </w:r>
      <w:r>
        <w:rPr>
          <w:rFonts w:ascii="Garamond" w:hAnsi="Garamond"/>
          <w:sz w:val="40"/>
          <w:szCs w:val="40"/>
          <w:rtl w:val="0"/>
          <w:lang w:val="en-US"/>
        </w:rPr>
        <w:t xml:space="preserve"> 201</w:t>
      </w:r>
      <w:r>
        <w:rPr>
          <w:rFonts w:ascii="Garamond" w:hAnsi="Garamond"/>
          <w:sz w:val="40"/>
          <w:szCs w:val="40"/>
          <w:rtl w:val="0"/>
          <w:lang w:val="it-IT"/>
        </w:rPr>
        <w:t>6</w:t>
      </w:r>
    </w:p>
    <w:p>
      <w:pPr>
        <w:pStyle w:val="heading 1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caracter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sticas</w:t>
      </w:r>
    </w:p>
    <w:p>
      <w:pPr>
        <w:pStyle w:val="Normal.0"/>
        <w:spacing w:before="0" w:after="0"/>
      </w:pPr>
      <w:r>
        <w:rPr>
          <w:u w:val="single"/>
          <w:rtl w:val="0"/>
          <w:lang w:val="es-ES_tradnl"/>
        </w:rPr>
        <w:t>Descripci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  <w:lang w:val="es-ES_tradnl"/>
        </w:rPr>
        <w:t>n:</w:t>
      </w:r>
      <w:r>
        <w:rPr>
          <w:rStyle w:val="page number"/>
          <w:rtl w:val="0"/>
          <w:lang w:val="en-US"/>
        </w:rPr>
        <w:t xml:space="preserve">  </w:t>
      </w:r>
    </w:p>
    <w:p>
      <w:pPr>
        <w:pStyle w:val="Normal.0"/>
        <w:spacing w:before="0" w:after="0"/>
        <w:rPr>
          <w:lang w:val="en-US"/>
        </w:rPr>
      </w:pPr>
    </w:p>
    <w:p>
      <w:pPr>
        <w:pStyle w:val="Normal.0"/>
        <w:spacing w:before="0" w:after="0"/>
      </w:pPr>
      <w:r>
        <w:rPr>
          <w:rStyle w:val="page number"/>
          <w:rtl w:val="0"/>
          <w:lang w:val="en-US"/>
        </w:rPr>
        <w:t xml:space="preserve">Nuestro proyecto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A wonderful world around us</w:t>
      </w:r>
      <w:r>
        <w:rPr>
          <w:rtl w:val="0"/>
          <w:lang w:val="it-IT"/>
        </w:rPr>
        <w:t xml:space="preserve">” </w:t>
      </w:r>
      <w:r>
        <w:rPr>
          <w:rStyle w:val="page number"/>
          <w:rtl w:val="0"/>
          <w:lang w:val="en-US"/>
        </w:rPr>
        <w:t xml:space="preserve">necesita </w:t>
      </w:r>
      <w:r>
        <w:rPr>
          <w:rtl w:val="0"/>
          <w:lang w:val="it-IT"/>
        </w:rPr>
        <w:t xml:space="preserve">de </w:t>
      </w:r>
      <w:r>
        <w:rPr>
          <w:rStyle w:val="page number"/>
          <w:rtl w:val="0"/>
          <w:lang w:val="en-US"/>
        </w:rPr>
        <w:t>un</w:t>
      </w:r>
      <w:r>
        <w:rPr>
          <w:rtl w:val="0"/>
          <w:lang w:val="it-IT"/>
        </w:rPr>
        <w:t xml:space="preserve"> diccionario para utilizar como gu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a</w:t>
      </w:r>
      <w:r>
        <w:rPr>
          <w:rStyle w:val="page number"/>
          <w:rtl w:val="0"/>
          <w:lang w:val="en-US"/>
        </w:rPr>
        <w:t xml:space="preserve"> </w:t>
      </w:r>
      <w:r>
        <w:rPr>
          <w:rtl w:val="0"/>
          <w:lang w:val="it-IT"/>
        </w:rPr>
        <w:t xml:space="preserve">durante nuestros  viajes. </w:t>
      </w:r>
      <w:r>
        <w:rPr>
          <w:rStyle w:val="page number"/>
          <w:rtl w:val="0"/>
          <w:lang w:val="en-US"/>
        </w:rPr>
        <w:t xml:space="preserve">Cada centro va a preparar </w:t>
      </w:r>
      <w:r>
        <w:rPr>
          <w:rtl w:val="0"/>
          <w:lang w:val="it-IT"/>
        </w:rPr>
        <w:t xml:space="preserve">un diccionario </w:t>
      </w:r>
      <w:r>
        <w:rPr>
          <w:rStyle w:val="page number"/>
          <w:rtl w:val="0"/>
          <w:lang w:val="en-US"/>
        </w:rPr>
        <w:t xml:space="preserve">con los estudiantes, </w:t>
      </w:r>
      <w:r>
        <w:rPr>
          <w:rtl w:val="0"/>
          <w:lang w:val="it-IT"/>
        </w:rPr>
        <w:t>en la primera y segunda lengua extranjera que se estudian en el Instituto.</w:t>
      </w:r>
      <w:r>
        <w:rPr>
          <w:rStyle w:val="page number"/>
          <w:rtl w:val="0"/>
          <w:lang w:val="en-US"/>
        </w:rPr>
        <w:t xml:space="preserve"> A continuaci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 xml:space="preserve">n </w:t>
      </w:r>
      <w:r>
        <w:rPr>
          <w:rtl w:val="0"/>
          <w:lang w:val="it-IT"/>
        </w:rPr>
        <w:t xml:space="preserve">cada </w:t>
      </w:r>
      <w:r>
        <w:rPr>
          <w:rStyle w:val="page number"/>
          <w:rtl w:val="0"/>
          <w:lang w:val="en-US"/>
        </w:rPr>
        <w:t>pa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>s</w:t>
      </w:r>
      <w:r>
        <w:rPr>
          <w:rtl w:val="0"/>
          <w:lang w:val="it-IT"/>
        </w:rPr>
        <w:t xml:space="preserve">: </w:t>
      </w:r>
      <w:r>
        <w:rPr>
          <w:rtl w:val="0"/>
          <w:lang w:val="es-ES_tradnl"/>
        </w:rPr>
        <w:t xml:space="preserve"> Italia, Inglaterra,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y Austria</w:t>
      </w:r>
      <w:r>
        <w:rPr>
          <w:rtl w:val="0"/>
          <w:lang w:val="it-IT"/>
        </w:rPr>
        <w:t xml:space="preserve"> tendr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n que traducir una situaci</w:t>
      </w:r>
      <w:r>
        <w:rPr>
          <w:rtl w:val="0"/>
          <w:lang w:val="it-IT"/>
        </w:rPr>
        <w:t>ó</w:t>
      </w:r>
      <w:r>
        <w:rPr>
          <w:rtl w:val="0"/>
          <w:lang w:val="it-IT"/>
        </w:rPr>
        <w:t>n tipica que se presenta cuando se viaja. Las situaciones son cuatro una cada pa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s. </w:t>
      </w:r>
    </w:p>
    <w:p>
      <w:pPr>
        <w:pStyle w:val="Normal.0"/>
        <w:spacing w:before="0" w:after="0"/>
        <w:rPr>
          <w:lang w:val="it-IT"/>
        </w:rPr>
      </w:pPr>
      <w:r>
        <w:rPr>
          <w:rtl w:val="0"/>
          <w:lang w:val="it-IT"/>
        </w:rPr>
        <w:t xml:space="preserve">En el Aeropuerto; </w:t>
      </w:r>
    </w:p>
    <w:p>
      <w:pPr>
        <w:pStyle w:val="Normal.0"/>
        <w:spacing w:before="0" w:after="0"/>
        <w:rPr>
          <w:lang w:val="it-IT"/>
        </w:rPr>
      </w:pPr>
      <w:r>
        <w:rPr>
          <w:rtl w:val="0"/>
          <w:lang w:val="it-IT"/>
        </w:rPr>
        <w:t>En la calle;</w:t>
      </w:r>
    </w:p>
    <w:p>
      <w:pPr>
        <w:pStyle w:val="Normal.0"/>
        <w:spacing w:before="0" w:after="0"/>
        <w:rPr>
          <w:lang w:val="it-IT"/>
        </w:rPr>
      </w:pPr>
      <w:r>
        <w:rPr>
          <w:rtl w:val="0"/>
          <w:lang w:val="it-IT"/>
        </w:rPr>
        <w:t>En el restaurante;</w:t>
      </w:r>
    </w:p>
    <w:p>
      <w:pPr>
        <w:pStyle w:val="Normal.0"/>
        <w:spacing w:before="0" w:after="0"/>
        <w:rPr>
          <w:lang w:val="it-IT"/>
        </w:rPr>
      </w:pPr>
      <w:r>
        <w:rPr>
          <w:rtl w:val="0"/>
          <w:lang w:val="it-IT"/>
        </w:rPr>
        <w:t>En casa o  hotel;</w:t>
      </w:r>
    </w:p>
    <w:p>
      <w:pPr>
        <w:pStyle w:val="Normal.0"/>
        <w:spacing w:before="0" w:after="0"/>
        <w:rPr>
          <w:lang w:val="it-IT"/>
        </w:rPr>
      </w:pPr>
      <w:r>
        <w:rPr>
          <w:rtl w:val="0"/>
          <w:lang w:val="it-IT"/>
        </w:rPr>
        <w:t>Los estudiantes tendr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n que decir cu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les ser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n las palabras y las preguntas m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s utilizadas en estos contextos y tendr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n que traducirlas.</w:t>
      </w:r>
    </w:p>
    <w:p>
      <w:pPr>
        <w:pStyle w:val="Normal.0"/>
        <w:spacing w:before="0" w:after="0"/>
      </w:pPr>
      <w:r>
        <w:rPr>
          <w:rtl w:val="0"/>
          <w:lang w:val="es-ES_tradnl"/>
        </w:rPr>
        <w:t xml:space="preserve">Esta actividad se puede llevar a cabo con una clase, </w:t>
      </w:r>
      <w:r>
        <w:rPr>
          <w:rtl w:val="0"/>
          <w:lang w:val="it-IT"/>
        </w:rPr>
        <w:t xml:space="preserve">o </w:t>
      </w:r>
      <w:r>
        <w:rPr>
          <w:rtl w:val="0"/>
          <w:lang w:val="es-ES_tradnl"/>
        </w:rPr>
        <w:t>con varias</w:t>
      </w:r>
      <w:r>
        <w:rPr>
          <w:rtl w:val="0"/>
          <w:lang w:val="it-IT"/>
        </w:rPr>
        <w:t>.</w:t>
      </w:r>
    </w:p>
    <w:p>
      <w:pPr>
        <w:pStyle w:val="Normal.0"/>
        <w:spacing w:before="0" w:after="0"/>
        <w:rPr>
          <w:lang w:val="en-US"/>
        </w:rPr>
      </w:pPr>
    </w:p>
    <w:p>
      <w:pPr>
        <w:pStyle w:val="Normal.0"/>
        <w:spacing w:before="0" w:after="0"/>
        <w:rPr>
          <w:u w:val="single"/>
        </w:rPr>
      </w:pPr>
      <w:r>
        <w:rPr>
          <w:u w:val="single"/>
          <w:rtl w:val="0"/>
          <w:lang w:val="es-ES_tradnl"/>
        </w:rPr>
        <w:t>Objetivos del proyecto:</w:t>
      </w:r>
    </w:p>
    <w:p>
      <w:pPr>
        <w:pStyle w:val="List Paragraph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Ser capaz de individualizar las palabras importantes (l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xico), y las preguntas que se tienen que poner al interlocutor</w:t>
      </w:r>
      <w:r>
        <w:rPr>
          <w:rtl w:val="0"/>
          <w:lang w:val="es-ES_tradnl"/>
        </w:rPr>
        <w:t xml:space="preserve"> manifestando actitudes de respet</w:t>
      </w:r>
      <w:r>
        <w:rPr>
          <w:rtl w:val="0"/>
          <w:lang w:val="it-IT"/>
        </w:rPr>
        <w:t>o.</w:t>
      </w:r>
    </w:p>
    <w:p>
      <w:pPr>
        <w:pStyle w:val="List Paragraph"/>
        <w:numPr>
          <w:ilvl w:val="0"/>
          <w:numId w:val="4"/>
        </w:numPr>
        <w:rPr>
          <w:lang w:val="es-ES_tradnl"/>
        </w:rPr>
      </w:pPr>
      <w:r>
        <w:rPr>
          <w:rtl w:val="0"/>
          <w:lang w:val="es-ES_tradnl"/>
        </w:rPr>
        <w:t>Mejorar la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ling</w:t>
      </w:r>
      <w:r>
        <w:rPr>
          <w:rtl w:val="0"/>
          <w:lang w:val="es-ES_tradnl"/>
        </w:rPr>
        <w:t>üí</w:t>
      </w:r>
      <w:r>
        <w:rPr>
          <w:rtl w:val="0"/>
          <w:lang w:val="es-ES_tradnl"/>
        </w:rPr>
        <w:t>stica con hablantes de una 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lenguas extranjeras en contextos reales. </w:t>
      </w:r>
    </w:p>
    <w:p>
      <w:pPr>
        <w:pStyle w:val="List Paragraph"/>
        <w:numPr>
          <w:ilvl w:val="0"/>
          <w:numId w:val="4"/>
        </w:numPr>
        <w:rPr>
          <w:lang w:val="es-ES_tradnl"/>
        </w:rPr>
      </w:pPr>
      <w:r>
        <w:rPr>
          <w:rtl w:val="0"/>
          <w:lang w:val="es-ES_tradnl"/>
        </w:rPr>
        <w:t>Usar las TIC y otros recursos de manera aut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noma para buscar, analizar, sintetizar y presentar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n.  </w:t>
      </w:r>
    </w:p>
    <w:p>
      <w:pPr>
        <w:pStyle w:val="List Paragraph"/>
        <w:numPr>
          <w:ilvl w:val="0"/>
          <w:numId w:val="4"/>
        </w:numPr>
        <w:rPr>
          <w:lang w:val="es-ES_tradnl"/>
        </w:rPr>
      </w:pPr>
      <w:r>
        <w:rPr>
          <w:rtl w:val="0"/>
          <w:lang w:val="es-ES_tradnl"/>
        </w:rPr>
        <w:t>Transferir, aprender y aplicar pr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cticas de ense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anza de calidad. </w:t>
      </w:r>
    </w:p>
    <w:p>
      <w:pPr>
        <w:pStyle w:val="List Paragraph"/>
        <w:numPr>
          <w:ilvl w:val="0"/>
          <w:numId w:val="4"/>
        </w:numPr>
        <w:rPr>
          <w:u w:val="single"/>
          <w:lang w:val="es-ES_tradnl"/>
        </w:rPr>
      </w:pPr>
      <w:r>
        <w:rPr>
          <w:rtl w:val="0"/>
          <w:lang w:val="es-ES_tradnl"/>
        </w:rPr>
        <w:t>Impulsar el di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logo, la toma de decisiones individual o conjunta.  </w:t>
      </w:r>
    </w:p>
    <w:p>
      <w:pPr>
        <w:pStyle w:val="Normal.0"/>
        <w:tabs>
          <w:tab w:val="left" w:pos="1780"/>
        </w:tabs>
        <w:spacing w:after="0"/>
        <w:rPr>
          <w:rStyle w:val="page number"/>
          <w:lang w:val="en-US"/>
        </w:rPr>
      </w:pPr>
      <w:r>
        <w:rPr>
          <w:u w:val="single"/>
          <w:rtl w:val="0"/>
          <w:lang w:val="en-US"/>
        </w:rPr>
        <w:t>Contenidos interdisciplinares::</w:t>
      </w:r>
      <w:r>
        <w:rPr>
          <w:rStyle w:val="page number"/>
          <w:rtl w:val="0"/>
          <w:lang w:val="en-US"/>
        </w:rPr>
        <w:t xml:space="preserve"> </w:t>
        <w:tab/>
      </w:r>
    </w:p>
    <w:p>
      <w:pPr>
        <w:pStyle w:val="List Paragraph"/>
        <w:numPr>
          <w:ilvl w:val="0"/>
          <w:numId w:val="6"/>
        </w:numPr>
        <w:rPr>
          <w:lang w:val="es-ES_tradnl"/>
        </w:rPr>
      </w:pPr>
      <w:r>
        <w:rPr>
          <w:b w:val="1"/>
          <w:bCs w:val="1"/>
          <w:rtl w:val="0"/>
          <w:lang w:val="es-ES_tradnl"/>
        </w:rPr>
        <w:t>Segundas lenguas:</w:t>
      </w:r>
      <w:r>
        <w:rPr>
          <w:rtl w:val="0"/>
          <w:lang w:val="es-ES_tradnl"/>
        </w:rPr>
        <w:t xml:space="preserve"> </w:t>
      </w:r>
    </w:p>
    <w:p>
      <w:pPr>
        <w:pStyle w:val="List Paragraph"/>
        <w:numPr>
          <w:ilvl w:val="1"/>
          <w:numId w:val="6"/>
        </w:numPr>
        <w:rPr>
          <w:lang w:val="it-IT"/>
        </w:rPr>
      </w:pPr>
      <w:r>
        <w:rPr>
          <w:rtl w:val="0"/>
          <w:lang w:val="it-IT"/>
        </w:rPr>
        <w:t>Describir situaciones y conocer palabras adecuadas</w:t>
      </w:r>
    </w:p>
    <w:p>
      <w:pPr>
        <w:pStyle w:val="List Paragraph"/>
        <w:numPr>
          <w:ilvl w:val="1"/>
          <w:numId w:val="6"/>
        </w:numPr>
        <w:rPr>
          <w:lang w:val="es-ES_tradnl"/>
        </w:rPr>
      </w:pPr>
      <w:r>
        <w:rPr>
          <w:rtl w:val="0"/>
          <w:lang w:val="es-ES_tradnl"/>
        </w:rPr>
        <w:t>A</w:t>
      </w:r>
      <w:r>
        <w:rPr>
          <w:rtl w:val="0"/>
          <w:lang w:val="it-IT"/>
        </w:rPr>
        <w:t xml:space="preserve">prender a </w:t>
      </w:r>
      <w:r>
        <w:rPr>
          <w:rtl w:val="0"/>
          <w:lang w:val="es-ES_tradnl"/>
        </w:rPr>
        <w:t xml:space="preserve">conocer a gente </w:t>
      </w:r>
      <w:r>
        <w:rPr>
          <w:rtl w:val="0"/>
          <w:lang w:val="it-IT"/>
        </w:rPr>
        <w:t xml:space="preserve">y lugares </w:t>
      </w:r>
      <w:r>
        <w:rPr>
          <w:rtl w:val="0"/>
          <w:lang w:val="es-ES_tradnl"/>
        </w:rPr>
        <w:t>de otros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ses</w:t>
      </w:r>
      <w:r>
        <w:rPr>
          <w:rtl w:val="0"/>
          <w:lang w:val="it-IT"/>
        </w:rPr>
        <w:t>.</w:t>
      </w:r>
    </w:p>
    <w:p>
      <w:pPr>
        <w:pStyle w:val="List Paragraph"/>
        <w:numPr>
          <w:ilvl w:val="0"/>
          <w:numId w:val="6"/>
        </w:numPr>
        <w:rPr>
          <w:lang w:val="es-ES_tradnl"/>
        </w:rPr>
      </w:pPr>
      <w:r>
        <w:rPr>
          <w:b w:val="1"/>
          <w:bCs w:val="1"/>
          <w:rtl w:val="0"/>
          <w:lang w:val="es-ES_tradnl"/>
        </w:rPr>
        <w:t>Arte y Educaci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 </w:t>
      </w:r>
      <w:r>
        <w:rPr>
          <w:b w:val="1"/>
          <w:bCs w:val="1"/>
          <w:rtl w:val="0"/>
          <w:lang w:val="it-IT"/>
        </w:rPr>
        <w:t>Tecnol</w:t>
      </w:r>
      <w:r>
        <w:rPr>
          <w:b w:val="1"/>
          <w:bCs w:val="1"/>
          <w:rtl w:val="0"/>
          <w:lang w:val="it-IT"/>
        </w:rPr>
        <w:t>ó</w:t>
      </w:r>
      <w:r>
        <w:rPr>
          <w:b w:val="1"/>
          <w:bCs w:val="1"/>
          <w:rtl w:val="0"/>
          <w:lang w:val="it-IT"/>
        </w:rPr>
        <w:t>gica</w:t>
      </w:r>
      <w:r>
        <w:rPr>
          <w:b w:val="1"/>
          <w:bCs w:val="1"/>
          <w:rtl w:val="0"/>
          <w:lang w:val="es-ES_tradnl"/>
        </w:rPr>
        <w:t>:</w:t>
      </w:r>
    </w:p>
    <w:p>
      <w:pPr>
        <w:pStyle w:val="List Paragraph"/>
        <w:numPr>
          <w:ilvl w:val="1"/>
          <w:numId w:val="6"/>
        </w:numPr>
        <w:rPr>
          <w:lang w:val="es-ES_tradnl"/>
        </w:rPr>
      </w:pPr>
      <w:r>
        <w:rPr>
          <w:rtl w:val="0"/>
          <w:lang w:val="es-ES_tradnl"/>
        </w:rPr>
        <w:t>dibujar</w:t>
      </w:r>
      <w:r>
        <w:rPr>
          <w:rtl w:val="0"/>
          <w:lang w:val="it-IT"/>
        </w:rPr>
        <w:t xml:space="preserve"> o realizar con el ordenador la escena del lugar donde se desarrolla el di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logo.</w:t>
      </w:r>
    </w:p>
    <w:p>
      <w:pPr>
        <w:pStyle w:val="List Paragraph"/>
        <w:numPr>
          <w:ilvl w:val="0"/>
          <w:numId w:val="6"/>
        </w:numPr>
        <w:rPr>
          <w:lang w:val="es-ES_tradnl"/>
        </w:rPr>
      </w:pPr>
      <w:r>
        <w:rPr>
          <w:b w:val="1"/>
          <w:bCs w:val="1"/>
          <w:rtl w:val="0"/>
          <w:lang w:val="es-ES_tradnl"/>
        </w:rPr>
        <w:t>Inform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tica y Nuevas Tecnolog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as:</w:t>
      </w:r>
      <w:r>
        <w:rPr>
          <w:rtl w:val="0"/>
          <w:lang w:val="es-ES_tradnl"/>
        </w:rPr>
        <w:t xml:space="preserve"> </w:t>
      </w:r>
    </w:p>
    <w:p>
      <w:pPr>
        <w:pStyle w:val="List Paragraph"/>
        <w:numPr>
          <w:ilvl w:val="0"/>
          <w:numId w:val="8"/>
        </w:numPr>
        <w:rPr>
          <w:lang w:val="es-ES_tradnl"/>
        </w:rPr>
      </w:pPr>
      <w:r>
        <w:rPr>
          <w:rtl w:val="0"/>
          <w:lang w:val="es-ES_tradnl"/>
        </w:rPr>
        <w:t>Usar diferentes aplicaciones y manejar el TwinSpace</w:t>
      </w:r>
      <w:r>
        <w:rPr>
          <w:rStyle w:val="page number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8"/>
        </w:numPr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Usar procesadores de texto.  </w:t>
      </w:r>
    </w:p>
    <w:p>
      <w:pPr>
        <w:pStyle w:val="List Paragraph"/>
        <w:numPr>
          <w:ilvl w:val="0"/>
          <w:numId w:val="8"/>
        </w:numPr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Digitalizar contenidos. </w:t>
      </w:r>
    </w:p>
    <w:p>
      <w:pPr>
        <w:pStyle w:val="List Paragraph"/>
        <w:numPr>
          <w:ilvl w:val="0"/>
          <w:numId w:val="10"/>
        </w:numPr>
        <w:rPr>
          <w:lang w:val="es-ES_tradnl"/>
        </w:rPr>
      </w:pPr>
      <w:r>
        <w:rPr>
          <w:b w:val="1"/>
          <w:bCs w:val="1"/>
          <w:rtl w:val="0"/>
          <w:lang w:val="es-ES_tradnl"/>
        </w:rPr>
        <w:t>Contenidos interdisciplinares:</w:t>
      </w:r>
    </w:p>
    <w:p>
      <w:pPr>
        <w:pStyle w:val="List Paragraph"/>
        <w:numPr>
          <w:ilvl w:val="1"/>
          <w:numId w:val="10"/>
        </w:numPr>
        <w:rPr>
          <w:lang w:val="es-ES_tradnl"/>
        </w:rPr>
      </w:pPr>
      <w:r>
        <w:rPr>
          <w:rtl w:val="0"/>
          <w:lang w:val="es-ES_tradnl"/>
        </w:rPr>
        <w:t>Preparar una secuencia did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ctica y su puesta en pr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ctica.</w:t>
      </w:r>
      <w:r>
        <w:rPr>
          <w:rStyle w:val="page number"/>
          <w:rtl w:val="0"/>
          <w:lang w:val="en-US"/>
        </w:rPr>
        <w:t xml:space="preserve">. </w:t>
      </w:r>
    </w:p>
    <w:p>
      <w:pPr>
        <w:pStyle w:val="List Paragraph"/>
        <w:numPr>
          <w:ilvl w:val="1"/>
          <w:numId w:val="10"/>
        </w:numPr>
        <w:rPr>
          <w:lang w:val="en-US"/>
        </w:rPr>
      </w:pPr>
      <w:r>
        <w:rPr>
          <w:rStyle w:val="page number"/>
          <w:rtl w:val="0"/>
          <w:lang w:val="en-US"/>
        </w:rPr>
        <w:t>Organiz</w:t>
      </w:r>
      <w:r>
        <w:rPr>
          <w:rtl w:val="0"/>
          <w:lang w:val="es-ES_tradnl"/>
        </w:rPr>
        <w:t>ar ideas y puesta en com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n.</w:t>
      </w:r>
      <w:r>
        <w:rPr>
          <w:rStyle w:val="page number"/>
          <w:rtl w:val="0"/>
          <w:lang w:val="en-US"/>
        </w:rPr>
        <w:t>.</w:t>
      </w:r>
    </w:p>
    <w:p>
      <w:pPr>
        <w:pStyle w:val="Normal.0"/>
        <w:rPr>
          <w:lang w:val="en-US"/>
        </w:rPr>
      </w:pPr>
    </w:p>
    <w:p>
      <w:pPr>
        <w:pStyle w:val="Normal.0"/>
        <w:spacing w:before="0" w:after="0"/>
      </w:pPr>
      <w:r>
        <w:rPr>
          <w:u w:val="single"/>
          <w:rtl w:val="0"/>
          <w:lang w:val="es-ES_tradnl"/>
        </w:rPr>
        <w:t>Temporalizaci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  <w:lang w:val="es-ES_tradnl"/>
        </w:rPr>
        <w:t>n:</w:t>
      </w:r>
      <w:r>
        <w:rPr>
          <w:rStyle w:val="page number"/>
          <w:rtl w:val="0"/>
          <w:lang w:val="en-US"/>
        </w:rPr>
        <w:t xml:space="preserve"> </w:t>
      </w:r>
      <w:r>
        <w:rPr>
          <w:rtl w:val="0"/>
          <w:lang w:val="es-ES_tradnl"/>
        </w:rPr>
        <w:t xml:space="preserve"> Unas cinco </w:t>
      </w:r>
      <w:r>
        <w:rPr>
          <w:rtl w:val="0"/>
          <w:lang w:val="it-IT"/>
        </w:rPr>
        <w:t>clases</w:t>
      </w:r>
      <w:r>
        <w:rPr>
          <w:rtl w:val="0"/>
          <w:lang w:val="es-ES_tradnl"/>
        </w:rPr>
        <w:t>.</w:t>
      </w:r>
      <w:r>
        <w:rPr>
          <w:rStyle w:val="page number"/>
          <w:rtl w:val="0"/>
          <w:lang w:val="en-US"/>
        </w:rPr>
        <w:t xml:space="preserve"> </w:t>
      </w:r>
    </w:p>
    <w:p>
      <w:pPr>
        <w:pStyle w:val="Fernando"/>
        <w:spacing w:before="0" w:after="0"/>
        <w:sectPr>
          <w:headerReference w:type="default" r:id="rId4"/>
          <w:footerReference w:type="default" r:id="rId5"/>
          <w:pgSz w:w="11900" w:h="16840" w:orient="portrait"/>
          <w:pgMar w:top="709" w:right="1077" w:bottom="5" w:left="1077" w:header="709" w:footer="709"/>
          <w:bidi w:val="0"/>
        </w:sectPr>
      </w:pPr>
    </w:p>
    <w:p>
      <w:pPr>
        <w:pStyle w:val="heading 1"/>
        <w:numPr>
          <w:ilvl w:val="0"/>
          <w:numId w:val="11"/>
        </w:numPr>
        <w:tabs>
          <w:tab w:val="clear" w:pos="432"/>
        </w:tabs>
        <w:rPr>
          <w:lang w:val="en-US"/>
        </w:rPr>
        <w:sectPr>
          <w:headerReference w:type="default" r:id="rId6"/>
          <w:footerReference w:type="default" r:id="rId7"/>
          <w:pgSz w:w="11900" w:h="16840" w:orient="portrait"/>
          <w:pgMar w:top="709" w:right="1077" w:bottom="5" w:left="1077" w:header="709" w:footer="709"/>
          <w:bidi w:val="0"/>
        </w:sectPr>
      </w:pPr>
      <w:r>
        <w:rPr>
          <w:rStyle w:val="page number"/>
          <w:rtl w:val="0"/>
          <w:lang w:val="en-US"/>
        </w:rPr>
        <w:t>MATERIAL</w:t>
      </w:r>
      <w:r>
        <w:rPr>
          <w:rtl w:val="0"/>
          <w:lang w:val="es-ES_tradnl"/>
        </w:rPr>
        <w:t>e</w:t>
      </w:r>
      <w:r>
        <w:rPr>
          <w:rStyle w:val="page number"/>
          <w:rtl w:val="0"/>
          <w:lang w:val="en-US"/>
        </w:rPr>
        <w:t>S</w:t>
      </w:r>
    </w:p>
    <w:p>
      <w:pPr>
        <w:pStyle w:val="Normal.0"/>
      </w:pPr>
      <w:r>
        <w:rPr>
          <w:rtl w:val="0"/>
          <w:lang w:val="es-ES_tradnl"/>
        </w:rPr>
        <w:t xml:space="preserve">Para hacer este </w:t>
      </w:r>
      <w:r>
        <w:rPr>
          <w:rtl w:val="0"/>
          <w:lang w:val="it-IT"/>
        </w:rPr>
        <w:t>mini-</w:t>
      </w:r>
      <w:r>
        <w:rPr>
          <w:rtl w:val="0"/>
          <w:lang w:val="es-ES_tradnl"/>
        </w:rPr>
        <w:t>proyecto necesitar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s:</w:t>
      </w:r>
    </w:p>
    <w:p>
      <w:pPr>
        <w:pStyle w:val="List Paragraph"/>
        <w:numPr>
          <w:ilvl w:val="0"/>
          <w:numId w:val="13"/>
        </w:numPr>
        <w:rPr>
          <w:lang w:val="it-IT"/>
        </w:rPr>
      </w:pPr>
      <w:r>
        <w:rPr>
          <w:rtl w:val="0"/>
          <w:lang w:val="it-IT"/>
        </w:rPr>
        <w:t>Hojas de papel,</w:t>
      </w:r>
      <w:r>
        <w:rPr>
          <w:rtl w:val="0"/>
          <w:lang w:val="es-ES_tradnl"/>
        </w:rPr>
        <w:t xml:space="preserve"> 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pices</w:t>
      </w:r>
      <w:r>
        <w:rPr>
          <w:rtl w:val="0"/>
          <w:lang w:val="it-IT"/>
        </w:rPr>
        <w:t xml:space="preserve"> bol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grafos, rotuladores y sobretodo diccionario para traducir.</w:t>
      </w:r>
    </w:p>
    <w:p>
      <w:pPr>
        <w:pStyle w:val="List Paragraph"/>
        <w:numPr>
          <w:ilvl w:val="0"/>
          <w:numId w:val="13"/>
        </w:numPr>
        <w:rPr>
          <w:lang w:val="es-ES_tradnl"/>
        </w:rPr>
      </w:pPr>
      <w:r>
        <w:rPr>
          <w:rtl w:val="0"/>
          <w:lang w:val="es-ES_tradnl"/>
        </w:rPr>
        <w:t>Un ordenador port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til o tableta o en su caso un 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piz de memoria.</w:t>
      </w:r>
    </w:p>
    <w:p>
      <w:pPr>
        <w:pStyle w:val="List Paragraph"/>
        <w:numPr>
          <w:ilvl w:val="0"/>
          <w:numId w:val="13"/>
        </w:numPr>
        <w:rPr>
          <w:lang w:val="it-IT"/>
        </w:rPr>
      </w:pPr>
      <w:r>
        <w:rPr>
          <w:rtl w:val="0"/>
          <w:lang w:val="it-IT"/>
        </w:rPr>
        <w:t>Fantas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a  para representar la escena.</w:t>
      </w:r>
    </w:p>
    <w:p>
      <w:pPr>
        <w:pStyle w:val="List Paragraph"/>
        <w:ind w:left="0" w:firstLine="0"/>
        <w:rPr>
          <w:rStyle w:val="page number"/>
        </w:rPr>
      </w:pPr>
    </w:p>
    <w:p>
      <w:pPr>
        <w:pStyle w:val="Normal.0"/>
      </w:pPr>
    </w:p>
    <w:p>
      <w:pPr>
        <w:pStyle w:val="Normal.0"/>
      </w:pPr>
    </w:p>
    <w:p>
      <w:pPr>
        <w:pStyle w:val="heading 1"/>
        <w:numPr>
          <w:ilvl w:val="0"/>
          <w:numId w:val="14"/>
        </w:numPr>
        <w:tabs>
          <w:tab w:val="clear" w:pos="432"/>
        </w:tabs>
        <w:rPr>
          <w:lang w:val="en-US"/>
        </w:rPr>
      </w:pPr>
      <w:r>
        <w:rPr>
          <w:rStyle w:val="page number"/>
          <w:rtl w:val="0"/>
          <w:lang w:val="en-US"/>
        </w:rPr>
        <w:t>TA</w:t>
      </w:r>
      <w:r>
        <w:rPr>
          <w:rtl w:val="0"/>
          <w:lang w:val="es-ES_tradnl"/>
        </w:rPr>
        <w:t>reas</w:t>
      </w:r>
    </w:p>
    <w:p>
      <w:pPr>
        <w:pStyle w:val="Normal.0"/>
        <w:spacing w:before="0" w:after="0"/>
        <w:rPr>
          <w:rFonts w:ascii="Garamond" w:cs="Garamond" w:hAnsi="Garamond" w:eastAsia="Garamond"/>
          <w:b w:val="1"/>
          <w:bCs w:val="1"/>
          <w:sz w:val="10"/>
          <w:szCs w:val="10"/>
          <w:u w:val="single"/>
          <w:lang w:val="en-US"/>
        </w:rPr>
      </w:pPr>
    </w:p>
    <w:tbl>
      <w:tblPr>
        <w:tblW w:w="98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</w:pP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s-ES_tradnl"/>
              </w:rPr>
              <w:t>TAREA 1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–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¡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s-ES_tradnl"/>
              </w:rPr>
              <w:t>Nos organizamos!</w:t>
            </w:r>
          </w:p>
        </w:tc>
      </w:tr>
    </w:tbl>
    <w:p>
      <w:pPr>
        <w:pStyle w:val="Normal.0"/>
        <w:widowControl w:val="0"/>
        <w:spacing w:before="0" w:after="0"/>
        <w:ind w:left="108" w:hanging="108"/>
        <w:rPr>
          <w:rFonts w:ascii="Garamond" w:cs="Garamond" w:hAnsi="Garamond" w:eastAsia="Garamond"/>
          <w:b w:val="1"/>
          <w:bCs w:val="1"/>
          <w:sz w:val="10"/>
          <w:szCs w:val="10"/>
          <w:u w:val="single"/>
          <w:lang w:val="en-US"/>
        </w:rPr>
      </w:pPr>
    </w:p>
    <w:p>
      <w:pPr>
        <w:pStyle w:val="Normal.0"/>
        <w:widowControl w:val="0"/>
        <w:spacing w:before="0" w:after="0"/>
        <w:rPr>
          <w:rFonts w:ascii="Garamond" w:cs="Garamond" w:hAnsi="Garamond" w:eastAsia="Garamond"/>
          <w:b w:val="1"/>
          <w:bCs w:val="1"/>
          <w:sz w:val="10"/>
          <w:szCs w:val="10"/>
          <w:u w:val="single"/>
          <w:lang w:val="en-US"/>
        </w:rPr>
      </w:pPr>
    </w:p>
    <w:p>
      <w:pPr>
        <w:pStyle w:val="List Paragraph"/>
        <w:spacing w:before="0" w:after="0"/>
        <w:ind w:left="720" w:firstLine="0"/>
        <w:rPr>
          <w:b w:val="1"/>
          <w:bCs w:val="1"/>
          <w:lang w:val="en-US"/>
        </w:rPr>
      </w:pPr>
    </w:p>
    <w:p>
      <w:pPr>
        <w:pStyle w:val="Normal.0"/>
        <w:spacing w:before="0" w:after="0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PREGUNTA</w:t>
      </w:r>
      <w:r>
        <w:rPr>
          <w:b w:val="1"/>
          <w:bCs w:val="1"/>
          <w:rtl w:val="0"/>
          <w:lang w:val="it-IT"/>
        </w:rPr>
        <w:t xml:space="preserve">S </w:t>
      </w:r>
      <w:r>
        <w:rPr>
          <w:b w:val="1"/>
          <w:bCs w:val="1"/>
          <w:rtl w:val="0"/>
          <w:lang w:val="es-ES_tradnl"/>
        </w:rPr>
        <w:t>INICIAL</w:t>
      </w:r>
      <w:r>
        <w:rPr>
          <w:b w:val="1"/>
          <w:bCs w:val="1"/>
          <w:rtl w:val="0"/>
          <w:lang w:val="it-IT"/>
        </w:rPr>
        <w:t>ES</w:t>
      </w:r>
      <w:r>
        <w:rPr>
          <w:b w:val="1"/>
          <w:bCs w:val="1"/>
          <w:rtl w:val="0"/>
          <w:lang w:val="es-ES_tradnl"/>
        </w:rPr>
        <w:t>: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spacing w:before="0" w:after="0"/>
        <w:ind w:left="360" w:firstLine="0"/>
        <w:rPr>
          <w:b w:val="1"/>
          <w:bCs w:val="1"/>
          <w:i w:val="1"/>
          <w:iCs w:val="1"/>
        </w:rPr>
      </w:pPr>
      <w:r>
        <w:rPr>
          <w:rStyle w:val="page number"/>
          <w:lang w:val="en-US"/>
        </w:rPr>
        <w:tab/>
      </w:r>
      <w:r>
        <w:rPr>
          <w:i w:val="1"/>
          <w:iCs w:val="1"/>
          <w:rtl w:val="0"/>
          <w:lang w:val="it-IT"/>
        </w:rPr>
        <w:t>¿</w:t>
      </w:r>
      <w:r>
        <w:rPr>
          <w:i w:val="1"/>
          <w:iCs w:val="1"/>
          <w:rtl w:val="0"/>
          <w:lang w:val="it-IT"/>
        </w:rPr>
        <w:t>Tienes un diccionario en casa?</w:t>
      </w:r>
    </w:p>
    <w:p>
      <w:pPr>
        <w:pStyle w:val="Normal.0"/>
        <w:spacing w:before="0" w:after="0"/>
        <w:ind w:left="360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lang w:val="en-US"/>
        </w:rPr>
        <w:tab/>
      </w:r>
      <w:r>
        <w:rPr>
          <w:i w:val="1"/>
          <w:iCs w:val="1"/>
          <w:rtl w:val="0"/>
          <w:lang w:val="it-IT"/>
        </w:rPr>
        <w:t xml:space="preserve">¿ </w:t>
      </w:r>
      <w:r>
        <w:rPr>
          <w:i w:val="1"/>
          <w:iCs w:val="1"/>
          <w:rtl w:val="0"/>
          <w:lang w:val="it-IT"/>
        </w:rPr>
        <w:t>C</w:t>
      </w:r>
      <w:r>
        <w:rPr>
          <w:i w:val="1"/>
          <w:iCs w:val="1"/>
          <w:rtl w:val="0"/>
          <w:lang w:val="it-IT"/>
        </w:rPr>
        <w:t>ó</w:t>
      </w:r>
      <w:r>
        <w:rPr>
          <w:i w:val="1"/>
          <w:iCs w:val="1"/>
          <w:rtl w:val="0"/>
          <w:lang w:val="it-IT"/>
        </w:rPr>
        <w:t>mo y cu</w:t>
      </w:r>
      <w:r>
        <w:rPr>
          <w:i w:val="1"/>
          <w:iCs w:val="1"/>
          <w:rtl w:val="0"/>
          <w:lang w:val="it-IT"/>
        </w:rPr>
        <w:t>á</w:t>
      </w:r>
      <w:r>
        <w:rPr>
          <w:i w:val="1"/>
          <w:iCs w:val="1"/>
          <w:rtl w:val="0"/>
          <w:lang w:val="it-IT"/>
        </w:rPr>
        <w:t>ndo lo vas a usar un diccionario?</w:t>
      </w:r>
    </w:p>
    <w:p>
      <w:pPr>
        <w:pStyle w:val="Normal.0"/>
        <w:spacing w:before="0" w:after="0"/>
        <w:ind w:left="360" w:firstLine="0"/>
        <w:rPr>
          <w:i w:val="1"/>
          <w:iCs w:val="1"/>
        </w:rPr>
      </w:pPr>
      <w:r>
        <w:rPr>
          <w:b w:val="1"/>
          <w:bCs w:val="1"/>
          <w:lang w:val="en-US"/>
        </w:rPr>
        <w:tab/>
      </w:r>
      <w:r>
        <w:rPr>
          <w:i w:val="1"/>
          <w:iCs w:val="1"/>
          <w:rtl w:val="0"/>
          <w:lang w:val="es-ES_tradnl"/>
        </w:rPr>
        <w:t>¿</w:t>
      </w:r>
      <w:r>
        <w:rPr>
          <w:i w:val="1"/>
          <w:iCs w:val="1"/>
          <w:rtl w:val="0"/>
          <w:lang w:val="es-ES_tradnl"/>
        </w:rPr>
        <w:t>Qu</w:t>
      </w:r>
      <w:r>
        <w:rPr>
          <w:i w:val="1"/>
          <w:iCs w:val="1"/>
          <w:rtl w:val="0"/>
          <w:lang w:val="es-ES_tradnl"/>
        </w:rPr>
        <w:t>é</w:t>
      </w:r>
      <w:r>
        <w:rPr>
          <w:i w:val="1"/>
          <w:iCs w:val="1"/>
          <w:rtl w:val="0"/>
          <w:lang w:val="it-IT"/>
        </w:rPr>
        <w:t xml:space="preserve"> vamos a preguntar en estas situaciones</w:t>
      </w:r>
      <w:r>
        <w:rPr>
          <w:i w:val="1"/>
          <w:iCs w:val="1"/>
          <w:rtl w:val="0"/>
          <w:lang w:val="es-ES_tradnl"/>
        </w:rPr>
        <w:t>?</w:t>
      </w:r>
    </w:p>
    <w:p>
      <w:pPr>
        <w:pStyle w:val="List Paragraph"/>
        <w:spacing w:before="0" w:after="200" w:line="276" w:lineRule="auto"/>
        <w:ind w:left="0" w:firstLine="0"/>
        <w:jc w:val="both"/>
        <w:rPr>
          <w:i w:val="1"/>
          <w:iCs w:val="1"/>
        </w:rPr>
      </w:pPr>
      <w:r>
        <w:rPr>
          <w:i w:val="1"/>
          <w:iCs w:val="1"/>
          <w:lang w:val="en-US"/>
        </w:rPr>
        <w:tab/>
      </w:r>
      <w:r>
        <w:rPr>
          <w:i w:val="1"/>
          <w:iCs w:val="1"/>
          <w:rtl w:val="0"/>
          <w:lang w:val="it-IT"/>
        </w:rPr>
        <w:t>¿</w:t>
      </w:r>
      <w:r>
        <w:rPr>
          <w:i w:val="1"/>
          <w:iCs w:val="1"/>
          <w:rtl w:val="0"/>
          <w:lang w:val="it-IT"/>
        </w:rPr>
        <w:t>Cu</w:t>
      </w:r>
      <w:r>
        <w:rPr>
          <w:i w:val="1"/>
          <w:iCs w:val="1"/>
          <w:rtl w:val="0"/>
          <w:lang w:val="it-IT"/>
        </w:rPr>
        <w:t>á</w:t>
      </w:r>
      <w:r>
        <w:rPr>
          <w:i w:val="1"/>
          <w:iCs w:val="1"/>
          <w:rtl w:val="0"/>
          <w:lang w:val="it-IT"/>
        </w:rPr>
        <w:t>l registro lingu</w:t>
      </w:r>
      <w:r>
        <w:rPr>
          <w:i w:val="1"/>
          <w:iCs w:val="1"/>
          <w:rtl w:val="0"/>
          <w:lang w:val="it-IT"/>
        </w:rPr>
        <w:t>í</w:t>
      </w:r>
      <w:r>
        <w:rPr>
          <w:i w:val="1"/>
          <w:iCs w:val="1"/>
          <w:rtl w:val="0"/>
          <w:lang w:val="it-IT"/>
        </w:rPr>
        <w:t>stico se tiene que utilizar?</w:t>
      </w:r>
    </w:p>
    <w:p>
      <w:pPr>
        <w:pStyle w:val="Normal.0"/>
        <w:spacing w:after="0"/>
        <w:jc w:val="both"/>
      </w:pPr>
    </w:p>
    <w:tbl>
      <w:tblPr>
        <w:tblW w:w="98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6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</w:pP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TAREA 2 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–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Reflexionamos sobre varias posibilidades de 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it-IT"/>
              </w:rPr>
              <w:t>hacer una pregunta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, utilizando la lengua extranjera para conversar. </w:t>
            </w:r>
          </w:p>
        </w:tc>
      </w:tr>
    </w:tbl>
    <w:p>
      <w:pPr>
        <w:pStyle w:val="Normal.0"/>
        <w:widowControl w:val="0"/>
        <w:spacing w:after="0"/>
        <w:ind w:left="108" w:hanging="108"/>
      </w:pPr>
    </w:p>
    <w:p>
      <w:pPr>
        <w:pStyle w:val="Normal.0"/>
        <w:spacing w:before="0" w:after="200" w:line="276" w:lineRule="auto"/>
        <w:jc w:val="both"/>
      </w:pPr>
    </w:p>
    <w:p>
      <w:pPr>
        <w:pStyle w:val="List Paragraph"/>
        <w:numPr>
          <w:ilvl w:val="0"/>
          <w:numId w:val="16"/>
        </w:numPr>
        <w:spacing w:before="0" w:after="200" w:line="276" w:lineRule="auto"/>
        <w:jc w:val="both"/>
        <w:rPr>
          <w:lang w:val="es-ES_tradnl"/>
        </w:rPr>
      </w:pPr>
      <w:r>
        <w:rPr>
          <w:rtl w:val="0"/>
          <w:lang w:val="es-ES_tradnl"/>
        </w:rPr>
        <w:t xml:space="preserve">Tenemos en cuenta los aspectos fundamentales de nuestro </w:t>
      </w:r>
      <w:r>
        <w:rPr>
          <w:rtl w:val="0"/>
          <w:lang w:val="it-IT"/>
        </w:rPr>
        <w:t>Diccionario</w:t>
      </w:r>
      <w:r>
        <w:rPr>
          <w:rtl w:val="0"/>
          <w:lang w:val="es-ES_tradnl"/>
        </w:rPr>
        <w:t xml:space="preserve">. El </w:t>
      </w:r>
      <w:r>
        <w:rPr>
          <w:rtl w:val="0"/>
          <w:lang w:val="it-IT"/>
        </w:rPr>
        <w:t xml:space="preserve">Diccionario </w:t>
      </w:r>
      <w:r>
        <w:rPr>
          <w:rtl w:val="0"/>
          <w:lang w:val="es-ES_tradnl"/>
        </w:rPr>
        <w:t>deber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subrayar la interculturalidad, la</w:t>
      </w:r>
      <w:r>
        <w:rPr>
          <w:rtl w:val="0"/>
          <w:lang w:val="it-IT"/>
        </w:rPr>
        <w:t xml:space="preserve"> facilidad a pasar de una lengua a otra para resolver situaciones.</w:t>
      </w:r>
    </w:p>
    <w:p>
      <w:pPr>
        <w:pStyle w:val="List Paragraph"/>
        <w:numPr>
          <w:ilvl w:val="0"/>
          <w:numId w:val="16"/>
        </w:numPr>
        <w:spacing w:before="0" w:after="200" w:line="276" w:lineRule="auto"/>
        <w:jc w:val="both"/>
        <w:rPr>
          <w:lang w:val="es-ES_tradnl"/>
        </w:rPr>
      </w:pPr>
      <w:r>
        <w:rPr>
          <w:rtl w:val="0"/>
          <w:lang w:val="es-ES_tradnl"/>
        </w:rPr>
        <w:t>Hablamos en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grupos de nuestras ideas y de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realizarlas</w:t>
      </w:r>
    </w:p>
    <w:p>
      <w:pPr>
        <w:pStyle w:val="List Paragraph"/>
        <w:numPr>
          <w:ilvl w:val="0"/>
          <w:numId w:val="16"/>
        </w:numPr>
        <w:spacing w:before="0" w:after="200" w:line="276" w:lineRule="auto"/>
        <w:jc w:val="both"/>
        <w:rPr>
          <w:lang w:val="es-ES_tradnl"/>
        </w:rPr>
      </w:pPr>
      <w:r>
        <w:rPr>
          <w:rtl w:val="0"/>
          <w:lang w:val="es-ES_tradnl"/>
        </w:rPr>
        <w:t xml:space="preserve">Si es necesario, el/la profe </w:t>
      </w:r>
      <w:r>
        <w:rPr>
          <w:rtl w:val="0"/>
          <w:lang w:val="it-IT"/>
        </w:rPr>
        <w:t xml:space="preserve">va a </w:t>
      </w:r>
      <w:r>
        <w:rPr>
          <w:rtl w:val="0"/>
          <w:lang w:val="es-ES_tradnl"/>
        </w:rPr>
        <w:t xml:space="preserve"> ayuda</w:t>
      </w:r>
      <w:r>
        <w:rPr>
          <w:rtl w:val="0"/>
          <w:lang w:val="it-IT"/>
        </w:rPr>
        <w:t>r</w:t>
      </w:r>
      <w:r>
        <w:rPr>
          <w:rtl w:val="0"/>
          <w:lang w:val="es-ES_tradnl"/>
        </w:rPr>
        <w:t xml:space="preserve"> con el 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xico</w:t>
      </w:r>
    </w:p>
    <w:p>
      <w:pPr>
        <w:pStyle w:val="List Paragraph"/>
        <w:numPr>
          <w:ilvl w:val="0"/>
          <w:numId w:val="16"/>
        </w:numPr>
        <w:spacing w:before="0" w:after="200" w:line="276" w:lineRule="auto"/>
        <w:jc w:val="both"/>
        <w:rPr>
          <w:lang w:val="it-IT"/>
        </w:rPr>
      </w:pPr>
      <w:r>
        <w:rPr>
          <w:rtl w:val="0"/>
          <w:lang w:val="it-IT"/>
        </w:rPr>
        <w:t>Se puede</w:t>
      </w:r>
      <w:r>
        <w:rPr>
          <w:rtl w:val="0"/>
          <w:lang w:val="es-ES_tradnl"/>
        </w:rPr>
        <w:t xml:space="preserve"> buscar la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necesaria sobre </w:t>
      </w:r>
      <w:r>
        <w:rPr>
          <w:rtl w:val="0"/>
          <w:lang w:val="it-IT"/>
        </w:rPr>
        <w:t>el aspecto de un diccionario (como est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 xml:space="preserve">hecho) </w:t>
      </w:r>
      <w:r>
        <w:rPr>
          <w:rtl w:val="0"/>
          <w:lang w:val="es-ES_tradnl"/>
        </w:rPr>
        <w:t xml:space="preserve">en internet o </w:t>
      </w:r>
      <w:r>
        <w:rPr>
          <w:rtl w:val="0"/>
          <w:lang w:val="it-IT"/>
        </w:rPr>
        <w:t>simplemente mirando un diccionario que tenemos en casa.</w:t>
      </w:r>
    </w:p>
    <w:p>
      <w:pPr>
        <w:pStyle w:val="List Paragraph"/>
        <w:numPr>
          <w:ilvl w:val="0"/>
          <w:numId w:val="16"/>
        </w:numPr>
        <w:spacing w:before="0" w:after="200" w:line="276" w:lineRule="auto"/>
        <w:jc w:val="both"/>
        <w:rPr>
          <w:lang w:val="it-IT"/>
        </w:rPr>
      </w:pPr>
      <w:r>
        <w:rPr>
          <w:rtl w:val="0"/>
          <w:lang w:val="it-IT"/>
        </w:rPr>
        <w:t>Pensando en la cubierta y en el t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tulo.</w:t>
      </w:r>
    </w:p>
    <w:p>
      <w:pPr>
        <w:pStyle w:val="List Paragraph"/>
        <w:numPr>
          <w:ilvl w:val="0"/>
          <w:numId w:val="16"/>
        </w:numPr>
        <w:spacing w:before="0" w:after="200" w:line="276" w:lineRule="auto"/>
        <w:jc w:val="both"/>
        <w:rPr>
          <w:lang w:val="it-IT"/>
        </w:rPr>
      </w:pPr>
      <w:r>
        <w:rPr>
          <w:rtl w:val="0"/>
          <w:lang w:val="it-IT"/>
        </w:rPr>
        <w:t xml:space="preserve">Se presenta </w:t>
      </w:r>
      <w:r>
        <w:rPr>
          <w:rtl w:val="0"/>
          <w:lang w:val="es-ES_tradnl"/>
        </w:rPr>
        <w:t xml:space="preserve"> nuestras ideas a toda la clase, antes de empezar a trabajar</w:t>
      </w:r>
      <w:r>
        <w:rPr>
          <w:rtl w:val="0"/>
          <w:lang w:val="it-IT"/>
        </w:rPr>
        <w:t>.</w:t>
      </w:r>
    </w:p>
    <w:p>
      <w:pPr>
        <w:pStyle w:val="List Paragraph"/>
        <w:spacing w:after="0"/>
        <w:ind w:left="1080" w:firstLine="0"/>
        <w:jc w:val="both"/>
      </w:pPr>
    </w:p>
    <w:tbl>
      <w:tblPr>
        <w:tblW w:w="98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</w:pP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TAREA 3 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–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 ¡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s-ES_tradnl"/>
              </w:rPr>
              <w:t>A dibujar / crear / dise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ñ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s-ES_tradnl"/>
              </w:rPr>
              <w:t>ar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n-US"/>
              </w:rPr>
              <w:t>!</w:t>
            </w:r>
          </w:p>
        </w:tc>
      </w:tr>
    </w:tbl>
    <w:p>
      <w:pPr>
        <w:pStyle w:val="List Paragraph"/>
        <w:widowControl w:val="0"/>
        <w:spacing w:after="0"/>
        <w:ind w:left="108" w:hanging="108"/>
      </w:pPr>
    </w:p>
    <w:p>
      <w:pPr>
        <w:pStyle w:val="List Paragraph"/>
        <w:widowControl w:val="0"/>
        <w:spacing w:after="0"/>
        <w:ind w:left="0" w:firstLine="0"/>
        <w:jc w:val="both"/>
      </w:pPr>
    </w:p>
    <w:p>
      <w:pPr>
        <w:pStyle w:val="Normal.0"/>
        <w:spacing w:before="0" w:after="0"/>
      </w:pPr>
    </w:p>
    <w:p>
      <w:pPr>
        <w:pStyle w:val="Normal.0"/>
        <w:spacing w:before="0" w:after="0"/>
      </w:pPr>
      <w:r>
        <w:rPr>
          <w:rtl w:val="0"/>
          <w:lang w:val="es-ES_tradnl"/>
        </w:rPr>
        <w:t>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tener las ideas claras, decidimos sobre la 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cnica, las aplicaciones necesarias y si queremos crear el </w:t>
      </w:r>
      <w:r>
        <w:rPr>
          <w:rtl w:val="0"/>
          <w:lang w:val="it-IT"/>
        </w:rPr>
        <w:t xml:space="preserve">diccionario </w:t>
      </w:r>
      <w:r>
        <w:rPr>
          <w:rtl w:val="0"/>
          <w:lang w:val="es-ES_tradnl"/>
        </w:rPr>
        <w:t>trabajando solos o en parejas.</w:t>
      </w:r>
    </w:p>
    <w:p>
      <w:pPr>
        <w:pStyle w:val="Normal.0"/>
        <w:spacing w:before="0" w:after="0"/>
      </w:pPr>
      <w:r>
        <w:rPr>
          <w:rtl w:val="0"/>
          <w:lang w:val="es-ES_tradnl"/>
        </w:rPr>
        <w:t xml:space="preserve">Y...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Manos a la obra!</w:t>
      </w:r>
    </w:p>
    <w:p>
      <w:pPr>
        <w:pStyle w:val="Normal.0"/>
        <w:spacing w:before="0" w:after="0"/>
      </w:pPr>
    </w:p>
    <w:p>
      <w:pPr>
        <w:pStyle w:val="Normal.0"/>
        <w:spacing w:before="0" w:after="0"/>
      </w:pPr>
    </w:p>
    <w:p>
      <w:pPr>
        <w:pStyle w:val="Normal.0"/>
        <w:spacing w:before="0" w:after="0"/>
      </w:pPr>
    </w:p>
    <w:tbl>
      <w:tblPr>
        <w:tblW w:w="98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</w:pP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TAREA 4 - PRODUCTO </w:t>
            </w:r>
          </w:p>
        </w:tc>
      </w:tr>
    </w:tbl>
    <w:p>
      <w:pPr>
        <w:pStyle w:val="Normal.0"/>
        <w:widowControl w:val="0"/>
        <w:spacing w:before="0" w:after="0"/>
        <w:ind w:left="108" w:hanging="108"/>
      </w:pPr>
    </w:p>
    <w:p>
      <w:pPr>
        <w:pStyle w:val="Normal.0"/>
        <w:widowControl w:val="0"/>
        <w:spacing w:before="0" w:after="0"/>
      </w:pPr>
    </w:p>
    <w:p>
      <w:pPr>
        <w:pStyle w:val="Normal.0"/>
      </w:pPr>
      <w:r>
        <w:rPr>
          <w:rtl w:val="0"/>
          <w:lang w:val="es-ES_tradnl"/>
        </w:rPr>
        <w:t xml:space="preserve">Todos los </w:t>
      </w:r>
      <w:r>
        <w:rPr>
          <w:rtl w:val="0"/>
          <w:lang w:val="it-IT"/>
        </w:rPr>
        <w:t>alumnos que trabajan en este proyecto tienen que organizar el trabajo para llegar a un producto final que sirve como auxilio en el momento del viaje. Cada pa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s realizar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 un mini diccionario contenente la situaci</w:t>
      </w:r>
      <w:r>
        <w:rPr>
          <w:rtl w:val="0"/>
          <w:lang w:val="it-IT"/>
        </w:rPr>
        <w:t>ó</w:t>
      </w:r>
      <w:r>
        <w:rPr>
          <w:rtl w:val="0"/>
          <w:lang w:val="it-IT"/>
        </w:rPr>
        <w:t xml:space="preserve">n traducida en las lenguas </w:t>
      </w:r>
      <w:r>
        <w:rPr>
          <w:rtl w:val="0"/>
          <w:lang w:val="it-IT"/>
        </w:rPr>
        <w:t xml:space="preserve"> objetos </w:t>
      </w:r>
      <w:r>
        <w:rPr>
          <w:rtl w:val="0"/>
          <w:lang w:val="it-IT"/>
        </w:rPr>
        <w:t>de estudio. Al final los cuatro pa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ses tendr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 xml:space="preserve">n que unir todos los cuatro mini diccionario e hacer un diccionario </w:t>
      </w:r>
      <w:r>
        <w:rPr>
          <w:rtl w:val="0"/>
          <w:lang w:val="it-IT"/>
        </w:rPr>
        <w:t>ú</w:t>
      </w:r>
      <w:r>
        <w:rPr>
          <w:rtl w:val="0"/>
          <w:lang w:val="it-IT"/>
        </w:rPr>
        <w:t>nico que se</w:t>
      </w:r>
      <w:r>
        <w:rPr>
          <w:rtl w:val="0"/>
          <w:lang w:val="it-IT"/>
        </w:rPr>
        <w:t xml:space="preserve"> pondr</w:t>
      </w:r>
      <w:r>
        <w:rPr>
          <w:rtl w:val="0"/>
          <w:lang w:val="it-IT"/>
        </w:rPr>
        <w:t xml:space="preserve">á </w:t>
      </w:r>
      <w:r>
        <w:rPr>
          <w:rtl w:val="0"/>
          <w:lang w:val="it-IT"/>
        </w:rPr>
        <w:t xml:space="preserve">llamar DICCIONARIO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A wonderfull world around us</w:t>
      </w:r>
      <w:r>
        <w:rPr>
          <w:rtl w:val="0"/>
          <w:lang w:val="it-IT"/>
        </w:rPr>
        <w:t xml:space="preserve">”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tabs>
          <w:tab w:val="left" w:pos="2560"/>
        </w:tabs>
        <w:spacing w:before="0" w:after="0"/>
      </w:pPr>
    </w:p>
    <w:tbl>
      <w:tblPr>
        <w:tblW w:w="98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</w:pP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TAREA 5 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–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 ¡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Usamos el 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n-US"/>
              </w:rPr>
              <w:t>TwinSpace!</w:t>
            </w:r>
          </w:p>
        </w:tc>
      </w:tr>
    </w:tbl>
    <w:p>
      <w:pPr>
        <w:pStyle w:val="Normal.0"/>
        <w:widowControl w:val="0"/>
        <w:tabs>
          <w:tab w:val="left" w:pos="2560"/>
        </w:tabs>
        <w:spacing w:before="0" w:after="0"/>
        <w:ind w:left="108" w:hanging="108"/>
      </w:pPr>
    </w:p>
    <w:p>
      <w:pPr>
        <w:pStyle w:val="Normal.0"/>
        <w:widowControl w:val="0"/>
        <w:tabs>
          <w:tab w:val="left" w:pos="2560"/>
        </w:tabs>
        <w:spacing w:before="0" w:after="0"/>
      </w:pPr>
    </w:p>
    <w:p>
      <w:pPr>
        <w:pStyle w:val="Normal.0"/>
        <w:tabs>
          <w:tab w:val="left" w:pos="2560"/>
        </w:tabs>
        <w:spacing w:before="0" w:after="0"/>
        <w:rPr>
          <w:lang w:val="en-US"/>
        </w:rPr>
      </w:pPr>
    </w:p>
    <w:p>
      <w:pPr>
        <w:pStyle w:val="Normal.0"/>
        <w:tabs>
          <w:tab w:val="left" w:pos="2560"/>
        </w:tabs>
        <w:spacing w:before="0" w:after="0"/>
      </w:pPr>
      <w:r>
        <w:rPr>
          <w:rStyle w:val="page number"/>
          <w:rtl w:val="0"/>
          <w:lang w:val="en-US"/>
        </w:rPr>
        <w:t>Despu</w:t>
      </w:r>
      <w:r>
        <w:rPr>
          <w:rStyle w:val="page number"/>
          <w:rtl w:val="0"/>
          <w:lang w:val="en-US"/>
        </w:rPr>
        <w:t>é</w:t>
      </w:r>
      <w:r>
        <w:rPr>
          <w:rStyle w:val="page number"/>
          <w:rtl w:val="0"/>
          <w:lang w:val="en-US"/>
        </w:rPr>
        <w:t xml:space="preserve">s de haber </w:t>
      </w:r>
      <w:r>
        <w:rPr>
          <w:rtl w:val="0"/>
          <w:lang w:val="it-IT"/>
        </w:rPr>
        <w:t>hecho el mini diccionario</w:t>
      </w:r>
      <w:r>
        <w:rPr>
          <w:rStyle w:val="page number"/>
          <w:rtl w:val="0"/>
          <w:lang w:val="en-US"/>
        </w:rPr>
        <w:t>, cada centro los sube a nuestro TwinSpace.</w:t>
      </w:r>
      <w:r>
        <w:rPr>
          <w:rStyle w:val="page number"/>
          <w:rtl w:val="0"/>
          <w:lang w:val="it-IT"/>
        </w:rPr>
        <w:t xml:space="preserve"> </w:t>
      </w:r>
    </w:p>
    <w:p>
      <w:pPr>
        <w:pStyle w:val="Normal.0"/>
        <w:tabs>
          <w:tab w:val="left" w:pos="2560"/>
        </w:tabs>
        <w:spacing w:before="0" w:after="0"/>
      </w:pPr>
    </w:p>
    <w:p>
      <w:pPr>
        <w:pStyle w:val="Normal.0"/>
        <w:tabs>
          <w:tab w:val="left" w:pos="2560"/>
        </w:tabs>
        <w:spacing w:before="0" w:after="0"/>
        <w:rPr>
          <w:lang w:val="en-US"/>
        </w:rPr>
      </w:pPr>
    </w:p>
    <w:tbl>
      <w:tblPr>
        <w:tblW w:w="98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</w:pP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s-ES_tradnl"/>
              </w:rPr>
              <w:t>TAREA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6 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–   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n-US"/>
              </w:rPr>
              <w:t>Fecha l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  <w:lang w:val="en-US"/>
              </w:rPr>
              <w:t>í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mite: 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it-IT"/>
              </w:rPr>
              <w:t>30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de 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it-IT"/>
              </w:rPr>
              <w:t>enero 2016</w:t>
            </w:r>
          </w:p>
        </w:tc>
      </w:tr>
    </w:tbl>
    <w:p>
      <w:pPr>
        <w:pStyle w:val="Normal.0"/>
        <w:widowControl w:val="0"/>
        <w:tabs>
          <w:tab w:val="left" w:pos="2560"/>
        </w:tabs>
        <w:spacing w:before="0" w:after="0"/>
        <w:ind w:left="108" w:hanging="108"/>
        <w:rPr>
          <w:lang w:val="en-US"/>
        </w:rPr>
      </w:pPr>
    </w:p>
    <w:p>
      <w:pPr>
        <w:pStyle w:val="Normal.0"/>
        <w:tabs>
          <w:tab w:val="left" w:pos="2560"/>
        </w:tabs>
        <w:spacing w:before="0" w:after="0"/>
        <w:ind w:left="360" w:firstLine="0"/>
        <w:rPr>
          <w:lang w:val="en-US"/>
        </w:rPr>
      </w:pPr>
    </w:p>
    <w:p>
      <w:pPr>
        <w:pStyle w:val="Normal.0"/>
        <w:tabs>
          <w:tab w:val="left" w:pos="2560"/>
        </w:tabs>
        <w:spacing w:before="0" w:after="0"/>
      </w:pPr>
    </w:p>
    <w:p>
      <w:pPr>
        <w:pStyle w:val="Normal.0"/>
        <w:tabs>
          <w:tab w:val="left" w:pos="2560"/>
        </w:tabs>
        <w:spacing w:before="0" w:after="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eece1"/>
        <w:spacing w:before="0" w:after="0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rtl w:val="0"/>
          <w:lang w:val="en-US"/>
        </w:rPr>
        <w:t xml:space="preserve">TAREA 7 </w:t>
      </w:r>
      <w:r>
        <w:rPr>
          <w:rFonts w:ascii="Garamond" w:hAnsi="Garamond" w:hint="default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Garamond" w:hAnsi="Garamond"/>
          <w:b w:val="1"/>
          <w:bCs w:val="1"/>
          <w:sz w:val="22"/>
          <w:szCs w:val="22"/>
          <w:rtl w:val="0"/>
          <w:lang w:val="es-ES_tradnl"/>
        </w:rPr>
        <w:t>Actividad adicional</w:t>
      </w:r>
      <w:r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2560"/>
        </w:tabs>
        <w:spacing w:before="0" w:after="0"/>
      </w:pPr>
    </w:p>
    <w:p>
      <w:pPr>
        <w:pStyle w:val="Normal.0"/>
        <w:tabs>
          <w:tab w:val="left" w:pos="2560"/>
        </w:tabs>
        <w:spacing w:before="0" w:after="0"/>
      </w:pPr>
      <w:r>
        <w:rPr>
          <w:rtl w:val="0"/>
          <w:lang w:val="it-IT"/>
        </w:rPr>
        <w:t>Esta</w:t>
      </w:r>
      <w:r>
        <w:rPr>
          <w:rtl w:val="0"/>
          <w:lang w:val="es-ES_tradnl"/>
        </w:rPr>
        <w:t xml:space="preserve"> actividad  </w:t>
      </w:r>
      <w:r>
        <w:rPr>
          <w:rtl w:val="0"/>
          <w:lang w:val="it-IT"/>
        </w:rPr>
        <w:t xml:space="preserve">se </w:t>
      </w:r>
      <w:r>
        <w:rPr>
          <w:rtl w:val="0"/>
          <w:lang w:val="it-IT"/>
        </w:rPr>
        <w:t>realiza</w:t>
      </w:r>
      <w:r>
        <w:rPr>
          <w:rtl w:val="0"/>
          <w:lang w:val="it-IT"/>
        </w:rPr>
        <w:t xml:space="preserve"> principalmente para ayudarnos cuando vamos a visitar a nuestros amigos partenrs pero se trata de un  trabajo hecho por los estudiantes de cada Instituto, y por eso se puede  pensar en hacer varias copias y darlas a los alumnos como ayuda o presentarlo como gu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a de viaje a nuestros ayuntamiento,</w:t>
      </w:r>
      <w:r>
        <w:rPr>
          <w:rtl w:val="0"/>
          <w:lang w:val="it-IT"/>
        </w:rPr>
        <w:t xml:space="preserve"> o</w:t>
      </w:r>
      <w:r>
        <w:rPr>
          <w:rtl w:val="0"/>
          <w:lang w:val="it-IT"/>
        </w:rPr>
        <w:t xml:space="preserve"> a la oficina de turismo como auxilio a los turistas que visitan </w:t>
      </w:r>
      <w:r>
        <w:rPr>
          <w:rtl w:val="0"/>
          <w:lang w:val="it-IT"/>
        </w:rPr>
        <w:t xml:space="preserve">a </w:t>
      </w:r>
      <w:r>
        <w:rPr>
          <w:rtl w:val="0"/>
          <w:lang w:val="it-IT"/>
        </w:rPr>
        <w:t>nuestra ciudad.</w:t>
      </w:r>
    </w:p>
    <w:p>
      <w:pPr>
        <w:pStyle w:val="Normal.0"/>
        <w:tabs>
          <w:tab w:val="left" w:pos="2560"/>
        </w:tabs>
        <w:spacing w:before="0" w:after="0"/>
      </w:pPr>
    </w:p>
    <w:p>
      <w:pPr>
        <w:pStyle w:val="Normal.0"/>
        <w:tabs>
          <w:tab w:val="left" w:pos="2560"/>
        </w:tabs>
        <w:spacing w:before="0" w:after="0"/>
      </w:pPr>
    </w:p>
    <w:tbl>
      <w:tblPr>
        <w:tblW w:w="98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</w:pP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TASK 8 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s-ES_tradnl"/>
              </w:rPr>
              <w:t>Evaluaci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  <w:lang w:val="es-ES_tradnl"/>
              </w:rPr>
              <w:t>n y diario</w:t>
            </w:r>
          </w:p>
        </w:tc>
      </w:tr>
    </w:tbl>
    <w:p>
      <w:pPr>
        <w:pStyle w:val="Normal.0"/>
        <w:widowControl w:val="0"/>
        <w:tabs>
          <w:tab w:val="left" w:pos="2560"/>
        </w:tabs>
        <w:spacing w:before="0" w:after="0"/>
        <w:ind w:left="108" w:hanging="108"/>
      </w:pPr>
    </w:p>
    <w:p>
      <w:pPr>
        <w:pStyle w:val="Normal.0"/>
        <w:widowControl w:val="0"/>
        <w:tabs>
          <w:tab w:val="left" w:pos="2560"/>
        </w:tabs>
        <w:spacing w:before="0" w:after="0"/>
      </w:pPr>
    </w:p>
    <w:p>
      <w:pPr>
        <w:pStyle w:val="Normal.0"/>
        <w:tabs>
          <w:tab w:val="left" w:pos="2560"/>
        </w:tabs>
        <w:spacing w:before="0" w:after="0"/>
      </w:pPr>
    </w:p>
    <w:p>
      <w:pPr>
        <w:pStyle w:val="Normal.0"/>
        <w:tabs>
          <w:tab w:val="left" w:pos="2560"/>
        </w:tabs>
        <w:spacing w:before="0" w:after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8.1. </w:t>
      </w:r>
      <w:r>
        <w:rPr>
          <w:b w:val="1"/>
          <w:bCs w:val="1"/>
          <w:rtl w:val="0"/>
          <w:lang w:val="es-ES_tradnl"/>
        </w:rPr>
        <w:t xml:space="preserve">Para el alumnado: </w:t>
      </w:r>
    </w:p>
    <w:p>
      <w:pPr>
        <w:pStyle w:val="Normal.0"/>
        <w:tabs>
          <w:tab w:val="left" w:pos="2560"/>
        </w:tabs>
        <w:spacing w:before="0" w:after="0"/>
      </w:pPr>
      <w:r>
        <w:rPr>
          <w:b w:val="1"/>
          <w:bCs w:val="1"/>
          <w:rtl w:val="0"/>
          <w:lang w:val="es-ES_tradnl"/>
        </w:rPr>
        <w:t xml:space="preserve">a. </w:t>
      </w:r>
      <w:r>
        <w:rPr>
          <w:b w:val="1"/>
          <w:bCs w:val="1"/>
          <w:rtl w:val="0"/>
          <w:lang w:val="en-US"/>
        </w:rPr>
        <w:t xml:space="preserve">Mi diario: 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i w:val="1"/>
          <w:iCs w:val="1"/>
          <w:rtl w:val="0"/>
          <w:lang w:val="es-ES_tradnl"/>
        </w:rPr>
        <w:t>Los estudiantes escribir</w:t>
      </w:r>
      <w:r>
        <w:rPr>
          <w:i w:val="1"/>
          <w:iCs w:val="1"/>
          <w:rtl w:val="0"/>
          <w:lang w:val="es-ES_tradnl"/>
        </w:rPr>
        <w:t>á</w:t>
      </w:r>
      <w:r>
        <w:rPr>
          <w:i w:val="1"/>
          <w:iCs w:val="1"/>
          <w:rtl w:val="0"/>
          <w:lang w:val="es-ES_tradnl"/>
        </w:rPr>
        <w:t>n un p</w:t>
      </w:r>
      <w:r>
        <w:rPr>
          <w:i w:val="1"/>
          <w:iCs w:val="1"/>
          <w:rtl w:val="0"/>
          <w:lang w:val="es-ES_tradnl"/>
        </w:rPr>
        <w:t>á</w:t>
      </w:r>
      <w:r>
        <w:rPr>
          <w:i w:val="1"/>
          <w:iCs w:val="1"/>
          <w:rtl w:val="0"/>
          <w:lang w:val="es-ES_tradnl"/>
        </w:rPr>
        <w:t>rrafo reflexionando sobre su proceso de aprendizaje: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tabs>
          <w:tab w:val="left" w:pos="2560"/>
        </w:tabs>
        <w:spacing w:before="0" w:after="0"/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mo te has sentido realizando esta actividad?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 xml:space="preserve">has aprendido?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Te ha resultado f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cil o dif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cil?</w:t>
      </w:r>
    </w:p>
    <w:p>
      <w:pPr>
        <w:pStyle w:val="Normal.0"/>
        <w:tabs>
          <w:tab w:val="left" w:pos="2560"/>
        </w:tabs>
        <w:spacing w:before="0" w:after="0"/>
      </w:pPr>
    </w:p>
    <w:p>
      <w:pPr>
        <w:pStyle w:val="Normal.0"/>
        <w:tabs>
          <w:tab w:val="left" w:pos="2560"/>
        </w:tabs>
        <w:spacing w:before="0" w:after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8.2. </w:t>
      </w:r>
      <w:r>
        <w:rPr>
          <w:b w:val="1"/>
          <w:bCs w:val="1"/>
          <w:rtl w:val="0"/>
          <w:lang w:val="es-ES_tradnl"/>
        </w:rPr>
        <w:t>Para el profesorado:</w:t>
      </w:r>
    </w:p>
    <w:p>
      <w:pPr>
        <w:pStyle w:val="Normal.0"/>
        <w:tabs>
          <w:tab w:val="left" w:pos="2560"/>
        </w:tabs>
        <w:spacing w:before="0" w:after="0"/>
        <w:rPr>
          <w:i w:val="1"/>
          <w:iCs w:val="1"/>
        </w:rPr>
      </w:pPr>
      <w:r>
        <w:rPr>
          <w:b w:val="1"/>
          <w:bCs w:val="1"/>
          <w:rtl w:val="0"/>
          <w:lang w:val="es-ES_tradnl"/>
        </w:rPr>
        <w:t>a. Mi reflexi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n: </w:t>
      </w:r>
      <w:r>
        <w:rPr>
          <w:i w:val="1"/>
          <w:iCs w:val="1"/>
          <w:rtl w:val="0"/>
          <w:lang w:val="es-ES_tradnl"/>
        </w:rPr>
        <w:t>El profesorado implicado realizar</w:t>
      </w:r>
      <w:r>
        <w:rPr>
          <w:i w:val="1"/>
          <w:iCs w:val="1"/>
          <w:rtl w:val="0"/>
          <w:lang w:val="es-ES_tradnl"/>
        </w:rPr>
        <w:t xml:space="preserve">á </w:t>
      </w:r>
      <w:r>
        <w:rPr>
          <w:i w:val="1"/>
          <w:iCs w:val="1"/>
          <w:rtl w:val="0"/>
          <w:lang w:val="es-ES_tradnl"/>
        </w:rPr>
        <w:t>una entrada en el TwinSpace explicando expectativas, proceso y resultados en la actividad.  Tambi</w:t>
      </w:r>
      <w:r>
        <w:rPr>
          <w:i w:val="1"/>
          <w:iCs w:val="1"/>
          <w:rtl w:val="0"/>
          <w:lang w:val="es-ES_tradnl"/>
        </w:rPr>
        <w:t>é</w:t>
      </w:r>
      <w:r>
        <w:rPr>
          <w:i w:val="1"/>
          <w:iCs w:val="1"/>
          <w:rtl w:val="0"/>
          <w:lang w:val="es-ES_tradnl"/>
        </w:rPr>
        <w:t>n comenta la evaluaci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n del alumnado (apartado b). El centro coordinador tambi</w:t>
      </w:r>
      <w:r>
        <w:rPr>
          <w:i w:val="1"/>
          <w:iCs w:val="1"/>
          <w:rtl w:val="0"/>
          <w:lang w:val="es-ES_tradnl"/>
        </w:rPr>
        <w:t>é</w:t>
      </w:r>
      <w:r>
        <w:rPr>
          <w:i w:val="1"/>
          <w:iCs w:val="1"/>
          <w:rtl w:val="0"/>
          <w:lang w:val="es-ES_tradnl"/>
        </w:rPr>
        <w:t>n explica c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  <w:lang w:val="es-ES_tradnl"/>
        </w:rPr>
        <w:t>mo ha preparado la secuencia.</w:t>
      </w:r>
    </w:p>
    <w:p>
      <w:pPr>
        <w:pStyle w:val="Normal.0"/>
        <w:tabs>
          <w:tab w:val="left" w:pos="2560"/>
        </w:tabs>
        <w:spacing w:before="0" w:after="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 xml:space="preserve"> </w:t>
      </w:r>
    </w:p>
    <w:p>
      <w:pPr>
        <w:pStyle w:val="Normal.0"/>
        <w:tabs>
          <w:tab w:val="left" w:pos="2560"/>
        </w:tabs>
        <w:spacing w:before="0" w:after="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b. Evaluaci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 del alumnado: </w:t>
      </w:r>
      <w:r>
        <w:rPr>
          <w:i w:val="1"/>
          <w:iCs w:val="1"/>
          <w:rtl w:val="0"/>
          <w:lang w:val="es-ES_tradnl"/>
        </w:rPr>
        <w:t xml:space="preserve">Valora los </w:t>
      </w:r>
      <w:r>
        <w:rPr>
          <w:i w:val="1"/>
          <w:iCs w:val="1"/>
          <w:rtl w:val="0"/>
          <w:lang w:val="es-ES_tradnl"/>
        </w:rPr>
        <w:t>í</w:t>
      </w:r>
      <w:r>
        <w:rPr>
          <w:i w:val="1"/>
          <w:iCs w:val="1"/>
          <w:rtl w:val="0"/>
          <w:lang w:val="es-ES_tradnl"/>
        </w:rPr>
        <w:t>tems del 0 al 5 (a nivel general):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1- CONOCER Y VALORAR LA DIVERSIDAD SOCIOCULTURAL MANIFESTANDO ACTITUDES DE RESPETO Y TOLERANCIA: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1.a. El alumnado participante ha mostrado inter</w:t>
      </w:r>
      <w:r>
        <w:rPr>
          <w:rStyle w:val="page number"/>
          <w:rtl w:val="0"/>
          <w:lang w:val="en-US"/>
        </w:rPr>
        <w:t>é</w:t>
      </w:r>
      <w:r>
        <w:rPr>
          <w:rStyle w:val="page number"/>
          <w:rtl w:val="0"/>
          <w:lang w:val="en-US"/>
        </w:rPr>
        <w:t xml:space="preserve">s y respeto por aspectos socioculturales propios y ajenos.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1.b. Conoce los rasgos m</w:t>
      </w:r>
      <w:r>
        <w:rPr>
          <w:rStyle w:val="page number"/>
          <w:rtl w:val="0"/>
          <w:lang w:val="en-US"/>
        </w:rPr>
        <w:t>á</w:t>
      </w:r>
      <w:r>
        <w:rPr>
          <w:rStyle w:val="page number"/>
          <w:rtl w:val="0"/>
          <w:lang w:val="en-US"/>
        </w:rPr>
        <w:t>s importantes de la sociedad, cultura, historia, geograf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 xml:space="preserve">a y literatura de distintas sociedades.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2- MEJORAR LA COMUNICACI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 LING</w:t>
      </w:r>
      <w:r>
        <w:rPr>
          <w:rStyle w:val="page number"/>
          <w:rtl w:val="0"/>
          <w:lang w:val="en-US"/>
        </w:rPr>
        <w:t>ÜÍ</w:t>
      </w:r>
      <w:r>
        <w:rPr>
          <w:rStyle w:val="page number"/>
          <w:rtl w:val="0"/>
          <w:lang w:val="en-US"/>
        </w:rPr>
        <w:t>STICA CON HABLANTES DE UNA O M</w:t>
      </w:r>
      <w:r>
        <w:rPr>
          <w:rStyle w:val="page number"/>
          <w:rtl w:val="0"/>
          <w:lang w:val="en-US"/>
        </w:rPr>
        <w:t>Á</w:t>
      </w:r>
      <w:r>
        <w:rPr>
          <w:rStyle w:val="page number"/>
          <w:rtl w:val="0"/>
          <w:lang w:val="en-US"/>
        </w:rPr>
        <w:t xml:space="preserve">S LENGUAS EXTRANJERAS EN CONTEXTOS REALES: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2.a. Participa en conversaciones con hablantes de otras lenguas y presentaci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 xml:space="preserve">n de informes: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2.b. Compone textos de distintos tipos de forma aut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noma (coherencia y cohesi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n, gram</w:t>
      </w:r>
      <w:r>
        <w:rPr>
          <w:rStyle w:val="page number"/>
          <w:rtl w:val="0"/>
          <w:lang w:val="en-US"/>
        </w:rPr>
        <w:t>á</w:t>
      </w:r>
      <w:r>
        <w:rPr>
          <w:rStyle w:val="page number"/>
          <w:rtl w:val="0"/>
          <w:lang w:val="en-US"/>
        </w:rPr>
        <w:t xml:space="preserve">tica y vocabulario, limpieza y orden).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2.c. Comprende ideas generales e informaci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 espec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 xml:space="preserve">fica en textos orales y escritos.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3- USAR LAS TIC Y OTROS RECURSOS DE FORMA AUT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 xml:space="preserve">NOMA: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3.a. Se comunica con hablantes de lenguas extranjeras a trav</w:t>
      </w:r>
      <w:r>
        <w:rPr>
          <w:rStyle w:val="page number"/>
          <w:rtl w:val="0"/>
          <w:lang w:val="en-US"/>
        </w:rPr>
        <w:t>é</w:t>
      </w:r>
      <w:r>
        <w:rPr>
          <w:rStyle w:val="page number"/>
          <w:rtl w:val="0"/>
          <w:lang w:val="en-US"/>
        </w:rPr>
        <w:t>s de las nuevas tecnolog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 xml:space="preserve">as.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3.b. Busca y sintetiza informaci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>n sobre diferentes temas usando las nuevas tecnolog</w:t>
      </w:r>
      <w:r>
        <w:rPr>
          <w:rStyle w:val="page number"/>
          <w:rtl w:val="0"/>
          <w:lang w:val="en-US"/>
        </w:rPr>
        <w:t>í</w:t>
      </w:r>
      <w:r>
        <w:rPr>
          <w:rStyle w:val="page number"/>
          <w:rtl w:val="0"/>
          <w:lang w:val="en-US"/>
        </w:rPr>
        <w:t xml:space="preserve">as.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3.c. Realiza presentaciones de informes o tareas usando distintas aplicaciones o programas (contenido, manejo, originalidad).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5- IMPULSAR EL DI</w:t>
      </w:r>
      <w:r>
        <w:rPr>
          <w:rStyle w:val="page number"/>
          <w:rtl w:val="0"/>
          <w:lang w:val="en-US"/>
        </w:rPr>
        <w:t>Á</w:t>
      </w:r>
      <w:r>
        <w:rPr>
          <w:rStyle w:val="page number"/>
          <w:rtl w:val="0"/>
          <w:lang w:val="en-US"/>
        </w:rPr>
        <w:t xml:space="preserve">LOGO, LA TOMA DE DECISIONES INDIVIDUAL O CONJUNTA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5.a. Establece relaciones de trabajo y de convivencia positivas.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5.b. Participa en el desarrollo de tareas.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6- FOMENTAR LA CREATIVIDAD: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6.a. Planifica las tareas y el producto final.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6.b. Participa en la elaboraci</w:t>
      </w:r>
      <w:r>
        <w:rPr>
          <w:rStyle w:val="page number"/>
          <w:rtl w:val="0"/>
          <w:lang w:val="en-US"/>
        </w:rPr>
        <w:t>ó</w:t>
      </w:r>
      <w:r>
        <w:rPr>
          <w:rStyle w:val="page number"/>
          <w:rtl w:val="0"/>
          <w:lang w:val="en-US"/>
        </w:rPr>
        <w:t xml:space="preserve">n del producto final. </w:t>
      </w:r>
    </w:p>
    <w:p>
      <w:pPr>
        <w:pStyle w:val="Normal.0"/>
        <w:tabs>
          <w:tab w:val="left" w:pos="2560"/>
        </w:tabs>
        <w:spacing w:before="0" w:after="0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 </w:t>
      </w:r>
    </w:p>
    <w:p>
      <w:pPr>
        <w:pStyle w:val="Normal.0"/>
        <w:tabs>
          <w:tab w:val="left" w:pos="2560"/>
        </w:tabs>
        <w:spacing w:before="0" w:after="0"/>
      </w:pPr>
      <w:r>
        <w:rPr>
          <w:rStyle w:val="page number"/>
          <w:rtl w:val="0"/>
          <w:lang w:val="en-US"/>
        </w:rPr>
        <w:t xml:space="preserve"> </w:t>
      </w:r>
    </w:p>
    <w:sectPr>
      <w:headerReference w:type="default" r:id="rId8"/>
      <w:footerReference w:type="default" r:id="rId9"/>
      <w:type w:val="continuous"/>
      <w:pgSz w:w="11900" w:h="16840" w:orient="portrait"/>
      <w:pgMar w:top="709" w:right="701" w:bottom="5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Garamond Bold">
    <w:charset w:val="00"/>
    <w:family w:val="roman"/>
    <w:pitch w:val="default"/>
  </w:font>
  <w:font w:name="Garamond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  <w:p>
    <w:pPr>
      <w:pStyle w:val="footer"/>
      <w:ind w:right="360"/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es-ES_tradnl"/>
      </w:rPr>
      <w:t>El presente proyecto ha sido financiado con el apoyo de la Comisi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 Europea. Esta publicaci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 (comunicaci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n) es responsabilidad exclusiva de su autor.  La comisi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 no es responsable del uso que pueda hacerse de la informaci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 aqu</w:t>
    </w:r>
    <w:r>
      <w:rPr>
        <w:b w:val="1"/>
        <w:bCs w:val="1"/>
        <w:sz w:val="16"/>
        <w:szCs w:val="16"/>
        <w:rtl w:val="0"/>
        <w:lang w:val="es-ES_tradnl"/>
      </w:rPr>
      <w:t xml:space="preserve">í </w:t>
    </w:r>
    <w:r>
      <w:rPr>
        <w:b w:val="1"/>
        <w:bCs w:val="1"/>
        <w:sz w:val="16"/>
        <w:szCs w:val="16"/>
        <w:rtl w:val="0"/>
        <w:lang w:val="es-ES_tradnl"/>
      </w:rPr>
      <w:t>difundida.</w:t>
    </w:r>
  </w:p>
  <w:p>
    <w:pPr>
      <w:pStyle w:val="footer"/>
      <w:ind w:right="360"/>
      <w:rPr>
        <w:b w:val="1"/>
        <w:bCs w:val="1"/>
        <w:sz w:val="16"/>
        <w:szCs w:val="16"/>
      </w:rPr>
    </w:pPr>
  </w:p>
  <w:p>
    <w:pPr>
      <w:pStyle w:val="footer"/>
      <w:ind w:right="360"/>
      <w:rPr>
        <w:b w:val="1"/>
        <w:bCs w:val="1"/>
        <w:sz w:val="16"/>
        <w:szCs w:val="16"/>
        <w:lang w:val="en-US"/>
      </w:rPr>
    </w:pPr>
  </w:p>
  <w:p>
    <w:pPr>
      <w:pStyle w:val="footer"/>
      <w:ind w:right="360"/>
    </w:pPr>
    <w:r>
      <w:rPr>
        <w:b w:val="1"/>
        <w:bCs w:val="1"/>
        <w:sz w:val="16"/>
        <w:szCs w:val="16"/>
        <w:lang w:val="en-US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  <w:p>
    <w:pPr>
      <w:pStyle w:val="footer"/>
      <w:ind w:right="360"/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es-ES_tradnl"/>
      </w:rPr>
      <w:t>El presente proyecto ha sido financiado con el apoyo de la Comisi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 Europea. Esta publicaci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 (comunicaci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n) es responsabilidad exclusiva de su autor.  La comisi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 no es responsable del uso que pueda hacerse de la informaci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 aqu</w:t>
    </w:r>
    <w:r>
      <w:rPr>
        <w:b w:val="1"/>
        <w:bCs w:val="1"/>
        <w:sz w:val="16"/>
        <w:szCs w:val="16"/>
        <w:rtl w:val="0"/>
        <w:lang w:val="es-ES_tradnl"/>
      </w:rPr>
      <w:t xml:space="preserve">í </w:t>
    </w:r>
    <w:r>
      <w:rPr>
        <w:b w:val="1"/>
        <w:bCs w:val="1"/>
        <w:sz w:val="16"/>
        <w:szCs w:val="16"/>
        <w:rtl w:val="0"/>
        <w:lang w:val="es-ES_tradnl"/>
      </w:rPr>
      <w:t>difundida.</w:t>
    </w:r>
  </w:p>
  <w:p>
    <w:pPr>
      <w:pStyle w:val="footer"/>
      <w:ind w:right="360"/>
      <w:rPr>
        <w:b w:val="1"/>
        <w:bCs w:val="1"/>
        <w:sz w:val="16"/>
        <w:szCs w:val="16"/>
      </w:rPr>
    </w:pPr>
  </w:p>
  <w:p>
    <w:pPr>
      <w:pStyle w:val="footer"/>
      <w:ind w:right="360"/>
      <w:rPr>
        <w:b w:val="1"/>
        <w:bCs w:val="1"/>
        <w:sz w:val="16"/>
        <w:szCs w:val="16"/>
        <w:lang w:val="en-US"/>
      </w:rPr>
    </w:pPr>
  </w:p>
  <w:p>
    <w:pPr>
      <w:pStyle w:val="footer"/>
      <w:ind w:right="360"/>
    </w:pPr>
    <w:r>
      <w:rPr>
        <w:b w:val="1"/>
        <w:bCs w:val="1"/>
        <w:sz w:val="16"/>
        <w:szCs w:val="16"/>
        <w:lang w:val="en-US"/>
      </w:rPr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  <w:p>
    <w:pPr>
      <w:pStyle w:val="footer"/>
      <w:ind w:right="360"/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es-ES_tradnl"/>
      </w:rPr>
      <w:t>El presente proyecto ha sido financiado con el apoyo de la Comisi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 Europea. Esta publicaci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 (comunicaci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n) es responsabilidad exclusiva de su autor.  La comisi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 no es responsable del uso que pueda hacerse de la informaci</w:t>
    </w:r>
    <w:r>
      <w:rPr>
        <w:b w:val="1"/>
        <w:bCs w:val="1"/>
        <w:sz w:val="16"/>
        <w:szCs w:val="16"/>
        <w:rtl w:val="0"/>
        <w:lang w:val="es-ES_tradnl"/>
      </w:rPr>
      <w:t>ó</w:t>
    </w:r>
    <w:r>
      <w:rPr>
        <w:b w:val="1"/>
        <w:bCs w:val="1"/>
        <w:sz w:val="16"/>
        <w:szCs w:val="16"/>
        <w:rtl w:val="0"/>
        <w:lang w:val="es-ES_tradnl"/>
      </w:rPr>
      <w:t>n aqu</w:t>
    </w:r>
    <w:r>
      <w:rPr>
        <w:b w:val="1"/>
        <w:bCs w:val="1"/>
        <w:sz w:val="16"/>
        <w:szCs w:val="16"/>
        <w:rtl w:val="0"/>
        <w:lang w:val="es-ES_tradnl"/>
      </w:rPr>
      <w:t xml:space="preserve">í </w:t>
    </w:r>
    <w:r>
      <w:rPr>
        <w:b w:val="1"/>
        <w:bCs w:val="1"/>
        <w:sz w:val="16"/>
        <w:szCs w:val="16"/>
        <w:rtl w:val="0"/>
        <w:lang w:val="es-ES_tradnl"/>
      </w:rPr>
      <w:t>difundida.</w:t>
    </w:r>
  </w:p>
  <w:p>
    <w:pPr>
      <w:pStyle w:val="footer"/>
      <w:ind w:right="360"/>
      <w:rPr>
        <w:b w:val="1"/>
        <w:bCs w:val="1"/>
        <w:sz w:val="16"/>
        <w:szCs w:val="16"/>
      </w:rPr>
    </w:pPr>
  </w:p>
  <w:p>
    <w:pPr>
      <w:pStyle w:val="footer"/>
      <w:ind w:right="360"/>
      <w:rPr>
        <w:b w:val="1"/>
        <w:bCs w:val="1"/>
        <w:sz w:val="16"/>
        <w:szCs w:val="16"/>
        <w:lang w:val="en-US"/>
      </w:rPr>
    </w:pPr>
  </w:p>
  <w:p>
    <w:pPr>
      <w:pStyle w:val="footer"/>
      <w:ind w:right="360"/>
    </w:pPr>
    <w:r>
      <w:rPr>
        <w:b w:val="1"/>
        <w:bCs w:val="1"/>
        <w:sz w:val="16"/>
        <w:szCs w:val="16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  <w:lang w:val="en-US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683894</wp:posOffset>
          </wp:positionH>
          <wp:positionV relativeFrom="page">
            <wp:posOffset>583565</wp:posOffset>
          </wp:positionV>
          <wp:extent cx="3454400" cy="9779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97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4831715</wp:posOffset>
          </wp:positionH>
          <wp:positionV relativeFrom="page">
            <wp:posOffset>10317261</wp:posOffset>
          </wp:positionV>
          <wp:extent cx="1705612" cy="5969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2" cy="596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en-US"/>
      </w:rPr>
      <w:t xml:space="preserve">       A WONDERFUL WORLD AROUND US</w:t>
    </w:r>
  </w:p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</w:rPr>
    </w:pPr>
    <w:r>
      <w:rPr>
        <w:rFonts w:ascii="Calibri" w:cs="Calibri" w:hAnsi="Calibri" w:eastAsia="Calibri"/>
        <w:b w:val="1"/>
        <w:bCs w:val="1"/>
        <w:sz w:val="24"/>
        <w:szCs w:val="24"/>
        <w:rtl w:val="0"/>
        <w:lang w:val="es-ES_tradnl"/>
      </w:rPr>
      <w:t>2015-1-ES01-KA219-016089</w:t>
    </w:r>
  </w:p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  <w:lang w:val="en-US"/>
      </w:rPr>
    </w:pPr>
  </w:p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  <w:lang w:val="en-US"/>
      </w:rPr>
    </w:pPr>
  </w:p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  <w:lang w:val="en-US"/>
      </w:rPr>
    </w:pPr>
    <w:r>
      <w:rPr>
        <w:rFonts w:ascii="Calibri" w:cs="Calibri" w:hAnsi="Calibri" w:eastAsia="Calibri"/>
        <w:b w:val="1"/>
        <w:bCs w:val="1"/>
        <w:sz w:val="24"/>
        <w:szCs w:val="24"/>
        <w:rtl w:val="0"/>
        <w:lang w:val="en-US"/>
      </w:rPr>
      <w:t>AWWAU</w:t>
    </w:r>
  </w:p>
  <w:p>
    <w:pPr>
      <w:pStyle w:val="header"/>
      <w:tabs>
        <w:tab w:val="left" w:pos="6804"/>
        <w:tab w:val="left" w:pos="7797"/>
      </w:tabs>
      <w:jc w:val="right"/>
    </w:pPr>
    <w:r>
      <w:rPr>
        <w:rFonts w:ascii="Calibri" w:cs="Calibri" w:hAnsi="Calibri" w:eastAsia="Calibri"/>
        <w:b w:val="1"/>
        <w:bCs w:val="1"/>
        <w:sz w:val="24"/>
        <w:szCs w:val="24"/>
        <w:rtl w:val="0"/>
        <w:lang w:val="es-ES_tradnl"/>
      </w:rPr>
      <w:t>ESPA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es-ES_tradnl"/>
      </w:rPr>
      <w:t>Ñ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es-ES_tradnl"/>
      </w:rPr>
      <w:t>OL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  <w:lang w:val="en-US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683894</wp:posOffset>
          </wp:positionH>
          <wp:positionV relativeFrom="page">
            <wp:posOffset>583565</wp:posOffset>
          </wp:positionV>
          <wp:extent cx="3454400" cy="9779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97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4831715</wp:posOffset>
          </wp:positionH>
          <wp:positionV relativeFrom="page">
            <wp:posOffset>10317261</wp:posOffset>
          </wp:positionV>
          <wp:extent cx="1705612" cy="5969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2" cy="596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en-US"/>
      </w:rPr>
      <w:t xml:space="preserve">       A WONDERFUL WORLD AROUND US</w:t>
    </w:r>
  </w:p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</w:rPr>
    </w:pPr>
    <w:r>
      <w:rPr>
        <w:rFonts w:ascii="Calibri" w:cs="Calibri" w:hAnsi="Calibri" w:eastAsia="Calibri"/>
        <w:b w:val="1"/>
        <w:bCs w:val="1"/>
        <w:sz w:val="24"/>
        <w:szCs w:val="24"/>
        <w:rtl w:val="0"/>
        <w:lang w:val="es-ES_tradnl"/>
      </w:rPr>
      <w:t>2015-1-ES01-KA219-016089</w:t>
    </w:r>
  </w:p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  <w:lang w:val="en-US"/>
      </w:rPr>
    </w:pPr>
  </w:p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  <w:lang w:val="en-US"/>
      </w:rPr>
    </w:pPr>
  </w:p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  <w:lang w:val="en-US"/>
      </w:rPr>
    </w:pPr>
    <w:r>
      <w:rPr>
        <w:rFonts w:ascii="Calibri" w:cs="Calibri" w:hAnsi="Calibri" w:eastAsia="Calibri"/>
        <w:b w:val="1"/>
        <w:bCs w:val="1"/>
        <w:sz w:val="24"/>
        <w:szCs w:val="24"/>
        <w:rtl w:val="0"/>
        <w:lang w:val="en-US"/>
      </w:rPr>
      <w:t>AWWAU</w:t>
    </w:r>
  </w:p>
  <w:p>
    <w:pPr>
      <w:pStyle w:val="header"/>
      <w:tabs>
        <w:tab w:val="left" w:pos="6804"/>
        <w:tab w:val="left" w:pos="7797"/>
      </w:tabs>
      <w:jc w:val="right"/>
    </w:pPr>
    <w:r>
      <w:rPr>
        <w:rFonts w:ascii="Calibri" w:cs="Calibri" w:hAnsi="Calibri" w:eastAsia="Calibri"/>
        <w:b w:val="1"/>
        <w:bCs w:val="1"/>
        <w:sz w:val="24"/>
        <w:szCs w:val="24"/>
        <w:rtl w:val="0"/>
        <w:lang w:val="es-ES_tradnl"/>
      </w:rPr>
      <w:t>ESPA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es-ES_tradnl"/>
      </w:rPr>
      <w:t>Ñ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es-ES_tradnl"/>
      </w:rPr>
      <w:t>OL</w: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  <w:lang w:val="en-US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683894</wp:posOffset>
          </wp:positionH>
          <wp:positionV relativeFrom="page">
            <wp:posOffset>583565</wp:posOffset>
          </wp:positionV>
          <wp:extent cx="3454400" cy="977900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97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4831715</wp:posOffset>
          </wp:positionH>
          <wp:positionV relativeFrom="page">
            <wp:posOffset>10317261</wp:posOffset>
          </wp:positionV>
          <wp:extent cx="1705612" cy="596900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2" cy="596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en-US"/>
      </w:rPr>
      <w:t xml:space="preserve">       A WONDERFUL WORLD AROUND US</w:t>
    </w:r>
  </w:p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</w:rPr>
    </w:pPr>
    <w:r>
      <w:rPr>
        <w:rFonts w:ascii="Calibri" w:cs="Calibri" w:hAnsi="Calibri" w:eastAsia="Calibri"/>
        <w:b w:val="1"/>
        <w:bCs w:val="1"/>
        <w:sz w:val="24"/>
        <w:szCs w:val="24"/>
        <w:rtl w:val="0"/>
        <w:lang w:val="es-ES_tradnl"/>
      </w:rPr>
      <w:t>2015-1-ES01-KA219-016089</w:t>
    </w:r>
  </w:p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  <w:lang w:val="en-US"/>
      </w:rPr>
    </w:pPr>
  </w:p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  <w:lang w:val="en-US"/>
      </w:rPr>
    </w:pPr>
  </w:p>
  <w:p>
    <w:pPr>
      <w:pStyle w:val="header"/>
      <w:tabs>
        <w:tab w:val="left" w:pos="6804"/>
        <w:tab w:val="left" w:pos="7797"/>
      </w:tabs>
      <w:jc w:val="right"/>
      <w:rPr>
        <w:rFonts w:ascii="Calibri" w:cs="Calibri" w:hAnsi="Calibri" w:eastAsia="Calibri"/>
        <w:b w:val="1"/>
        <w:bCs w:val="1"/>
        <w:sz w:val="24"/>
        <w:szCs w:val="24"/>
        <w:lang w:val="en-US"/>
      </w:rPr>
    </w:pPr>
    <w:r>
      <w:rPr>
        <w:rFonts w:ascii="Calibri" w:cs="Calibri" w:hAnsi="Calibri" w:eastAsia="Calibri"/>
        <w:b w:val="1"/>
        <w:bCs w:val="1"/>
        <w:sz w:val="24"/>
        <w:szCs w:val="24"/>
        <w:rtl w:val="0"/>
        <w:lang w:val="en-US"/>
      </w:rPr>
      <w:t>AWWAU</w:t>
    </w:r>
  </w:p>
  <w:p>
    <w:pPr>
      <w:pStyle w:val="header"/>
      <w:tabs>
        <w:tab w:val="left" w:pos="6804"/>
        <w:tab w:val="left" w:pos="7797"/>
      </w:tabs>
      <w:jc w:val="right"/>
    </w:pPr>
    <w:r>
      <w:rPr>
        <w:rFonts w:ascii="Calibri" w:cs="Calibri" w:hAnsi="Calibri" w:eastAsia="Calibri"/>
        <w:b w:val="1"/>
        <w:bCs w:val="1"/>
        <w:sz w:val="24"/>
        <w:szCs w:val="24"/>
        <w:rtl w:val="0"/>
        <w:lang w:val="es-ES_tradnl"/>
      </w:rPr>
      <w:t>ESPA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es-ES_tradnl"/>
      </w:rPr>
      <w:t>Ñ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es-ES_tradnl"/>
      </w:rPr>
      <w:t>OL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clear" w:pos="432"/>
        </w:tabs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432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clear" w:pos="432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clear" w:pos="432"/>
        </w:tabs>
        <w:ind w:left="864" w:hanging="8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clear" w:pos="432"/>
        </w:tabs>
        <w:ind w:left="1008" w:hanging="10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clear" w:pos="432"/>
        </w:tabs>
        <w:ind w:left="1152" w:hanging="11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clear" w:pos="432"/>
        </w:tabs>
        <w:ind w:left="1296" w:hanging="12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clear" w:pos="432"/>
        </w:tabs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clear" w:pos="432"/>
        </w:tabs>
        <w:ind w:left="1584" w:hanging="15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4"/>
  </w:abstractNum>
  <w:abstractNum w:abstractNumId="5">
    <w:multiLevelType w:val="hybridMultilevel"/>
    <w:styleLink w:val="Stile importato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5"/>
  </w:abstractNum>
  <w:abstractNum w:abstractNumId="7">
    <w:multiLevelType w:val="hybridMultilevel"/>
    <w:styleLink w:val="Stile importato 5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6"/>
  </w:abstractNum>
  <w:abstractNum w:abstractNumId="9">
    <w:multiLevelType w:val="hybridMultilevel"/>
    <w:styleLink w:val="Stile importato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7"/>
  </w:abstractNum>
  <w:abstractNum w:abstractNumId="11">
    <w:multiLevelType w:val="hybridMultilevel"/>
    <w:styleLink w:val="Stile importato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8"/>
  </w:abstractNum>
  <w:abstractNum w:abstractNumId="13">
    <w:multiLevelType w:val="hybridMultilevel"/>
    <w:styleLink w:val="Stile importato 8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0"/>
    <w:lvlOverride w:ilvl="0">
      <w:startOverride w:val="2"/>
    </w:lvlOverride>
  </w:num>
  <w:num w:numId="12">
    <w:abstractNumId w:val="11"/>
  </w:num>
  <w:num w:numId="13">
    <w:abstractNumId w:val="10"/>
  </w:num>
  <w:num w:numId="14">
    <w:abstractNumId w:val="0"/>
    <w:lvlOverride w:ilvl="0">
      <w:startOverride w:val="3"/>
    </w:lvlOverride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pBdr>
        <w:top w:val="nil"/>
        <w:left w:val="nil"/>
        <w:bottom w:val="single" w:color="000000" w:sz="18" w:space="0" w:shadow="0" w:frame="0"/>
        <w:right w:val="nil"/>
      </w:pBdr>
      <w:shd w:val="clear" w:color="auto" w:fill="auto"/>
      <w:tabs>
        <w:tab w:val="left" w:pos="43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32"/>
      <w:position w:val="0"/>
      <w:sz w:val="20"/>
      <w:szCs w:val="20"/>
      <w:u w:val="none" w:color="000000"/>
      <w:vertAlign w:val="baseline"/>
      <w:lang w:val="en-US"/>
    </w:rPr>
  </w:style>
  <w:style w:type="numbering" w:styleId="Stile importato 1">
    <w:name w:val="Stile importato 1"/>
    <w:pPr>
      <w:numPr>
        <w:numId w:val="1"/>
      </w:numPr>
    </w:pPr>
  </w:style>
  <w:style w:type="character" w:styleId="page number">
    <w:name w:val="page number"/>
    <w:rPr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uto"/>
      <w:ind w:left="708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numbering" w:styleId="Stile importato 3">
    <w:name w:val="Stile importato 3"/>
    <w:pPr>
      <w:numPr>
        <w:numId w:val="3"/>
      </w:numPr>
    </w:pPr>
  </w:style>
  <w:style w:type="numbering" w:styleId="Stile importato 4">
    <w:name w:val="Stile importato 4"/>
    <w:pPr>
      <w:numPr>
        <w:numId w:val="5"/>
      </w:numPr>
    </w:pPr>
  </w:style>
  <w:style w:type="numbering" w:styleId="Stile importato 5">
    <w:name w:val="Stile importato 5"/>
    <w:pPr>
      <w:numPr>
        <w:numId w:val="7"/>
      </w:numPr>
    </w:pPr>
  </w:style>
  <w:style w:type="numbering" w:styleId="Stile importato 6">
    <w:name w:val="Stile importato 6"/>
    <w:pPr>
      <w:numPr>
        <w:numId w:val="9"/>
      </w:numPr>
    </w:pPr>
  </w:style>
  <w:style w:type="paragraph" w:styleId="Fernando">
    <w:name w:val="Fernando"/>
    <w:next w:val="Fernand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60" w:after="6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4"/>
      <w:szCs w:val="24"/>
      <w:u w:val="none" w:color="000080"/>
      <w:vertAlign w:val="baseline"/>
      <w:lang w:val="es-ES_tradnl"/>
    </w:rPr>
  </w:style>
  <w:style w:type="numbering" w:styleId="Stile importato 7">
    <w:name w:val="Stile importato 7"/>
    <w:pPr>
      <w:numPr>
        <w:numId w:val="12"/>
      </w:numPr>
    </w:pPr>
  </w:style>
  <w:style w:type="numbering" w:styleId="Stile importato 8">
    <w:name w:val="Stile importato 8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