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156"/>
      </w:tblGrid>
      <w:tr w:rsidR="00F1241D" w:rsidRPr="00FA19AC" w:rsidTr="00A4157B">
        <w:tc>
          <w:tcPr>
            <w:tcW w:w="5031" w:type="dxa"/>
          </w:tcPr>
          <w:p w:rsidR="00F1241D" w:rsidRDefault="00F1241D" w:rsidP="00D95543">
            <w:pPr>
              <w:ind w:left="720" w:hanging="720"/>
            </w:pPr>
          </w:p>
          <w:p w:rsidR="00F1241D" w:rsidRDefault="00F1241D" w:rsidP="00A4157B"/>
          <w:p w:rsidR="00F1241D" w:rsidRDefault="00F1241D" w:rsidP="00A4157B">
            <w:r>
              <w:rPr>
                <w:noProof/>
                <w:lang w:val="es-ES" w:eastAsia="es-ES"/>
              </w:rPr>
              <w:drawing>
                <wp:inline distT="0" distB="0" distL="0" distR="0" wp14:anchorId="32AE4E33" wp14:editId="63FACAD9">
                  <wp:extent cx="2190750" cy="695220"/>
                  <wp:effectExtent l="0" t="0" r="0" b="0"/>
                  <wp:docPr id="1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1080" cy="695325"/>
                          </a:xfrm>
                          <a:prstGeom prst="rect">
                            <a:avLst/>
                          </a:prstGeom>
                          <a:noFill/>
                          <a:ln>
                            <a:noFill/>
                          </a:ln>
                          <a:extLst/>
                        </pic:spPr>
                      </pic:pic>
                    </a:graphicData>
                  </a:graphic>
                </wp:inline>
              </w:drawing>
            </w:r>
          </w:p>
          <w:p w:rsidR="00F1241D" w:rsidRDefault="00F1241D" w:rsidP="00A4157B"/>
          <w:p w:rsidR="00F1241D" w:rsidRDefault="00F1241D" w:rsidP="00A4157B"/>
        </w:tc>
        <w:tc>
          <w:tcPr>
            <w:tcW w:w="5031" w:type="dxa"/>
          </w:tcPr>
          <w:p w:rsidR="00F1241D" w:rsidRDefault="00F1241D" w:rsidP="00A4157B">
            <w:pPr>
              <w:tabs>
                <w:tab w:val="left" w:pos="567"/>
              </w:tabs>
              <w:spacing w:line="360" w:lineRule="auto"/>
              <w:ind w:left="426"/>
              <w:jc w:val="center"/>
              <w:rPr>
                <w:rFonts w:asciiTheme="majorHAnsi" w:hAnsiTheme="majorHAnsi"/>
                <w:b/>
                <w:bCs/>
                <w:smallCaps/>
                <w:color w:val="000090"/>
                <w:sz w:val="28"/>
                <w:szCs w:val="28"/>
                <w:lang w:val="en-GB"/>
              </w:rPr>
            </w:pPr>
            <w:r>
              <w:rPr>
                <w:rFonts w:asciiTheme="majorHAnsi" w:hAnsiTheme="majorHAnsi"/>
                <w:b/>
                <w:bCs/>
                <w:smallCaps/>
                <w:noProof/>
                <w:color w:val="000090"/>
                <w:sz w:val="28"/>
                <w:szCs w:val="28"/>
                <w:lang w:val="es-ES" w:eastAsia="es-ES"/>
              </w:rPr>
              <w:drawing>
                <wp:inline distT="0" distB="0" distL="0" distR="0" wp14:anchorId="2744DC3F" wp14:editId="17C22891">
                  <wp:extent cx="1152525" cy="11525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rsidR="00F1241D" w:rsidRPr="00835444" w:rsidRDefault="00F1241D" w:rsidP="00A4157B">
            <w:pPr>
              <w:tabs>
                <w:tab w:val="left" w:pos="567"/>
              </w:tabs>
              <w:ind w:left="426"/>
              <w:jc w:val="center"/>
              <w:rPr>
                <w:rFonts w:asciiTheme="majorHAnsi" w:hAnsiTheme="majorHAnsi"/>
                <w:b/>
                <w:bCs/>
                <w:smallCaps/>
                <w:color w:val="000090"/>
                <w:sz w:val="22"/>
                <w:szCs w:val="28"/>
                <w:lang w:val="en-GB"/>
              </w:rPr>
            </w:pPr>
            <w:r w:rsidRPr="00835444">
              <w:rPr>
                <w:rFonts w:asciiTheme="majorHAnsi" w:hAnsiTheme="majorHAnsi"/>
                <w:b/>
                <w:bCs/>
                <w:smallCaps/>
                <w:color w:val="000090"/>
                <w:sz w:val="22"/>
                <w:szCs w:val="28"/>
                <w:lang w:val="en-GB"/>
              </w:rPr>
              <w:t>a wonderful world around us</w:t>
            </w:r>
          </w:p>
          <w:p w:rsidR="00F1241D" w:rsidRPr="00835444" w:rsidRDefault="00F1241D" w:rsidP="00A4157B">
            <w:pPr>
              <w:tabs>
                <w:tab w:val="left" w:pos="567"/>
              </w:tabs>
              <w:ind w:left="426"/>
              <w:jc w:val="center"/>
              <w:rPr>
                <w:rFonts w:asciiTheme="majorHAnsi" w:hAnsiTheme="majorHAnsi"/>
                <w:b/>
                <w:bCs/>
                <w:smallCaps/>
                <w:color w:val="000090"/>
                <w:szCs w:val="28"/>
                <w:lang w:val="en-GB"/>
              </w:rPr>
            </w:pPr>
            <w:r w:rsidRPr="00835444">
              <w:rPr>
                <w:rFonts w:asciiTheme="majorHAnsi" w:hAnsiTheme="majorHAnsi"/>
                <w:b/>
                <w:bCs/>
                <w:smallCaps/>
                <w:color w:val="000090"/>
                <w:szCs w:val="28"/>
                <w:lang w:val="en-GB"/>
              </w:rPr>
              <w:t>2015-ka219-es01-016089</w:t>
            </w:r>
          </w:p>
          <w:p w:rsidR="00F1241D" w:rsidRPr="00B74124" w:rsidRDefault="00F1241D" w:rsidP="00A4157B">
            <w:pPr>
              <w:jc w:val="right"/>
              <w:rPr>
                <w:lang w:val="en-US"/>
              </w:rPr>
            </w:pPr>
          </w:p>
        </w:tc>
      </w:tr>
    </w:tbl>
    <w:p w:rsidR="00F1241D" w:rsidRPr="00FA19AC" w:rsidRDefault="00FA19AC" w:rsidP="00F1241D">
      <w:pPr>
        <w:jc w:val="center"/>
        <w:rPr>
          <w:rFonts w:asciiTheme="majorHAnsi" w:hAnsiTheme="majorHAnsi"/>
          <w:b/>
          <w:bCs/>
          <w:smallCaps/>
          <w:color w:val="000090"/>
          <w:sz w:val="28"/>
          <w:szCs w:val="28"/>
          <w:lang w:val="en-US"/>
        </w:rPr>
      </w:pPr>
      <w:r>
        <w:rPr>
          <w:rFonts w:asciiTheme="majorHAnsi" w:hAnsiTheme="majorHAnsi"/>
          <w:b/>
          <w:bCs/>
          <w:smallCaps/>
          <w:color w:val="000090"/>
          <w:sz w:val="28"/>
          <w:szCs w:val="28"/>
          <w:lang w:val="en-US"/>
        </w:rPr>
        <w:t>SHORT-TERM EXCHANGE OF GROUPS OF PUPILS</w:t>
      </w:r>
    </w:p>
    <w:p w:rsidR="00F1241D" w:rsidRDefault="00F12E9F" w:rsidP="00F1241D">
      <w:pPr>
        <w:jc w:val="center"/>
        <w:rPr>
          <w:rFonts w:asciiTheme="majorHAnsi" w:hAnsiTheme="majorHAnsi"/>
          <w:b/>
          <w:bCs/>
          <w:smallCaps/>
          <w:color w:val="000090"/>
          <w:sz w:val="22"/>
          <w:szCs w:val="28"/>
          <w:lang w:val="en-US"/>
        </w:rPr>
      </w:pPr>
      <w:r w:rsidRPr="00F12E9F">
        <w:rPr>
          <w:rFonts w:asciiTheme="majorHAnsi" w:hAnsiTheme="majorHAnsi"/>
          <w:b/>
          <w:bCs/>
          <w:smallCaps/>
          <w:color w:val="000090"/>
          <w:sz w:val="28"/>
          <w:szCs w:val="28"/>
          <w:lang w:val="en-US"/>
        </w:rPr>
        <w:t>guest students</w:t>
      </w:r>
      <w:r w:rsidR="00E32062">
        <w:rPr>
          <w:rFonts w:asciiTheme="majorHAnsi" w:hAnsiTheme="majorHAnsi"/>
          <w:b/>
          <w:bCs/>
          <w:smallCaps/>
          <w:color w:val="000090"/>
          <w:sz w:val="28"/>
          <w:szCs w:val="28"/>
          <w:lang w:val="en-US"/>
        </w:rPr>
        <w:t xml:space="preserve"> - </w:t>
      </w:r>
      <w:r w:rsidR="00E32062">
        <w:rPr>
          <w:rFonts w:asciiTheme="majorHAnsi" w:hAnsiTheme="majorHAnsi"/>
          <w:b/>
          <w:bCs/>
          <w:smallCaps/>
          <w:color w:val="000090"/>
          <w:sz w:val="22"/>
          <w:szCs w:val="28"/>
          <w:lang w:val="en-US"/>
        </w:rPr>
        <w:t>immersion week</w:t>
      </w:r>
    </w:p>
    <w:p w:rsidR="00E32062" w:rsidRPr="00F12E9F" w:rsidRDefault="00E32062" w:rsidP="00F1241D">
      <w:pPr>
        <w:jc w:val="center"/>
        <w:rPr>
          <w:rFonts w:asciiTheme="majorHAnsi" w:hAnsiTheme="majorHAnsi"/>
          <w:b/>
          <w:bCs/>
          <w:smallCaps/>
          <w:color w:val="000090"/>
          <w:sz w:val="22"/>
          <w:szCs w:val="28"/>
          <w:lang w:val="en-US"/>
        </w:rPr>
      </w:pPr>
      <w:r>
        <w:rPr>
          <w:rFonts w:asciiTheme="majorHAnsi" w:hAnsiTheme="majorHAnsi"/>
          <w:b/>
          <w:bCs/>
          <w:smallCaps/>
          <w:color w:val="000090"/>
          <w:sz w:val="22"/>
          <w:szCs w:val="28"/>
          <w:lang w:val="en-US"/>
        </w:rPr>
        <w:t>28</w:t>
      </w:r>
      <w:r w:rsidRPr="00E32062">
        <w:rPr>
          <w:rFonts w:asciiTheme="majorHAnsi" w:hAnsiTheme="majorHAnsi"/>
          <w:b/>
          <w:bCs/>
          <w:smallCaps/>
          <w:color w:val="000090"/>
          <w:sz w:val="22"/>
          <w:szCs w:val="28"/>
          <w:vertAlign w:val="superscript"/>
          <w:lang w:val="en-US"/>
        </w:rPr>
        <w:t>th</w:t>
      </w:r>
      <w:r>
        <w:rPr>
          <w:rFonts w:asciiTheme="majorHAnsi" w:hAnsiTheme="majorHAnsi"/>
          <w:b/>
          <w:bCs/>
          <w:smallCaps/>
          <w:color w:val="000090"/>
          <w:sz w:val="22"/>
          <w:szCs w:val="28"/>
          <w:lang w:val="en-US"/>
        </w:rPr>
        <w:t xml:space="preserve"> Nov – 3</w:t>
      </w:r>
      <w:r w:rsidRPr="00E32062">
        <w:rPr>
          <w:rFonts w:asciiTheme="majorHAnsi" w:hAnsiTheme="majorHAnsi"/>
          <w:b/>
          <w:bCs/>
          <w:smallCaps/>
          <w:color w:val="000090"/>
          <w:sz w:val="22"/>
          <w:szCs w:val="28"/>
          <w:vertAlign w:val="superscript"/>
          <w:lang w:val="en-US"/>
        </w:rPr>
        <w:t>rd</w:t>
      </w:r>
      <w:r>
        <w:rPr>
          <w:rFonts w:asciiTheme="majorHAnsi" w:hAnsiTheme="majorHAnsi"/>
          <w:b/>
          <w:bCs/>
          <w:smallCaps/>
          <w:color w:val="000090"/>
          <w:sz w:val="22"/>
          <w:szCs w:val="28"/>
          <w:lang w:val="en-US"/>
        </w:rPr>
        <w:t xml:space="preserve"> dec</w:t>
      </w:r>
    </w:p>
    <w:p w:rsidR="00E033D6" w:rsidRPr="00F12E9F" w:rsidRDefault="00F12E9F" w:rsidP="00F1241D">
      <w:pPr>
        <w:jc w:val="center"/>
        <w:rPr>
          <w:rFonts w:asciiTheme="majorHAnsi" w:hAnsiTheme="majorHAnsi"/>
          <w:b/>
          <w:bCs/>
          <w:smallCaps/>
          <w:color w:val="000090"/>
          <w:sz w:val="22"/>
          <w:szCs w:val="28"/>
          <w:lang w:val="en-US"/>
        </w:rPr>
      </w:pPr>
      <w:r w:rsidRPr="00F12E9F">
        <w:rPr>
          <w:rFonts w:asciiTheme="majorHAnsi" w:hAnsiTheme="majorHAnsi"/>
          <w:b/>
          <w:bCs/>
          <w:smallCaps/>
          <w:color w:val="000090"/>
          <w:sz w:val="22"/>
          <w:szCs w:val="28"/>
          <w:lang w:val="en-US"/>
        </w:rPr>
        <w:t>evaluation questionnaire</w:t>
      </w:r>
    </w:p>
    <w:p w:rsidR="007411E4" w:rsidRPr="00F12E9F" w:rsidRDefault="007411E4">
      <w:pPr>
        <w:rPr>
          <w:lang w:val="en-US"/>
        </w:rPr>
      </w:pPr>
    </w:p>
    <w:tbl>
      <w:tblPr>
        <w:tblStyle w:val="Tablaconcuadrcula"/>
        <w:tblW w:w="10349" w:type="dxa"/>
        <w:tblInd w:w="-743" w:type="dxa"/>
        <w:tblLayout w:type="fixed"/>
        <w:tblLook w:val="04A0" w:firstRow="1" w:lastRow="0" w:firstColumn="1" w:lastColumn="0" w:noHBand="0" w:noVBand="1"/>
      </w:tblPr>
      <w:tblGrid>
        <w:gridCol w:w="9782"/>
        <w:gridCol w:w="567"/>
      </w:tblGrid>
      <w:tr w:rsidR="00BA5D93" w:rsidRPr="00FA19AC" w:rsidTr="00F1241D">
        <w:tc>
          <w:tcPr>
            <w:tcW w:w="10349" w:type="dxa"/>
            <w:gridSpan w:val="2"/>
            <w:shd w:val="clear" w:color="auto" w:fill="E5DFEC" w:themeFill="accent4" w:themeFillTint="33"/>
          </w:tcPr>
          <w:p w:rsidR="00BA5D93" w:rsidRPr="00452C33" w:rsidRDefault="00452C33" w:rsidP="00452C33">
            <w:pPr>
              <w:rPr>
                <w:rFonts w:asciiTheme="majorHAnsi" w:hAnsiTheme="majorHAnsi"/>
                <w:b/>
                <w:i/>
                <w:sz w:val="22"/>
                <w:szCs w:val="24"/>
                <w:lang w:val="en-US"/>
              </w:rPr>
            </w:pPr>
            <w:r w:rsidRPr="00452C33">
              <w:rPr>
                <w:rFonts w:asciiTheme="majorHAnsi" w:hAnsiTheme="majorHAnsi"/>
                <w:b/>
                <w:i/>
                <w:sz w:val="22"/>
                <w:szCs w:val="24"/>
                <w:lang w:val="en-US"/>
              </w:rPr>
              <w:t>Write YES or NO next to the following statements:</w:t>
            </w:r>
          </w:p>
        </w:tc>
      </w:tr>
      <w:tr w:rsidR="00452C33" w:rsidRPr="00FA19AC" w:rsidTr="00A4157B">
        <w:trPr>
          <w:trHeight w:val="256"/>
        </w:trPr>
        <w:tc>
          <w:tcPr>
            <w:tcW w:w="9782" w:type="dxa"/>
          </w:tcPr>
          <w:p w:rsidR="00452C33" w:rsidRPr="00452C33" w:rsidRDefault="00452C33" w:rsidP="00452C33">
            <w:pPr>
              <w:spacing w:line="276" w:lineRule="auto"/>
              <w:rPr>
                <w:rFonts w:asciiTheme="majorHAnsi" w:hAnsiTheme="majorHAnsi"/>
                <w:sz w:val="22"/>
                <w:szCs w:val="24"/>
                <w:lang w:val="en-US"/>
              </w:rPr>
            </w:pPr>
            <w:r w:rsidRPr="00452C33">
              <w:rPr>
                <w:rFonts w:asciiTheme="majorHAnsi" w:hAnsiTheme="majorHAnsi"/>
                <w:sz w:val="22"/>
                <w:szCs w:val="24"/>
                <w:lang w:val="en-US"/>
              </w:rPr>
              <w:t>My family and I were told about the possibility of travelling to a dif</w:t>
            </w:r>
            <w:r>
              <w:rPr>
                <w:rFonts w:asciiTheme="majorHAnsi" w:hAnsiTheme="majorHAnsi"/>
                <w:sz w:val="22"/>
                <w:szCs w:val="24"/>
                <w:lang w:val="en-US"/>
              </w:rPr>
              <w:t>ferent country during a week.</w:t>
            </w:r>
          </w:p>
        </w:tc>
        <w:tc>
          <w:tcPr>
            <w:tcW w:w="567" w:type="dxa"/>
          </w:tcPr>
          <w:p w:rsidR="00452C33" w:rsidRPr="00452C33" w:rsidRDefault="00957B5F"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452C33" w:rsidRPr="00FA19AC" w:rsidTr="00A4157B">
        <w:trPr>
          <w:trHeight w:val="222"/>
        </w:trPr>
        <w:tc>
          <w:tcPr>
            <w:tcW w:w="9782" w:type="dxa"/>
          </w:tcPr>
          <w:p w:rsidR="00452C33" w:rsidRPr="00452C33" w:rsidRDefault="00452C33" w:rsidP="00A4157B">
            <w:pPr>
              <w:spacing w:line="276" w:lineRule="auto"/>
              <w:rPr>
                <w:rFonts w:asciiTheme="majorHAnsi" w:hAnsiTheme="majorHAnsi"/>
                <w:sz w:val="22"/>
                <w:szCs w:val="24"/>
                <w:lang w:val="en-US"/>
              </w:rPr>
            </w:pPr>
            <w:r>
              <w:rPr>
                <w:rFonts w:asciiTheme="majorHAnsi" w:hAnsiTheme="majorHAnsi"/>
                <w:sz w:val="22"/>
                <w:szCs w:val="24"/>
                <w:lang w:val="en-US"/>
              </w:rPr>
              <w:t>The process to choose the students to travel has been fair.</w:t>
            </w:r>
          </w:p>
        </w:tc>
        <w:tc>
          <w:tcPr>
            <w:tcW w:w="567" w:type="dxa"/>
          </w:tcPr>
          <w:p w:rsidR="00452C33" w:rsidRPr="00452C33" w:rsidRDefault="00957B5F"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452C33" w:rsidRPr="00FA19AC" w:rsidTr="00A4157B">
        <w:trPr>
          <w:trHeight w:val="314"/>
        </w:trPr>
        <w:tc>
          <w:tcPr>
            <w:tcW w:w="9782" w:type="dxa"/>
          </w:tcPr>
          <w:p w:rsidR="00452C33" w:rsidRPr="00452C33" w:rsidRDefault="00452C33" w:rsidP="00A4157B">
            <w:pPr>
              <w:spacing w:line="276" w:lineRule="auto"/>
              <w:rPr>
                <w:rFonts w:asciiTheme="majorHAnsi" w:hAnsiTheme="majorHAnsi"/>
                <w:sz w:val="22"/>
                <w:szCs w:val="24"/>
                <w:lang w:val="en-US"/>
              </w:rPr>
            </w:pPr>
            <w:r w:rsidRPr="00452C33">
              <w:rPr>
                <w:rFonts w:asciiTheme="majorHAnsi" w:hAnsiTheme="majorHAnsi"/>
                <w:sz w:val="22"/>
                <w:szCs w:val="24"/>
                <w:lang w:val="en-US"/>
              </w:rPr>
              <w:t>My family and I have been tol</w:t>
            </w:r>
            <w:r>
              <w:rPr>
                <w:rFonts w:asciiTheme="majorHAnsi" w:hAnsiTheme="majorHAnsi"/>
                <w:sz w:val="22"/>
                <w:szCs w:val="24"/>
                <w:lang w:val="en-US"/>
              </w:rPr>
              <w:t>d about the activities to be done before hand.</w:t>
            </w:r>
          </w:p>
        </w:tc>
        <w:tc>
          <w:tcPr>
            <w:tcW w:w="567" w:type="dxa"/>
          </w:tcPr>
          <w:p w:rsidR="00452C33" w:rsidRPr="00452C33" w:rsidRDefault="00957B5F"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452C33" w:rsidRPr="00FA19AC" w:rsidTr="00A4157B">
        <w:trPr>
          <w:trHeight w:val="292"/>
        </w:trPr>
        <w:tc>
          <w:tcPr>
            <w:tcW w:w="9782" w:type="dxa"/>
          </w:tcPr>
          <w:p w:rsidR="00452C33" w:rsidRPr="00452C33" w:rsidRDefault="00452C33" w:rsidP="00A4157B">
            <w:pPr>
              <w:spacing w:line="276" w:lineRule="auto"/>
              <w:rPr>
                <w:rFonts w:asciiTheme="majorHAnsi" w:hAnsiTheme="majorHAnsi"/>
                <w:sz w:val="22"/>
                <w:szCs w:val="24"/>
                <w:lang w:val="en-US"/>
              </w:rPr>
            </w:pPr>
            <w:r w:rsidRPr="00452C33">
              <w:rPr>
                <w:rFonts w:asciiTheme="majorHAnsi" w:hAnsiTheme="majorHAnsi"/>
                <w:sz w:val="22"/>
                <w:szCs w:val="24"/>
                <w:lang w:val="en-US"/>
              </w:rPr>
              <w:t>I have prepared a group</w:t>
            </w:r>
            <w:r>
              <w:rPr>
                <w:rFonts w:asciiTheme="majorHAnsi" w:hAnsiTheme="majorHAnsi"/>
                <w:sz w:val="22"/>
                <w:szCs w:val="24"/>
                <w:lang w:val="en-US"/>
              </w:rPr>
              <w:t xml:space="preserve"> presentation to be done in the host school.</w:t>
            </w:r>
          </w:p>
        </w:tc>
        <w:tc>
          <w:tcPr>
            <w:tcW w:w="567" w:type="dxa"/>
          </w:tcPr>
          <w:p w:rsidR="00452C33" w:rsidRPr="00452C33" w:rsidRDefault="00957B5F"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F1241D" w:rsidRPr="00FA19AC" w:rsidTr="00F1241D">
        <w:tc>
          <w:tcPr>
            <w:tcW w:w="10349" w:type="dxa"/>
            <w:gridSpan w:val="2"/>
            <w:shd w:val="clear" w:color="auto" w:fill="E5DFEC" w:themeFill="accent4" w:themeFillTint="33"/>
          </w:tcPr>
          <w:p w:rsidR="00F1241D" w:rsidRPr="00F12E9F" w:rsidRDefault="00F12E9F" w:rsidP="00F12E9F">
            <w:pPr>
              <w:rPr>
                <w:rFonts w:asciiTheme="majorHAnsi" w:hAnsiTheme="majorHAnsi"/>
                <w:b/>
                <w:i/>
                <w:sz w:val="22"/>
                <w:szCs w:val="24"/>
                <w:lang w:val="en-US"/>
              </w:rPr>
            </w:pPr>
            <w:r w:rsidRPr="00F12E9F">
              <w:rPr>
                <w:rFonts w:asciiTheme="majorHAnsi" w:hAnsiTheme="majorHAnsi"/>
                <w:b/>
                <w:i/>
                <w:sz w:val="22"/>
                <w:szCs w:val="24"/>
                <w:lang w:val="en-US"/>
              </w:rPr>
              <w:t>Value from 0 (not at all), 1 (a little bit), 2 (sometimes), 3 (quite), 4 (a lot) the following activiti</w:t>
            </w:r>
            <w:r>
              <w:rPr>
                <w:rFonts w:asciiTheme="majorHAnsi" w:hAnsiTheme="majorHAnsi"/>
                <w:b/>
                <w:i/>
                <w:sz w:val="22"/>
                <w:szCs w:val="24"/>
                <w:lang w:val="en-US"/>
              </w:rPr>
              <w:t>es:</w:t>
            </w:r>
          </w:p>
        </w:tc>
      </w:tr>
      <w:tr w:rsidR="00F1241D" w:rsidRPr="00FA19AC" w:rsidTr="00F1241D">
        <w:trPr>
          <w:trHeight w:val="258"/>
        </w:trPr>
        <w:tc>
          <w:tcPr>
            <w:tcW w:w="9782" w:type="dxa"/>
          </w:tcPr>
          <w:p w:rsidR="00F1241D" w:rsidRPr="00FA19AC" w:rsidRDefault="00E32062" w:rsidP="00E32062">
            <w:pPr>
              <w:rPr>
                <w:rFonts w:asciiTheme="majorHAnsi" w:hAnsiTheme="majorHAnsi"/>
                <w:sz w:val="22"/>
                <w:szCs w:val="24"/>
                <w:lang w:val="en-US"/>
              </w:rPr>
            </w:pPr>
            <w:r>
              <w:rPr>
                <w:rFonts w:asciiTheme="majorHAnsi" w:hAnsiTheme="majorHAnsi"/>
                <w:sz w:val="22"/>
                <w:szCs w:val="24"/>
                <w:lang w:val="en-US"/>
              </w:rPr>
              <w:t>Biology lesson</w:t>
            </w:r>
          </w:p>
        </w:tc>
        <w:tc>
          <w:tcPr>
            <w:tcW w:w="567" w:type="dxa"/>
          </w:tcPr>
          <w:p w:rsidR="00F1241D" w:rsidRPr="00FA19AC" w:rsidRDefault="00957B5F" w:rsidP="00BA5D93">
            <w:pPr>
              <w:jc w:val="center"/>
              <w:rPr>
                <w:rFonts w:asciiTheme="majorHAnsi" w:hAnsiTheme="majorHAnsi"/>
                <w:b/>
                <w:sz w:val="22"/>
                <w:szCs w:val="24"/>
                <w:lang w:val="en-US"/>
              </w:rPr>
            </w:pPr>
            <w:r>
              <w:rPr>
                <w:rFonts w:asciiTheme="majorHAnsi" w:hAnsiTheme="majorHAnsi"/>
                <w:b/>
                <w:sz w:val="22"/>
                <w:szCs w:val="24"/>
                <w:lang w:val="en-US"/>
              </w:rPr>
              <w:t>0</w:t>
            </w:r>
          </w:p>
        </w:tc>
      </w:tr>
      <w:tr w:rsidR="00F1241D" w:rsidRPr="00FA19AC" w:rsidTr="00F1241D">
        <w:trPr>
          <w:trHeight w:val="308"/>
        </w:trPr>
        <w:tc>
          <w:tcPr>
            <w:tcW w:w="9782" w:type="dxa"/>
          </w:tcPr>
          <w:p w:rsidR="00F1241D" w:rsidRPr="00F12E9F"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Paper workshop</w:t>
            </w:r>
          </w:p>
        </w:tc>
        <w:tc>
          <w:tcPr>
            <w:tcW w:w="567" w:type="dxa"/>
          </w:tcPr>
          <w:p w:rsidR="00F1241D" w:rsidRPr="00F12E9F" w:rsidRDefault="00957B5F"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02"/>
        </w:trPr>
        <w:tc>
          <w:tcPr>
            <w:tcW w:w="9782" w:type="dxa"/>
          </w:tcPr>
          <w:p w:rsidR="00E32062" w:rsidRPr="00FA19AC" w:rsidRDefault="00E32062" w:rsidP="00370D12">
            <w:pPr>
              <w:rPr>
                <w:rFonts w:asciiTheme="majorHAnsi" w:hAnsiTheme="majorHAnsi"/>
                <w:sz w:val="22"/>
                <w:szCs w:val="24"/>
                <w:lang w:val="en-US"/>
              </w:rPr>
            </w:pPr>
            <w:r w:rsidRPr="00FA19AC">
              <w:rPr>
                <w:rFonts w:asciiTheme="majorHAnsi" w:hAnsiTheme="majorHAnsi"/>
                <w:sz w:val="22"/>
                <w:szCs w:val="24"/>
                <w:lang w:val="en-US"/>
              </w:rPr>
              <w:t xml:space="preserve">Route around </w:t>
            </w:r>
            <w:r>
              <w:rPr>
                <w:rFonts w:asciiTheme="majorHAnsi" w:hAnsiTheme="majorHAnsi"/>
                <w:sz w:val="22"/>
                <w:szCs w:val="24"/>
                <w:lang w:val="en-US"/>
              </w:rPr>
              <w:t>Espera: castle, mill, church, etc</w:t>
            </w:r>
            <w:r w:rsidRPr="00FA19AC">
              <w:rPr>
                <w:rFonts w:asciiTheme="majorHAnsi" w:hAnsiTheme="majorHAnsi"/>
                <w:sz w:val="22"/>
                <w:szCs w:val="24"/>
                <w:lang w:val="en-US"/>
              </w:rPr>
              <w:t>.</w:t>
            </w:r>
          </w:p>
        </w:tc>
        <w:tc>
          <w:tcPr>
            <w:tcW w:w="567" w:type="dxa"/>
          </w:tcPr>
          <w:p w:rsidR="00E32062" w:rsidRPr="00F12E9F" w:rsidRDefault="00957B5F"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BA5D93" w:rsidTr="00F1241D">
        <w:trPr>
          <w:trHeight w:val="252"/>
        </w:trPr>
        <w:tc>
          <w:tcPr>
            <w:tcW w:w="9782" w:type="dxa"/>
          </w:tcPr>
          <w:p w:rsidR="00E32062" w:rsidRPr="00E32062"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Latin lesson</w:t>
            </w:r>
          </w:p>
        </w:tc>
        <w:tc>
          <w:tcPr>
            <w:tcW w:w="567" w:type="dxa"/>
          </w:tcPr>
          <w:p w:rsidR="00E32062" w:rsidRPr="00E32062" w:rsidRDefault="00957B5F" w:rsidP="00BA5D93">
            <w:pPr>
              <w:jc w:val="center"/>
              <w:rPr>
                <w:rFonts w:asciiTheme="majorHAnsi" w:hAnsiTheme="majorHAnsi"/>
                <w:b/>
                <w:sz w:val="22"/>
                <w:szCs w:val="24"/>
                <w:lang w:val="en-US"/>
              </w:rPr>
            </w:pPr>
            <w:r>
              <w:rPr>
                <w:rFonts w:asciiTheme="majorHAnsi" w:hAnsiTheme="majorHAnsi"/>
                <w:b/>
                <w:sz w:val="22"/>
                <w:szCs w:val="24"/>
                <w:lang w:val="en-US"/>
              </w:rPr>
              <w:t>2</w:t>
            </w:r>
          </w:p>
        </w:tc>
      </w:tr>
      <w:tr w:rsidR="00E32062" w:rsidRPr="00BA5D93" w:rsidTr="00F1241D">
        <w:trPr>
          <w:trHeight w:val="302"/>
        </w:trPr>
        <w:tc>
          <w:tcPr>
            <w:tcW w:w="9782" w:type="dxa"/>
          </w:tcPr>
          <w:p w:rsidR="00E32062" w:rsidRPr="00E32062"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Cádiz excursion</w:t>
            </w:r>
          </w:p>
        </w:tc>
        <w:tc>
          <w:tcPr>
            <w:tcW w:w="567" w:type="dxa"/>
          </w:tcPr>
          <w:p w:rsidR="00E32062" w:rsidRPr="00E32062" w:rsidRDefault="00957B5F"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E32062">
        <w:trPr>
          <w:trHeight w:val="306"/>
        </w:trPr>
        <w:tc>
          <w:tcPr>
            <w:tcW w:w="9782" w:type="dxa"/>
          </w:tcPr>
          <w:p w:rsidR="00E32062" w:rsidRPr="00F12E9F"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Seville excursion</w:t>
            </w:r>
          </w:p>
        </w:tc>
        <w:tc>
          <w:tcPr>
            <w:tcW w:w="567" w:type="dxa"/>
          </w:tcPr>
          <w:p w:rsidR="00E32062" w:rsidRPr="00F12E9F" w:rsidRDefault="00957B5F"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60"/>
        </w:trPr>
        <w:tc>
          <w:tcPr>
            <w:tcW w:w="9782" w:type="dxa"/>
          </w:tcPr>
          <w:p w:rsidR="00E32062" w:rsidRPr="00E32062" w:rsidRDefault="00E32062" w:rsidP="005157FF">
            <w:pPr>
              <w:spacing w:line="276" w:lineRule="auto"/>
              <w:rPr>
                <w:rFonts w:asciiTheme="majorHAnsi" w:hAnsiTheme="majorHAnsi"/>
                <w:sz w:val="22"/>
                <w:szCs w:val="24"/>
                <w:lang w:val="en-US"/>
              </w:rPr>
            </w:pPr>
            <w:r>
              <w:rPr>
                <w:rFonts w:asciiTheme="majorHAnsi" w:hAnsiTheme="majorHAnsi"/>
                <w:sz w:val="22"/>
                <w:szCs w:val="24"/>
                <w:lang w:val="en-US"/>
              </w:rPr>
              <w:t>Presentations on Brixham</w:t>
            </w:r>
          </w:p>
        </w:tc>
        <w:tc>
          <w:tcPr>
            <w:tcW w:w="567" w:type="dxa"/>
          </w:tcPr>
          <w:p w:rsidR="00E32062" w:rsidRPr="00F12E9F" w:rsidRDefault="00957B5F"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E32062" w:rsidRPr="00BA5D93" w:rsidTr="00F1241D">
        <w:trPr>
          <w:trHeight w:val="272"/>
        </w:trPr>
        <w:tc>
          <w:tcPr>
            <w:tcW w:w="9782" w:type="dxa"/>
          </w:tcPr>
          <w:p w:rsidR="00E32062" w:rsidRPr="00E32062"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Spanish breakfast (</w:t>
            </w:r>
            <w:r w:rsidRPr="00E32062">
              <w:rPr>
                <w:rFonts w:asciiTheme="majorHAnsi" w:hAnsiTheme="majorHAnsi"/>
                <w:i/>
                <w:sz w:val="22"/>
                <w:szCs w:val="24"/>
                <w:lang w:val="en-US"/>
              </w:rPr>
              <w:t>churros con chocolate</w:t>
            </w:r>
            <w:r>
              <w:rPr>
                <w:rFonts w:asciiTheme="majorHAnsi" w:hAnsiTheme="majorHAnsi"/>
                <w:sz w:val="22"/>
                <w:szCs w:val="24"/>
                <w:lang w:val="en-US"/>
              </w:rPr>
              <w:t>)</w:t>
            </w:r>
          </w:p>
        </w:tc>
        <w:tc>
          <w:tcPr>
            <w:tcW w:w="567" w:type="dxa"/>
          </w:tcPr>
          <w:p w:rsidR="00E32062" w:rsidRPr="00E32062" w:rsidRDefault="00957B5F"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E32062">
        <w:trPr>
          <w:trHeight w:val="196"/>
        </w:trPr>
        <w:tc>
          <w:tcPr>
            <w:tcW w:w="9782" w:type="dxa"/>
          </w:tcPr>
          <w:p w:rsidR="00E32062" w:rsidRPr="00F12E9F"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Museum of Espera</w:t>
            </w:r>
          </w:p>
        </w:tc>
        <w:tc>
          <w:tcPr>
            <w:tcW w:w="567" w:type="dxa"/>
          </w:tcPr>
          <w:p w:rsidR="00E32062" w:rsidRPr="00F12E9F" w:rsidRDefault="00957B5F"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E32062" w:rsidRPr="00BA5D93" w:rsidTr="00F1241D">
        <w:trPr>
          <w:trHeight w:val="204"/>
        </w:trPr>
        <w:tc>
          <w:tcPr>
            <w:tcW w:w="9782" w:type="dxa"/>
          </w:tcPr>
          <w:p w:rsidR="00E32062" w:rsidRPr="00E32062"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Town Hall visit</w:t>
            </w:r>
          </w:p>
        </w:tc>
        <w:tc>
          <w:tcPr>
            <w:tcW w:w="567" w:type="dxa"/>
          </w:tcPr>
          <w:p w:rsidR="00E32062" w:rsidRPr="00E32062" w:rsidRDefault="00957B5F"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E32062" w:rsidRPr="00BA5D93" w:rsidTr="00E32062">
        <w:trPr>
          <w:trHeight w:val="262"/>
        </w:trPr>
        <w:tc>
          <w:tcPr>
            <w:tcW w:w="9782" w:type="dxa"/>
          </w:tcPr>
          <w:p w:rsidR="00E32062" w:rsidRPr="00E32062" w:rsidRDefault="00E32062" w:rsidP="00BA5D93">
            <w:pPr>
              <w:spacing w:line="276" w:lineRule="auto"/>
              <w:rPr>
                <w:rFonts w:asciiTheme="majorHAnsi" w:hAnsiTheme="majorHAnsi"/>
                <w:sz w:val="22"/>
                <w:szCs w:val="24"/>
                <w:lang w:val="en-US"/>
              </w:rPr>
            </w:pPr>
            <w:r>
              <w:rPr>
                <w:rFonts w:asciiTheme="majorHAnsi" w:hAnsiTheme="majorHAnsi"/>
                <w:sz w:val="22"/>
                <w:szCs w:val="24"/>
                <w:lang w:val="en-US"/>
              </w:rPr>
              <w:t>Sports activities</w:t>
            </w:r>
          </w:p>
        </w:tc>
        <w:tc>
          <w:tcPr>
            <w:tcW w:w="567" w:type="dxa"/>
          </w:tcPr>
          <w:p w:rsidR="00E32062" w:rsidRPr="00E32062" w:rsidRDefault="00957B5F" w:rsidP="00BA5D93">
            <w:pPr>
              <w:jc w:val="center"/>
              <w:rPr>
                <w:rFonts w:asciiTheme="majorHAnsi" w:hAnsiTheme="majorHAnsi"/>
                <w:b/>
                <w:sz w:val="22"/>
                <w:szCs w:val="24"/>
                <w:lang w:val="en-US"/>
              </w:rPr>
            </w:pPr>
            <w:r>
              <w:rPr>
                <w:rFonts w:asciiTheme="majorHAnsi" w:hAnsiTheme="majorHAnsi"/>
                <w:b/>
                <w:sz w:val="22"/>
                <w:szCs w:val="24"/>
                <w:lang w:val="en-US"/>
              </w:rPr>
              <w:t>0</w:t>
            </w:r>
          </w:p>
        </w:tc>
      </w:tr>
      <w:tr w:rsidR="00E32062" w:rsidRPr="00FA19AC" w:rsidTr="00A4157B">
        <w:tc>
          <w:tcPr>
            <w:tcW w:w="10349" w:type="dxa"/>
            <w:gridSpan w:val="2"/>
            <w:shd w:val="clear" w:color="auto" w:fill="E5DFEC" w:themeFill="accent4" w:themeFillTint="33"/>
          </w:tcPr>
          <w:p w:rsidR="00E32062" w:rsidRPr="00F12E9F" w:rsidRDefault="00E32062" w:rsidP="00F12E9F">
            <w:pPr>
              <w:rPr>
                <w:rFonts w:asciiTheme="majorHAnsi" w:hAnsiTheme="majorHAnsi"/>
                <w:b/>
                <w:i/>
                <w:sz w:val="22"/>
                <w:szCs w:val="24"/>
                <w:lang w:val="en-US"/>
              </w:rPr>
            </w:pPr>
            <w:r w:rsidRPr="00F12E9F">
              <w:rPr>
                <w:rFonts w:asciiTheme="majorHAnsi" w:hAnsiTheme="majorHAnsi"/>
                <w:b/>
                <w:i/>
                <w:sz w:val="22"/>
                <w:szCs w:val="24"/>
                <w:lang w:val="en-US"/>
              </w:rPr>
              <w:t xml:space="preserve">Value from 0 (not at all), 1 (a little bit), 2 (sometimes), 3 (quite), 4 (a lot) the following </w:t>
            </w:r>
            <w:r>
              <w:rPr>
                <w:rFonts w:asciiTheme="majorHAnsi" w:hAnsiTheme="majorHAnsi"/>
                <w:b/>
                <w:i/>
                <w:sz w:val="22"/>
                <w:szCs w:val="24"/>
                <w:lang w:val="en-US"/>
              </w:rPr>
              <w:t>statements:</w:t>
            </w:r>
          </w:p>
        </w:tc>
      </w:tr>
      <w:tr w:rsidR="00E32062" w:rsidRPr="00FA19AC" w:rsidTr="00F1241D">
        <w:trPr>
          <w:trHeight w:val="226"/>
        </w:trPr>
        <w:tc>
          <w:tcPr>
            <w:tcW w:w="9782" w:type="dxa"/>
          </w:tcPr>
          <w:p w:rsidR="00E32062" w:rsidRPr="00FA19AC" w:rsidRDefault="00E32062" w:rsidP="00F12E9F">
            <w:pPr>
              <w:spacing w:line="276" w:lineRule="auto"/>
              <w:rPr>
                <w:rFonts w:asciiTheme="majorHAnsi" w:hAnsiTheme="majorHAnsi"/>
                <w:sz w:val="22"/>
                <w:szCs w:val="24"/>
                <w:lang w:val="en-US"/>
              </w:rPr>
            </w:pPr>
            <w:r w:rsidRPr="00FA19AC">
              <w:rPr>
                <w:rFonts w:asciiTheme="majorHAnsi" w:hAnsiTheme="majorHAnsi"/>
                <w:sz w:val="22"/>
                <w:szCs w:val="24"/>
                <w:lang w:val="en-US"/>
              </w:rPr>
              <w:t>I feel more motivated to learn languages.</w:t>
            </w:r>
          </w:p>
        </w:tc>
        <w:tc>
          <w:tcPr>
            <w:tcW w:w="567" w:type="dxa"/>
          </w:tcPr>
          <w:p w:rsidR="00E32062" w:rsidRPr="00FA19AC" w:rsidRDefault="00957B5F"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02"/>
        </w:trPr>
        <w:tc>
          <w:tcPr>
            <w:tcW w:w="9782" w:type="dxa"/>
          </w:tcPr>
          <w:p w:rsidR="00E32062" w:rsidRPr="00F12E9F" w:rsidRDefault="00E32062" w:rsidP="00A4157B">
            <w:pPr>
              <w:spacing w:line="276" w:lineRule="auto"/>
              <w:rPr>
                <w:rFonts w:asciiTheme="majorHAnsi" w:hAnsiTheme="majorHAnsi"/>
                <w:sz w:val="22"/>
                <w:szCs w:val="24"/>
                <w:lang w:val="en-US"/>
              </w:rPr>
            </w:pPr>
            <w:r w:rsidRPr="00F12E9F">
              <w:rPr>
                <w:rFonts w:asciiTheme="majorHAnsi" w:hAnsiTheme="majorHAnsi"/>
                <w:sz w:val="22"/>
                <w:szCs w:val="24"/>
                <w:lang w:val="en-US"/>
              </w:rPr>
              <w:t>I feel more motivated to tra</w:t>
            </w:r>
            <w:r>
              <w:rPr>
                <w:rFonts w:asciiTheme="majorHAnsi" w:hAnsiTheme="majorHAnsi"/>
                <w:sz w:val="22"/>
                <w:szCs w:val="24"/>
                <w:lang w:val="en-US"/>
              </w:rPr>
              <w:t>vel again.</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334"/>
        </w:trPr>
        <w:tc>
          <w:tcPr>
            <w:tcW w:w="9782" w:type="dxa"/>
          </w:tcPr>
          <w:p w:rsidR="00E32062" w:rsidRPr="00F12E9F" w:rsidRDefault="00E32062" w:rsidP="00A4157B">
            <w:pPr>
              <w:spacing w:line="276" w:lineRule="auto"/>
              <w:rPr>
                <w:rFonts w:asciiTheme="majorHAnsi" w:hAnsiTheme="majorHAnsi"/>
                <w:sz w:val="22"/>
                <w:szCs w:val="24"/>
                <w:lang w:val="en-US"/>
              </w:rPr>
            </w:pPr>
            <w:r w:rsidRPr="00F12E9F">
              <w:rPr>
                <w:rFonts w:asciiTheme="majorHAnsi" w:hAnsiTheme="majorHAnsi"/>
                <w:sz w:val="22"/>
                <w:szCs w:val="24"/>
                <w:lang w:val="en-US"/>
              </w:rPr>
              <w:t>I have learnt different aspects about other cultures.</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68"/>
        </w:trPr>
        <w:tc>
          <w:tcPr>
            <w:tcW w:w="9782" w:type="dxa"/>
          </w:tcPr>
          <w:p w:rsidR="00E32062" w:rsidRPr="00F12E9F" w:rsidRDefault="00E32062" w:rsidP="00A4157B">
            <w:pPr>
              <w:spacing w:line="276" w:lineRule="auto"/>
              <w:rPr>
                <w:rFonts w:asciiTheme="majorHAnsi" w:hAnsiTheme="majorHAnsi"/>
                <w:b/>
                <w:sz w:val="22"/>
                <w:szCs w:val="24"/>
                <w:lang w:val="en-US"/>
              </w:rPr>
            </w:pPr>
            <w:r w:rsidRPr="00F12E9F">
              <w:rPr>
                <w:rFonts w:asciiTheme="majorHAnsi" w:hAnsiTheme="majorHAnsi"/>
                <w:sz w:val="22"/>
                <w:szCs w:val="24"/>
                <w:lang w:val="en-US"/>
              </w:rPr>
              <w:t xml:space="preserve">I have learnt different aspects of my own </w:t>
            </w:r>
            <w:r>
              <w:rPr>
                <w:rFonts w:asciiTheme="majorHAnsi" w:hAnsiTheme="majorHAnsi"/>
                <w:sz w:val="22"/>
                <w:szCs w:val="24"/>
                <w:lang w:val="en-US"/>
              </w:rPr>
              <w:t>culture.</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30"/>
        </w:trPr>
        <w:tc>
          <w:tcPr>
            <w:tcW w:w="9782" w:type="dxa"/>
          </w:tcPr>
          <w:p w:rsidR="00E32062" w:rsidRPr="00F12E9F" w:rsidRDefault="00E32062" w:rsidP="00F12E9F">
            <w:pPr>
              <w:spacing w:line="276" w:lineRule="auto"/>
              <w:rPr>
                <w:rFonts w:asciiTheme="majorHAnsi" w:hAnsiTheme="majorHAnsi"/>
                <w:sz w:val="22"/>
                <w:szCs w:val="24"/>
                <w:lang w:val="en-US"/>
              </w:rPr>
            </w:pPr>
            <w:r w:rsidRPr="00F12E9F">
              <w:rPr>
                <w:rFonts w:asciiTheme="majorHAnsi" w:hAnsiTheme="majorHAnsi"/>
                <w:sz w:val="22"/>
                <w:szCs w:val="24"/>
                <w:lang w:val="en-US"/>
              </w:rPr>
              <w:t>I have</w:t>
            </w:r>
            <w:r>
              <w:rPr>
                <w:rFonts w:asciiTheme="majorHAnsi" w:hAnsiTheme="majorHAnsi"/>
                <w:sz w:val="22"/>
                <w:szCs w:val="24"/>
                <w:lang w:val="en-US"/>
              </w:rPr>
              <w:t xml:space="preserve"> felt comfortable with my host family.</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3</w:t>
            </w:r>
          </w:p>
        </w:tc>
      </w:tr>
      <w:tr w:rsidR="00E32062" w:rsidRPr="00FA19AC" w:rsidTr="00F1241D">
        <w:trPr>
          <w:trHeight w:val="230"/>
        </w:trPr>
        <w:tc>
          <w:tcPr>
            <w:tcW w:w="9782" w:type="dxa"/>
          </w:tcPr>
          <w:p w:rsidR="00E32062" w:rsidRPr="00F12E9F" w:rsidRDefault="00E32062" w:rsidP="00A4157B">
            <w:pPr>
              <w:spacing w:line="276" w:lineRule="auto"/>
              <w:rPr>
                <w:rFonts w:asciiTheme="majorHAnsi" w:hAnsiTheme="majorHAnsi"/>
                <w:sz w:val="22"/>
                <w:szCs w:val="24"/>
                <w:lang w:val="en-US"/>
              </w:rPr>
            </w:pPr>
            <w:r w:rsidRPr="00F12E9F">
              <w:rPr>
                <w:rFonts w:asciiTheme="majorHAnsi" w:hAnsiTheme="majorHAnsi"/>
                <w:sz w:val="22"/>
                <w:szCs w:val="24"/>
                <w:lang w:val="en-US"/>
              </w:rPr>
              <w:t xml:space="preserve">I have felt </w:t>
            </w:r>
            <w:r>
              <w:rPr>
                <w:rFonts w:asciiTheme="majorHAnsi" w:hAnsiTheme="majorHAnsi"/>
                <w:sz w:val="22"/>
                <w:szCs w:val="24"/>
                <w:lang w:val="en-US"/>
              </w:rPr>
              <w:t>comfortable with my host student.</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E32062" w:rsidRPr="00FA19AC" w:rsidTr="00F1241D">
        <w:trPr>
          <w:trHeight w:val="230"/>
        </w:trPr>
        <w:tc>
          <w:tcPr>
            <w:tcW w:w="9782" w:type="dxa"/>
          </w:tcPr>
          <w:p w:rsidR="00E32062" w:rsidRPr="00F12E9F" w:rsidRDefault="00E32062" w:rsidP="00A4157B">
            <w:pPr>
              <w:spacing w:line="276" w:lineRule="auto"/>
              <w:rPr>
                <w:rFonts w:asciiTheme="majorHAnsi" w:hAnsiTheme="majorHAnsi"/>
                <w:sz w:val="22"/>
                <w:szCs w:val="24"/>
                <w:lang w:val="en-US"/>
              </w:rPr>
            </w:pPr>
            <w:r w:rsidRPr="00F12E9F">
              <w:rPr>
                <w:rFonts w:asciiTheme="majorHAnsi" w:hAnsiTheme="majorHAnsi"/>
                <w:sz w:val="22"/>
                <w:szCs w:val="24"/>
                <w:lang w:val="en-US"/>
              </w:rPr>
              <w:t>I have felt comfortable in the school.</w:t>
            </w:r>
          </w:p>
        </w:tc>
        <w:tc>
          <w:tcPr>
            <w:tcW w:w="567" w:type="dxa"/>
          </w:tcPr>
          <w:p w:rsidR="00E32062" w:rsidRPr="00F12E9F" w:rsidRDefault="00957B5F" w:rsidP="00A4157B">
            <w:pPr>
              <w:jc w:val="center"/>
              <w:rPr>
                <w:rFonts w:asciiTheme="majorHAnsi" w:hAnsiTheme="majorHAnsi"/>
                <w:b/>
                <w:sz w:val="22"/>
                <w:szCs w:val="24"/>
                <w:lang w:val="en-US"/>
              </w:rPr>
            </w:pPr>
            <w:r>
              <w:rPr>
                <w:rFonts w:asciiTheme="majorHAnsi" w:hAnsiTheme="majorHAnsi"/>
                <w:b/>
                <w:sz w:val="22"/>
                <w:szCs w:val="24"/>
                <w:lang w:val="en-US"/>
              </w:rPr>
              <w:t>3</w:t>
            </w:r>
          </w:p>
        </w:tc>
      </w:tr>
      <w:tr w:rsidR="00E32062" w:rsidRPr="00FA19AC" w:rsidTr="00E033D6">
        <w:trPr>
          <w:trHeight w:val="1120"/>
        </w:trPr>
        <w:tc>
          <w:tcPr>
            <w:tcW w:w="10349" w:type="dxa"/>
            <w:gridSpan w:val="2"/>
          </w:tcPr>
          <w:p w:rsidR="00E32062" w:rsidRPr="00F12E9F" w:rsidRDefault="00E32062" w:rsidP="00A4157B">
            <w:pPr>
              <w:jc w:val="center"/>
              <w:rPr>
                <w:rFonts w:asciiTheme="majorHAnsi" w:hAnsiTheme="majorHAnsi"/>
                <w:b/>
                <w:sz w:val="22"/>
                <w:szCs w:val="24"/>
                <w:lang w:val="en-US"/>
              </w:rPr>
            </w:pPr>
            <w:r w:rsidRPr="00F12E9F">
              <w:rPr>
                <w:rFonts w:asciiTheme="majorHAnsi" w:hAnsiTheme="majorHAnsi"/>
                <w:b/>
                <w:sz w:val="22"/>
                <w:szCs w:val="24"/>
                <w:lang w:val="en-US"/>
              </w:rPr>
              <w:t>MY REFLEC</w:t>
            </w:r>
            <w:r>
              <w:rPr>
                <w:rFonts w:asciiTheme="majorHAnsi" w:hAnsiTheme="majorHAnsi"/>
                <w:b/>
                <w:sz w:val="22"/>
                <w:szCs w:val="24"/>
                <w:lang w:val="en-US"/>
              </w:rPr>
              <w:t>TION AND SUGGESTIONS FOR IMPROVEMENT</w:t>
            </w:r>
          </w:p>
          <w:p w:rsidR="00E32062" w:rsidRPr="00F12E9F" w:rsidRDefault="00E32062" w:rsidP="00957B5F">
            <w:pPr>
              <w:rPr>
                <w:rFonts w:asciiTheme="majorHAnsi" w:hAnsiTheme="majorHAnsi"/>
                <w:b/>
                <w:sz w:val="22"/>
                <w:szCs w:val="24"/>
                <w:lang w:val="en-US"/>
              </w:rPr>
            </w:pPr>
            <w:r>
              <w:rPr>
                <w:rFonts w:asciiTheme="majorHAnsi" w:hAnsiTheme="majorHAnsi"/>
                <w:b/>
                <w:sz w:val="22"/>
                <w:szCs w:val="24"/>
                <w:lang w:val="en-US"/>
              </w:rPr>
              <w:t>Dani:</w:t>
            </w:r>
            <w:r w:rsidR="00957B5F">
              <w:rPr>
                <w:rFonts w:asciiTheme="majorHAnsi" w:hAnsiTheme="majorHAnsi"/>
                <w:b/>
                <w:sz w:val="22"/>
                <w:szCs w:val="24"/>
                <w:lang w:val="en-US"/>
              </w:rPr>
              <w:t xml:space="preserve"> I have really enjoyed this experience and am glad that I had the opportunity to be part of this project. The host families were really welcoming and tried their best to communicate with me. Learning about the culture was really interesting and helped me realise how differently people live around the world.</w:t>
            </w:r>
          </w:p>
        </w:tc>
      </w:tr>
      <w:tr w:rsidR="00E32062" w:rsidRPr="00FA19AC" w:rsidTr="00E033D6">
        <w:trPr>
          <w:trHeight w:val="1120"/>
        </w:trPr>
        <w:tc>
          <w:tcPr>
            <w:tcW w:w="10349" w:type="dxa"/>
            <w:gridSpan w:val="2"/>
          </w:tcPr>
          <w:p w:rsidR="00E32062" w:rsidRDefault="00E32062" w:rsidP="00E32062">
            <w:pPr>
              <w:rPr>
                <w:rFonts w:asciiTheme="majorHAnsi" w:hAnsiTheme="majorHAnsi"/>
                <w:b/>
                <w:sz w:val="22"/>
                <w:szCs w:val="24"/>
                <w:lang w:val="en-US"/>
              </w:rPr>
            </w:pPr>
            <w:r>
              <w:rPr>
                <w:rFonts w:asciiTheme="majorHAnsi" w:hAnsiTheme="majorHAnsi"/>
                <w:b/>
                <w:sz w:val="22"/>
                <w:szCs w:val="24"/>
                <w:lang w:val="en-US"/>
              </w:rPr>
              <w:t>Katie:</w:t>
            </w:r>
          </w:p>
          <w:p w:rsidR="00957B5F" w:rsidRPr="00F12E9F" w:rsidRDefault="00957B5F" w:rsidP="00E32062">
            <w:pPr>
              <w:rPr>
                <w:rFonts w:asciiTheme="majorHAnsi" w:hAnsiTheme="majorHAnsi"/>
                <w:b/>
                <w:sz w:val="22"/>
                <w:szCs w:val="24"/>
                <w:lang w:val="en-US"/>
              </w:rPr>
            </w:pPr>
            <w:r>
              <w:rPr>
                <w:rFonts w:asciiTheme="majorHAnsi" w:hAnsiTheme="majorHAnsi"/>
                <w:b/>
                <w:sz w:val="22"/>
                <w:szCs w:val="24"/>
                <w:lang w:val="en-US"/>
              </w:rPr>
              <w:t>I have thoroughly enjoyed being on this trip and communicating and making friends with all the Spanish students, they´re all so lively and friendly. I´ve also enjoyed eating different Spanish dishes, especially paella! Going to Seville was the best place we went to there was a lot to do and see. Overall, my stay was interesting as I loved seeing how different the English culture is than the Spanish</w:t>
            </w:r>
            <w:r w:rsidR="00785574">
              <w:rPr>
                <w:rFonts w:asciiTheme="majorHAnsi" w:hAnsiTheme="majorHAnsi"/>
                <w:b/>
                <w:sz w:val="22"/>
                <w:szCs w:val="24"/>
                <w:lang w:val="en-US"/>
              </w:rPr>
              <w:t xml:space="preserve"> culture. </w:t>
            </w:r>
            <w:r>
              <w:rPr>
                <w:rFonts w:asciiTheme="majorHAnsi" w:hAnsiTheme="majorHAnsi"/>
                <w:b/>
                <w:sz w:val="22"/>
                <w:szCs w:val="24"/>
                <w:lang w:val="en-US"/>
              </w:rPr>
              <w:t xml:space="preserve"> </w:t>
            </w:r>
            <w:bookmarkStart w:id="0" w:name="_GoBack"/>
            <w:bookmarkEnd w:id="0"/>
          </w:p>
        </w:tc>
      </w:tr>
      <w:tr w:rsidR="00E32062" w:rsidRPr="00FA19AC" w:rsidTr="00E033D6">
        <w:trPr>
          <w:trHeight w:val="1120"/>
        </w:trPr>
        <w:tc>
          <w:tcPr>
            <w:tcW w:w="10349" w:type="dxa"/>
            <w:gridSpan w:val="2"/>
          </w:tcPr>
          <w:p w:rsidR="00E32062" w:rsidRDefault="00E32062" w:rsidP="00E32062">
            <w:pPr>
              <w:rPr>
                <w:rFonts w:asciiTheme="majorHAnsi" w:hAnsiTheme="majorHAnsi"/>
                <w:b/>
                <w:sz w:val="22"/>
                <w:szCs w:val="24"/>
                <w:lang w:val="en-US"/>
              </w:rPr>
            </w:pPr>
            <w:r>
              <w:rPr>
                <w:rFonts w:asciiTheme="majorHAnsi" w:hAnsiTheme="majorHAnsi"/>
                <w:b/>
                <w:sz w:val="22"/>
                <w:szCs w:val="24"/>
                <w:lang w:val="en-US"/>
              </w:rPr>
              <w:lastRenderedPageBreak/>
              <w:t>Mitchell:</w:t>
            </w:r>
            <w:r w:rsidR="00785574">
              <w:rPr>
                <w:rFonts w:asciiTheme="majorHAnsi" w:hAnsiTheme="majorHAnsi"/>
                <w:b/>
                <w:sz w:val="22"/>
                <w:szCs w:val="24"/>
                <w:lang w:val="en-US"/>
              </w:rPr>
              <w:t xml:space="preserve"> this trip was a great experience for me. It has opened up my eyes to new possibilities and I have enjoyed every minute of every day. I will return home with great, funny and life long memories. My host family were lovely, kind and caring. Their English was impressive and </w:t>
            </w:r>
            <w:r w:rsidR="000774B6">
              <w:rPr>
                <w:rFonts w:asciiTheme="majorHAnsi" w:hAnsiTheme="majorHAnsi"/>
                <w:b/>
                <w:sz w:val="22"/>
                <w:szCs w:val="24"/>
                <w:lang w:val="en-US"/>
              </w:rPr>
              <w:t>we have shared funny conversations. I have always loved the Spanish language and have built upon it immensely. I have also gained a deeper understanding of their great history and amazing culture. The food provided, excurcsions and other interesting parts of the trip were all enjoyable. The student hosts were also very kind and wanted to know us better, and in turn we wanted to know them better, and always included us.</w:t>
            </w:r>
          </w:p>
        </w:tc>
      </w:tr>
      <w:tr w:rsidR="00E32062" w:rsidRPr="00FA19AC" w:rsidTr="00E033D6">
        <w:trPr>
          <w:trHeight w:val="1120"/>
        </w:trPr>
        <w:tc>
          <w:tcPr>
            <w:tcW w:w="10349" w:type="dxa"/>
            <w:gridSpan w:val="2"/>
          </w:tcPr>
          <w:p w:rsidR="00E32062" w:rsidRDefault="00E32062" w:rsidP="00E32062">
            <w:pPr>
              <w:rPr>
                <w:rFonts w:asciiTheme="majorHAnsi" w:hAnsiTheme="majorHAnsi"/>
                <w:b/>
                <w:sz w:val="22"/>
                <w:szCs w:val="24"/>
                <w:lang w:val="en-US"/>
              </w:rPr>
            </w:pPr>
            <w:r>
              <w:rPr>
                <w:rFonts w:asciiTheme="majorHAnsi" w:hAnsiTheme="majorHAnsi"/>
                <w:b/>
                <w:sz w:val="22"/>
                <w:szCs w:val="24"/>
                <w:lang w:val="en-US"/>
              </w:rPr>
              <w:t>Molly:</w:t>
            </w:r>
            <w:r w:rsidR="00785574">
              <w:rPr>
                <w:rFonts w:asciiTheme="majorHAnsi" w:hAnsiTheme="majorHAnsi"/>
                <w:b/>
                <w:sz w:val="22"/>
                <w:szCs w:val="24"/>
                <w:lang w:val="en-US"/>
              </w:rPr>
              <w:t xml:space="preserve"> I have loved every part of this trip, it has made me realise the importance of knowing about the different cultures around the world, as you know spain is so different to england, especially the food! The best part of the trip for me was going to seville as there was so much to do and see. My host family tried there best in making me feel so welcome and understood that I didn’t understand some of the words they said. I really enjoyed the food here it was really different but so nice. </w:t>
            </w:r>
          </w:p>
        </w:tc>
      </w:tr>
    </w:tbl>
    <w:p w:rsidR="00F1241D" w:rsidRPr="00F12E9F" w:rsidRDefault="00E32062" w:rsidP="00E32062">
      <w:pPr>
        <w:tabs>
          <w:tab w:val="left" w:pos="1666"/>
        </w:tabs>
        <w:rPr>
          <w:lang w:val="en-US"/>
        </w:rPr>
      </w:pPr>
      <w:r>
        <w:rPr>
          <w:lang w:val="en-US"/>
        </w:rPr>
        <w:tab/>
      </w:r>
    </w:p>
    <w:sectPr w:rsidR="00F1241D" w:rsidRPr="00F12E9F" w:rsidSect="00F1241D">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93"/>
    <w:rsid w:val="000774B6"/>
    <w:rsid w:val="00452C33"/>
    <w:rsid w:val="00542E5B"/>
    <w:rsid w:val="00582E8F"/>
    <w:rsid w:val="007411E4"/>
    <w:rsid w:val="00785574"/>
    <w:rsid w:val="00957B5F"/>
    <w:rsid w:val="00BA5D93"/>
    <w:rsid w:val="00D95543"/>
    <w:rsid w:val="00E033D6"/>
    <w:rsid w:val="00E32062"/>
    <w:rsid w:val="00F1241D"/>
    <w:rsid w:val="00F12E9F"/>
    <w:rsid w:val="00F51AE6"/>
    <w:rsid w:val="00FA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93"/>
    <w:pPr>
      <w:spacing w:after="0" w:line="240" w:lineRule="auto"/>
    </w:pPr>
    <w:rPr>
      <w:rFonts w:ascii="Times New Roman" w:eastAsia="Times New Roman" w:hAnsi="Times New Roman" w:cs="Times New Roman"/>
      <w:sz w:val="20"/>
      <w:szCs w:val="20"/>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A5D93"/>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24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1D"/>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93"/>
    <w:pPr>
      <w:spacing w:after="0" w:line="240" w:lineRule="auto"/>
    </w:pPr>
    <w:rPr>
      <w:rFonts w:ascii="Times New Roman" w:eastAsia="Times New Roman" w:hAnsi="Times New Roman" w:cs="Times New Roman"/>
      <w:sz w:val="20"/>
      <w:szCs w:val="20"/>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A5D93"/>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24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1D"/>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 </cp:lastModifiedBy>
  <cp:revision>6</cp:revision>
  <dcterms:created xsi:type="dcterms:W3CDTF">2016-12-02T09:13:00Z</dcterms:created>
  <dcterms:modified xsi:type="dcterms:W3CDTF">2016-12-04T14:46:00Z</dcterms:modified>
</cp:coreProperties>
</file>