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19" w:rsidRPr="0060149B" w:rsidRDefault="0060149B" w:rsidP="0060149B">
      <w:pPr>
        <w:spacing w:line="360" w:lineRule="auto"/>
        <w:rPr>
          <w:rFonts w:asciiTheme="majorHAnsi" w:hAnsiTheme="majorHAnsi"/>
          <w:color w:val="222222"/>
          <w:sz w:val="20"/>
          <w:szCs w:val="20"/>
        </w:rPr>
      </w:pPr>
      <w:r w:rsidRPr="0060149B">
        <w:rPr>
          <w:rFonts w:asciiTheme="majorHAnsi" w:hAnsiTheme="majorHAnsi"/>
          <w:b/>
          <w:color w:val="222222"/>
          <w:u w:val="single"/>
          <w:shd w:val="clear" w:color="auto" w:fill="FFFFFF"/>
        </w:rPr>
        <w:t>SDGs Action!</w:t>
      </w:r>
      <w:r w:rsidRPr="0060149B">
        <w:rPr>
          <w:rFonts w:asciiTheme="majorHAnsi" w:hAnsiTheme="majorHAnsi"/>
          <w:b/>
          <w:color w:val="222222"/>
          <w:u w:val="single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Revision the all the tasks done until now.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Art Gallery, SDG 10 is missing. Finland will upload it as soon as possible.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Each country will upload 2 or more pictures on "Discovering the project" page.    Some countries have to upload the information there.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The importance to respect the deadlines.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- SDGs Presentation: Each country will write their detailed opinion about the presentations made from the other countries. Use </w:t>
      </w:r>
      <w:proofErr w:type="spellStart"/>
      <w:r w:rsidRPr="004072E3">
        <w:rPr>
          <w:rFonts w:asciiTheme="majorHAnsi" w:hAnsiTheme="majorHAnsi"/>
          <w:b/>
          <w:color w:val="222222"/>
          <w:shd w:val="clear" w:color="auto" w:fill="FFFFFF"/>
        </w:rPr>
        <w:t>twinboard</w:t>
      </w:r>
      <w:proofErr w:type="spellEnd"/>
      <w:r w:rsidRPr="0060149B">
        <w:rPr>
          <w:rFonts w:asciiTheme="majorHAnsi" w:hAnsiTheme="majorHAnsi"/>
          <w:color w:val="222222"/>
          <w:shd w:val="clear" w:color="auto" w:fill="FFFFFF"/>
        </w:rPr>
        <w:t>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- LTTA Finland: </w:t>
      </w:r>
      <w:proofErr w:type="spellStart"/>
      <w:r w:rsidRPr="0060149B">
        <w:rPr>
          <w:rFonts w:asciiTheme="majorHAnsi" w:hAnsiTheme="majorHAnsi"/>
          <w:color w:val="222222"/>
          <w:shd w:val="clear" w:color="auto" w:fill="FFFFFF"/>
        </w:rPr>
        <w:t>Raija</w:t>
      </w:r>
      <w:proofErr w:type="spellEnd"/>
      <w:r w:rsidRPr="0060149B">
        <w:rPr>
          <w:rFonts w:asciiTheme="majorHAnsi" w:hAnsiTheme="majorHAnsi"/>
          <w:color w:val="222222"/>
          <w:shd w:val="clear" w:color="auto" w:fill="FFFFFF"/>
        </w:rPr>
        <w:t xml:space="preserve"> will upload the links of the lecturers and workshops and the information to become UNESCO School.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- Every country </w:t>
      </w:r>
      <w:r w:rsidR="007E14B1">
        <w:rPr>
          <w:rFonts w:asciiTheme="majorHAnsi" w:hAnsiTheme="majorHAnsi"/>
          <w:color w:val="222222"/>
          <w:shd w:val="clear" w:color="auto" w:fill="FFFFFF"/>
        </w:rPr>
        <w:t xml:space="preserve">will </w:t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upload in </w:t>
      </w:r>
      <w:r w:rsidR="004072E3">
        <w:rPr>
          <w:rFonts w:asciiTheme="majorHAnsi" w:hAnsiTheme="majorHAnsi"/>
          <w:color w:val="222222"/>
          <w:shd w:val="clear" w:color="auto" w:fill="FFFFFF"/>
        </w:rPr>
        <w:t>“</w:t>
      </w:r>
      <w:r w:rsidRPr="0060149B">
        <w:rPr>
          <w:rFonts w:asciiTheme="majorHAnsi" w:hAnsiTheme="majorHAnsi"/>
          <w:color w:val="222222"/>
          <w:shd w:val="clear" w:color="auto" w:fill="FFFFFF"/>
        </w:rPr>
        <w:t>materials album</w:t>
      </w:r>
      <w:r w:rsidR="004072E3">
        <w:rPr>
          <w:rFonts w:asciiTheme="majorHAnsi" w:hAnsiTheme="majorHAnsi"/>
          <w:color w:val="222222"/>
          <w:shd w:val="clear" w:color="auto" w:fill="FFFFFF"/>
        </w:rPr>
        <w:t>”</w:t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 the best 10-15 photos about LTTA Finland. </w:t>
      </w:r>
      <w:proofErr w:type="spellStart"/>
      <w:r w:rsidRPr="0060149B">
        <w:rPr>
          <w:rFonts w:asciiTheme="majorHAnsi" w:hAnsiTheme="majorHAnsi"/>
          <w:color w:val="222222"/>
          <w:shd w:val="clear" w:color="auto" w:fill="FFFFFF"/>
        </w:rPr>
        <w:t>Raija</w:t>
      </w:r>
      <w:proofErr w:type="spellEnd"/>
      <w:r w:rsidRPr="0060149B">
        <w:rPr>
          <w:rFonts w:asciiTheme="majorHAnsi" w:hAnsiTheme="majorHAnsi"/>
          <w:color w:val="222222"/>
          <w:shd w:val="clear" w:color="auto" w:fill="FFFFFF"/>
        </w:rPr>
        <w:t xml:space="preserve"> will prepare and upload the final presentation.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b/>
          <w:color w:val="222222"/>
          <w:u w:val="single"/>
          <w:shd w:val="clear" w:color="auto" w:fill="FFFFFF"/>
        </w:rPr>
        <w:t>Integrating SDGs into the school curricula grid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Activities done in the schools related to SDGs must be upload</w:t>
      </w:r>
      <w:r w:rsidR="007E14B1">
        <w:rPr>
          <w:rFonts w:asciiTheme="majorHAnsi" w:hAnsiTheme="majorHAnsi"/>
          <w:color w:val="222222"/>
          <w:shd w:val="clear" w:color="auto" w:fill="FFFFFF"/>
        </w:rPr>
        <w:t>ed</w:t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 in the grid.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EWWR, Singing Christmas Carols and Art Gallery will be assessed through a poll under the same page. Students will answer the poll.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b/>
          <w:color w:val="222222"/>
          <w:u w:val="single"/>
          <w:shd w:val="clear" w:color="auto" w:fill="FFFFFF"/>
        </w:rPr>
        <w:t>Every action matters page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Remember that here there are relevant actions that other schools could implement.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Every country will keep sharing actions in "Every action matters" page.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Dissemination: keep uploading material. Compulsory and very important for our project report.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SDGs Book Club: it is not compulsory but it could be interesting sharing and reading with our pupils SDGs books. France and Catalonia have bought some books for the school.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b/>
          <w:color w:val="222222"/>
          <w:u w:val="single"/>
          <w:shd w:val="clear" w:color="auto" w:fill="FFFFFF"/>
        </w:rPr>
        <w:t>Assessment of the first project school year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- In June each country will be evaluated by students, teachers and families. We will use different tools to evaluate the project: families by Google form, </w:t>
      </w:r>
      <w:proofErr w:type="spellStart"/>
      <w:r w:rsidRPr="0060149B">
        <w:rPr>
          <w:rFonts w:asciiTheme="majorHAnsi" w:hAnsiTheme="majorHAnsi"/>
          <w:color w:val="222222"/>
          <w:shd w:val="clear" w:color="auto" w:fill="FFFFFF"/>
        </w:rPr>
        <w:t>Tricider</w:t>
      </w:r>
      <w:proofErr w:type="spellEnd"/>
      <w:r w:rsidRPr="0060149B">
        <w:rPr>
          <w:rFonts w:asciiTheme="majorHAnsi" w:hAnsiTheme="majorHAnsi"/>
          <w:color w:val="222222"/>
          <w:shd w:val="clear" w:color="auto" w:fill="FFFFFF"/>
        </w:rPr>
        <w:t xml:space="preserve"> by teachers and students will give their opinion through a self presentation.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- 20 families whose children are involved in the project will answer the Google Form.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b/>
          <w:color w:val="222222"/>
          <w:u w:val="single"/>
          <w:shd w:val="clear" w:color="auto" w:fill="FFFFFF"/>
        </w:rPr>
        <w:lastRenderedPageBreak/>
        <w:t>Women who changed the world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- </w:t>
      </w:r>
      <w:r w:rsidRPr="004072E3">
        <w:rPr>
          <w:rFonts w:asciiTheme="majorHAnsi" w:hAnsiTheme="majorHAnsi"/>
          <w:b/>
          <w:color w:val="222222"/>
          <w:shd w:val="clear" w:color="auto" w:fill="FFFFFF"/>
        </w:rPr>
        <w:t>Live event Interview</w:t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 will be done between a country involved in SDGs Action!   project with another country non involved in the project.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Find someone interesting to do a videoconference.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hd w:val="clear" w:color="auto" w:fill="FFFFFF"/>
        </w:rPr>
        <w:t>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Evaluation: quiz (</w:t>
      </w:r>
      <w:proofErr w:type="spellStart"/>
      <w:r w:rsidRPr="0060149B">
        <w:rPr>
          <w:rFonts w:asciiTheme="majorHAnsi" w:hAnsiTheme="majorHAnsi"/>
          <w:color w:val="222222"/>
          <w:shd w:val="clear" w:color="auto" w:fill="FFFFFF"/>
        </w:rPr>
        <w:t>kahoot</w:t>
      </w:r>
      <w:proofErr w:type="spellEnd"/>
      <w:r w:rsidRPr="0060149B">
        <w:rPr>
          <w:rFonts w:asciiTheme="majorHAnsi" w:hAnsiTheme="majorHAnsi"/>
          <w:color w:val="222222"/>
          <w:shd w:val="clear" w:color="auto" w:fill="FFFFFF"/>
        </w:rPr>
        <w:t>, memory game...) and survey.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- </w:t>
      </w:r>
      <w:r w:rsidRPr="004072E3">
        <w:rPr>
          <w:rFonts w:asciiTheme="majorHAnsi" w:hAnsiTheme="majorHAnsi"/>
          <w:b/>
          <w:color w:val="222222"/>
          <w:shd w:val="clear" w:color="auto" w:fill="FFFFFF"/>
        </w:rPr>
        <w:t>Project assessment</w:t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: poster Personal Growth Map - </w:t>
      </w:r>
      <w:proofErr w:type="spellStart"/>
      <w:r w:rsidRPr="0060149B">
        <w:rPr>
          <w:rFonts w:asciiTheme="majorHAnsi" w:hAnsiTheme="majorHAnsi"/>
          <w:color w:val="222222"/>
          <w:shd w:val="clear" w:color="auto" w:fill="FFFFFF"/>
        </w:rPr>
        <w:t>Arviointimaa</w:t>
      </w:r>
      <w:proofErr w:type="spellEnd"/>
      <w:r w:rsidRPr="0060149B">
        <w:rPr>
          <w:rFonts w:asciiTheme="majorHAnsi" w:hAnsiTheme="majorHAnsi"/>
          <w:color w:val="222222"/>
          <w:shd w:val="clear" w:color="auto" w:fill="FFFFFF"/>
        </w:rPr>
        <w:t xml:space="preserve"> (formative assessment)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- </w:t>
      </w:r>
      <w:r w:rsidRPr="004072E3">
        <w:rPr>
          <w:rFonts w:asciiTheme="majorHAnsi" w:hAnsiTheme="majorHAnsi"/>
          <w:b/>
          <w:color w:val="222222"/>
          <w:shd w:val="clear" w:color="auto" w:fill="FFFFFF"/>
        </w:rPr>
        <w:t>Logo project</w:t>
      </w:r>
      <w:r w:rsidRPr="0060149B">
        <w:rPr>
          <w:rFonts w:asciiTheme="majorHAnsi" w:hAnsiTheme="majorHAnsi"/>
          <w:color w:val="222222"/>
          <w:shd w:val="clear" w:color="auto" w:fill="FFFFFF"/>
        </w:rPr>
        <w:t>: 13th March deadline to vote.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- Each country will upload their </w:t>
      </w:r>
      <w:r w:rsidRPr="004072E3">
        <w:rPr>
          <w:rFonts w:asciiTheme="majorHAnsi" w:hAnsiTheme="majorHAnsi"/>
          <w:b/>
          <w:color w:val="222222"/>
          <w:shd w:val="clear" w:color="auto" w:fill="FFFFFF"/>
        </w:rPr>
        <w:t>biographies</w:t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 in a simple way in order to be easier for our students to read and record their voice.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"</w:t>
      </w:r>
      <w:r w:rsidRPr="004072E3">
        <w:rPr>
          <w:rFonts w:asciiTheme="majorHAnsi" w:hAnsiTheme="majorHAnsi"/>
          <w:b/>
          <w:color w:val="222222"/>
          <w:shd w:val="clear" w:color="auto" w:fill="FFFFFF"/>
        </w:rPr>
        <w:t>Quotes and messages</w:t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 about gender equality": students should upload quotes or personal phrases about gender equality.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- </w:t>
      </w:r>
      <w:r w:rsidRPr="004072E3">
        <w:rPr>
          <w:rFonts w:asciiTheme="majorHAnsi" w:hAnsiTheme="majorHAnsi"/>
          <w:b/>
          <w:color w:val="222222"/>
          <w:shd w:val="clear" w:color="auto" w:fill="FFFFFF"/>
        </w:rPr>
        <w:t>Forum</w:t>
      </w:r>
      <w:r w:rsidRPr="0060149B">
        <w:rPr>
          <w:rFonts w:asciiTheme="majorHAnsi" w:hAnsiTheme="majorHAnsi"/>
          <w:color w:val="222222"/>
          <w:shd w:val="clear" w:color="auto" w:fill="FFFFFF"/>
        </w:rPr>
        <w:t>: all the countries will prepare a question and the other countries will answer it with their students, in order to make our students to think about that.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The most relevant content must be upload</w:t>
      </w:r>
      <w:r w:rsidR="007E14B1">
        <w:rPr>
          <w:rFonts w:asciiTheme="majorHAnsi" w:hAnsiTheme="majorHAnsi"/>
          <w:color w:val="222222"/>
          <w:shd w:val="clear" w:color="auto" w:fill="FFFFFF"/>
        </w:rPr>
        <w:t>ed</w:t>
      </w:r>
      <w:r w:rsidRPr="0060149B">
        <w:rPr>
          <w:rFonts w:asciiTheme="majorHAnsi" w:hAnsiTheme="majorHAnsi"/>
          <w:color w:val="222222"/>
          <w:shd w:val="clear" w:color="auto" w:fill="FFFFFF"/>
        </w:rPr>
        <w:t xml:space="preserve"> at the end of the March.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b/>
          <w:color w:val="222222"/>
          <w:u w:val="single"/>
          <w:shd w:val="clear" w:color="auto" w:fill="FFFFFF"/>
        </w:rPr>
        <w:t xml:space="preserve">LTTA France </w:t>
      </w:r>
      <w:r w:rsidR="004072E3">
        <w:rPr>
          <w:rFonts w:asciiTheme="majorHAnsi" w:hAnsiTheme="majorHAnsi"/>
          <w:b/>
          <w:color w:val="222222"/>
          <w:u w:val="single"/>
          <w:shd w:val="clear" w:color="auto" w:fill="FFFFFF"/>
        </w:rPr>
        <w:t>M</w:t>
      </w:r>
      <w:bookmarkStart w:id="0" w:name="_GoBack"/>
      <w:bookmarkEnd w:id="0"/>
      <w:r w:rsidRPr="0060149B">
        <w:rPr>
          <w:rFonts w:asciiTheme="majorHAnsi" w:hAnsiTheme="majorHAnsi"/>
          <w:b/>
          <w:color w:val="222222"/>
          <w:u w:val="single"/>
          <w:shd w:val="clear" w:color="auto" w:fill="FFFFFF"/>
        </w:rPr>
        <w:t>ay'20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Every country wil</w:t>
      </w:r>
      <w:r w:rsidR="007E14B1">
        <w:rPr>
          <w:rFonts w:asciiTheme="majorHAnsi" w:hAnsiTheme="majorHAnsi"/>
          <w:color w:val="222222"/>
          <w:shd w:val="clear" w:color="auto" w:fill="FFFFFF"/>
        </w:rPr>
        <w:t>l send a photo of each student and teacher</w:t>
      </w:r>
      <w:r w:rsidRPr="0060149B">
        <w:rPr>
          <w:rFonts w:asciiTheme="majorHAnsi" w:hAnsiTheme="majorHAnsi"/>
          <w:color w:val="222222"/>
          <w:shd w:val="clear" w:color="auto" w:fill="FFFFFF"/>
        </w:rPr>
        <w:t>.</w:t>
      </w:r>
      <w:r w:rsidRPr="0060149B">
        <w:rPr>
          <w:rFonts w:asciiTheme="majorHAnsi" w:hAnsiTheme="majorHAnsi"/>
          <w:color w:val="222222"/>
        </w:rPr>
        <w:t> 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b/>
          <w:color w:val="222222"/>
          <w:u w:val="single"/>
          <w:shd w:val="clear" w:color="auto" w:fill="FFFFFF"/>
        </w:rPr>
        <w:t>LTTA Bulgaria oct'20</w:t>
      </w:r>
      <w:r w:rsidRPr="0060149B">
        <w:rPr>
          <w:rFonts w:asciiTheme="majorHAnsi" w:hAnsiTheme="majorHAnsi"/>
          <w:color w:val="222222"/>
          <w:sz w:val="20"/>
          <w:szCs w:val="20"/>
        </w:rPr>
        <w:br/>
      </w:r>
      <w:r w:rsidRPr="0060149B">
        <w:rPr>
          <w:rFonts w:asciiTheme="majorHAnsi" w:hAnsiTheme="majorHAnsi"/>
          <w:color w:val="222222"/>
          <w:shd w:val="clear" w:color="auto" w:fill="FFFFFF"/>
        </w:rPr>
        <w:t>- In March Bulgaria will inform us how many children could travel and the expenses of the hotel and the expenses to take a bus from the airport.</w:t>
      </w:r>
      <w:r w:rsidRPr="0060149B">
        <w:rPr>
          <w:rFonts w:asciiTheme="majorHAnsi" w:hAnsiTheme="majorHAnsi"/>
          <w:color w:val="222222"/>
        </w:rPr>
        <w:t> </w:t>
      </w:r>
    </w:p>
    <w:sectPr w:rsidR="00350719" w:rsidRPr="0060149B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86A2E"/>
    <w:multiLevelType w:val="hybridMultilevel"/>
    <w:tmpl w:val="71AE93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49B"/>
    <w:rsid w:val="00350719"/>
    <w:rsid w:val="004072E3"/>
    <w:rsid w:val="0060149B"/>
    <w:rsid w:val="007E1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F42A"/>
  <w15:docId w15:val="{0B4239A6-2262-AA46-8D77-74194B8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0149B"/>
  </w:style>
  <w:style w:type="paragraph" w:styleId="Prrafodelista">
    <w:name w:val="List Paragraph"/>
    <w:basedOn w:val="Normal"/>
    <w:uiPriority w:val="34"/>
    <w:qFormat/>
    <w:rsid w:val="0060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Fina Vendrell</cp:lastModifiedBy>
  <cp:revision>3</cp:revision>
  <dcterms:created xsi:type="dcterms:W3CDTF">2020-02-23T16:05:00Z</dcterms:created>
  <dcterms:modified xsi:type="dcterms:W3CDTF">2020-03-01T17:42:00Z</dcterms:modified>
</cp:coreProperties>
</file>