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6B" w:rsidRPr="00EC7A6B" w:rsidRDefault="00EC7A6B" w:rsidP="00EC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EC7A6B">
        <w:rPr>
          <w:rFonts w:ascii="Eater" w:eastAsia="Times New Roman" w:hAnsi="Eater" w:cs="Times New Roman"/>
          <w:color w:val="000000"/>
          <w:sz w:val="80"/>
          <w:szCs w:val="80"/>
          <w:u w:val="single"/>
          <w:lang w:bidi="si-LK"/>
        </w:rPr>
        <w:t>GHOST STORIES</w:t>
      </w:r>
      <w:r w:rsidRPr="00EC7A6B">
        <w:rPr>
          <w:rFonts w:ascii="Eater" w:eastAsia="Times New Roman" w:hAnsi="Eater" w:cs="Times New Roman"/>
          <w:color w:val="000000"/>
          <w:sz w:val="80"/>
          <w:szCs w:val="80"/>
          <w:lang w:bidi="si-LK"/>
        </w:rPr>
        <w:t>:</w:t>
      </w:r>
    </w:p>
    <w:p w:rsidR="00EC7A6B" w:rsidRPr="00EC7A6B" w:rsidRDefault="00EC7A6B" w:rsidP="00EC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si-LK"/>
        </w:rPr>
      </w:pPr>
      <w:r w:rsidRPr="00EC7A6B">
        <w:rPr>
          <w:rFonts w:ascii="Eater" w:eastAsia="Times New Roman" w:hAnsi="Eater" w:cs="Times New Roman"/>
          <w:i/>
          <w:iCs/>
          <w:color w:val="000000"/>
          <w:sz w:val="72"/>
          <w:szCs w:val="72"/>
          <w:lang w:val="en-US" w:bidi="si-LK"/>
        </w:rPr>
        <w:t>The Vampire of</w:t>
      </w:r>
      <w:r w:rsidRPr="00EC7A6B">
        <w:rPr>
          <w:rFonts w:ascii="Eater" w:eastAsia="Times New Roman" w:hAnsi="Eater" w:cs="Times New Roman"/>
          <w:color w:val="000000"/>
          <w:sz w:val="72"/>
          <w:szCs w:val="72"/>
          <w:lang w:val="en-US" w:bidi="si-LK"/>
        </w:rPr>
        <w:t xml:space="preserve"> </w:t>
      </w:r>
      <w:r w:rsidRPr="00EC7A6B">
        <w:rPr>
          <w:rFonts w:ascii="Eater" w:eastAsia="Times New Roman" w:hAnsi="Eater" w:cs="Times New Roman"/>
          <w:i/>
          <w:iCs/>
          <w:color w:val="000000"/>
          <w:sz w:val="72"/>
          <w:szCs w:val="72"/>
          <w:lang w:val="en-US" w:bidi="si-LK"/>
        </w:rPr>
        <w:t>Glasgow Necropolis</w:t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si-LK"/>
        </w:rPr>
      </w:pPr>
    </w:p>
    <w:p w:rsidR="00EC7A6B" w:rsidRPr="00EC7A6B" w:rsidRDefault="00EC7A6B" w:rsidP="00EC7A6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bidi="si-LK"/>
        </w:rPr>
      </w:pPr>
      <w:r w:rsidRPr="00EC7A6B">
        <w:rPr>
          <w:rFonts w:ascii="Calibri" w:eastAsia="Times New Roman" w:hAnsi="Calibri" w:cs="Times New Roman"/>
          <w:color w:val="000000"/>
          <w:sz w:val="28"/>
          <w:szCs w:val="28"/>
          <w:lang w:val="en-US" w:bidi="si-LK"/>
        </w:rPr>
        <w:t xml:space="preserve">A man patrolling in the Southern Necropolis of Scotland, found a hundred of young local kids searching two friends that disappear there. They thought that a creature of the night called “Gorbal Vampire” killed them. The police didn't believe that story, and they blame the horror comics and films of the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bidi="si-LK"/>
        </w:rPr>
        <w:t>é</w:t>
      </w:r>
      <w:r w:rsidRPr="00EC7A6B">
        <w:rPr>
          <w:rFonts w:ascii="Calibri" w:eastAsia="Times New Roman" w:hAnsi="Calibri" w:cs="Times New Roman"/>
          <w:color w:val="000000"/>
          <w:sz w:val="28"/>
          <w:szCs w:val="28"/>
          <w:lang w:val="en-US" w:bidi="si-LK"/>
        </w:rPr>
        <w:t>poque, for instill those values in the kids.</w:t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si-LK"/>
        </w:rPr>
      </w:pPr>
      <w:r w:rsidRPr="00EC7A6B">
        <w:rPr>
          <w:rFonts w:ascii="Calibri" w:eastAsia="Times New Roman" w:hAnsi="Calibri" w:cs="Times New Roman"/>
          <w:color w:val="000000"/>
          <w:sz w:val="28"/>
          <w:szCs w:val="28"/>
          <w:lang w:val="en-US" w:bidi="si-LK"/>
        </w:rPr>
        <w:t>This was a story that parents told to their children, for not going out alone when the night has come, but, whatever happens that night, it was very real for the boys.</w:t>
      </w:r>
    </w:p>
    <w:p w:rsidR="00657BCF" w:rsidRDefault="00EC7A6B">
      <w:pPr>
        <w:rPr>
          <w:lang w:val="en-US"/>
        </w:rPr>
      </w:pPr>
      <w:r>
        <w:rPr>
          <w:noProof/>
          <w:lang w:bidi="si-LK"/>
        </w:rPr>
        <w:drawing>
          <wp:inline distT="0" distB="0" distL="0" distR="0">
            <wp:extent cx="1924050" cy="3225800"/>
            <wp:effectExtent l="19050" t="0" r="0" b="0"/>
            <wp:docPr id="5" name="Imagen 5" descr="https://lh4.googleusercontent.com/jXa5keOjzdjukzLZGhoGXFkuLa0UeeKC2ckYlMVW4n317pWXYot07rjHIBNJUplaVRKaTCIFpi01pPEw7ieB1SggSEJHkOddAZvNrnR_-Pj_Fz7MG52yr9YeoF-ljtYHxxzSo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jXa5keOjzdjukzLZGhoGXFkuLa0UeeKC2ckYlMVW4n317pWXYot07rjHIBNJUplaVRKaTCIFpi01pPEw7ieB1SggSEJHkOddAZvNrnR_-Pj_Fz7MG52yr9YeoF-ljtYHxxzSoN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si-LK"/>
        </w:rPr>
        <w:drawing>
          <wp:inline distT="0" distB="0" distL="0" distR="0">
            <wp:extent cx="2662555" cy="3225800"/>
            <wp:effectExtent l="0" t="0" r="0" b="0"/>
            <wp:docPr id="8" name="Imagen 8" descr="https://lh4.googleusercontent.com/0bccoPbZ0TGl-ZJb8ntxMb-rJzjRpuj4gpU8f0c_qN5qJCArV7w4VPNiGZHyV5wvxEOvgUzfO-UaZOGkp4WgGCM1Bgb8Z5VKMS_ANB8-ZvF_tpJVMcTaJSmSHF_lw0ZXaa90_z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0bccoPbZ0TGl-ZJb8ntxMb-rJzjRpuj4gpU8f0c_qN5qJCArV7w4VPNiGZHyV5wvxEOvgUzfO-UaZOGkp4WgGCM1Bgb8Z5VKMS_ANB8-ZvF_tpJVMcTaJSmSHF_lw0ZXaa90_zf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6B" w:rsidRDefault="00EC7A6B">
      <w:pPr>
        <w:rPr>
          <w:lang w:val="en-US"/>
        </w:rPr>
      </w:pPr>
    </w:p>
    <w:p w:rsidR="00EC7A6B" w:rsidRDefault="00EC7A6B">
      <w:pPr>
        <w:rPr>
          <w:lang w:val="en-US"/>
        </w:rPr>
      </w:pPr>
    </w:p>
    <w:p w:rsidR="00EC7A6B" w:rsidRDefault="00EC7A6B">
      <w:pPr>
        <w:rPr>
          <w:lang w:val="en-US"/>
        </w:rPr>
      </w:pPr>
      <w:r>
        <w:rPr>
          <w:lang w:val="en-US"/>
        </w:rPr>
        <w:t>THE LINK:</w:t>
      </w:r>
    </w:p>
    <w:p w:rsidR="00EC7A6B" w:rsidRPr="00EC7A6B" w:rsidRDefault="00EC7A6B">
      <w:pPr>
        <w:rPr>
          <w:lang w:val="en-US"/>
        </w:rPr>
      </w:pPr>
      <w:hyperlink r:id="rId6" w:history="1">
        <w:r w:rsidRPr="00EC7A6B">
          <w:rPr>
            <w:rStyle w:val="Hipervnculo"/>
            <w:lang w:val="en-US"/>
          </w:rPr>
          <w:t>https://ebooks.visitscotland.com/ghosts-myths-legends/vampire-glasgow-necropolis/</w:t>
        </w:r>
      </w:hyperlink>
    </w:p>
    <w:sectPr w:rsidR="00EC7A6B" w:rsidRPr="00EC7A6B" w:rsidSect="0065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C7A6B"/>
    <w:rsid w:val="00657BCF"/>
    <w:rsid w:val="00DB2DE6"/>
    <w:rsid w:val="00E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C7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s.visitscotland.com/ghosts-myths-legends/vampire-glasgow-necropoli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2019-04-12T12:03:00Z</dcterms:created>
  <dcterms:modified xsi:type="dcterms:W3CDTF">2019-04-12T12:07:00Z</dcterms:modified>
</cp:coreProperties>
</file>