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3" w:rsidRPr="008F649E" w:rsidRDefault="004D1953" w:rsidP="004D1953">
      <w:pPr>
        <w:rPr>
          <w:rFonts w:ascii="Arial" w:hAnsi="Arial" w:cs="Arial"/>
          <w:sz w:val="28"/>
          <w:szCs w:val="28"/>
          <w:lang w:val="en-GB"/>
        </w:rPr>
      </w:pPr>
      <w:r w:rsidRPr="008F649E">
        <w:rPr>
          <w:rFonts w:ascii="Arial" w:hAnsi="Arial" w:cs="Arial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2338705" cy="4762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rasmus-pl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953" w:rsidRPr="008F649E" w:rsidRDefault="004D1953" w:rsidP="004D1953">
      <w:pPr>
        <w:rPr>
          <w:rFonts w:ascii="Arial" w:hAnsi="Arial" w:cs="Arial"/>
          <w:sz w:val="28"/>
          <w:szCs w:val="28"/>
          <w:lang w:val="en-GB"/>
        </w:rPr>
      </w:pPr>
      <w:r w:rsidRPr="008F649E">
        <w:rPr>
          <w:rFonts w:ascii="Arial" w:hAnsi="Arial" w:cs="Arial"/>
          <w:sz w:val="28"/>
          <w:szCs w:val="28"/>
          <w:lang w:val="en-GB"/>
        </w:rPr>
        <w:tab/>
      </w:r>
      <w:r w:rsidRPr="008F649E">
        <w:rPr>
          <w:rFonts w:ascii="Arial" w:hAnsi="Arial" w:cs="Arial"/>
          <w:sz w:val="28"/>
          <w:szCs w:val="28"/>
          <w:lang w:val="en-GB"/>
        </w:rPr>
        <w:tab/>
      </w:r>
    </w:p>
    <w:p w:rsidR="004D1953" w:rsidRPr="008F649E" w:rsidRDefault="004D1953" w:rsidP="004D1953">
      <w:pPr>
        <w:jc w:val="right"/>
        <w:rPr>
          <w:rFonts w:ascii="Arial" w:hAnsi="Arial" w:cs="Arial"/>
          <w:b/>
          <w:i/>
          <w:sz w:val="28"/>
          <w:szCs w:val="28"/>
          <w:lang w:val="en-GB"/>
        </w:rPr>
      </w:pPr>
      <w:r w:rsidRPr="008F649E">
        <w:rPr>
          <w:rFonts w:ascii="Times New Roman" w:hAnsi="Times New Roman" w:cs="Times New Roman"/>
          <w:b/>
          <w:i/>
          <w:sz w:val="24"/>
          <w:szCs w:val="24"/>
          <w:lang w:val="en-GB"/>
        </w:rPr>
        <w:t>SAY.WRITE.SHOW – DEVELOPING STUDENTS’ AND TEACHERS’ COMMUNICATION SKILLS</w:t>
      </w:r>
    </w:p>
    <w:p w:rsidR="004D1953" w:rsidRPr="008F649E" w:rsidRDefault="004D1953" w:rsidP="00C0003E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8F649E">
        <w:rPr>
          <w:rFonts w:ascii="Arial" w:hAnsi="Arial" w:cs="Arial"/>
          <w:sz w:val="28"/>
          <w:szCs w:val="28"/>
          <w:lang w:val="en-GB"/>
        </w:rPr>
        <w:t>QUESTIONNAIRE FOR STUDENTS – REPORT ON RESULTS</w:t>
      </w:r>
    </w:p>
    <w:p w:rsidR="004D1953" w:rsidRPr="008F649E" w:rsidRDefault="004D1953" w:rsidP="00C0003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D91974" w:rsidRPr="008F649E" w:rsidRDefault="00D91974" w:rsidP="00E219ED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BORNOVA KARACAOĞLAN MAHALLESİ SECONDARY SCHOOL, İZMİR,TURKEY</w:t>
      </w:r>
    </w:p>
    <w:p w:rsidR="004D1953" w:rsidRPr="00D91974" w:rsidRDefault="004D1953" w:rsidP="004D1953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D91974">
        <w:rPr>
          <w:rFonts w:ascii="Arial" w:hAnsi="Arial" w:cs="Arial"/>
          <w:b/>
          <w:i/>
          <w:sz w:val="28"/>
          <w:szCs w:val="28"/>
          <w:lang w:val="en-GB"/>
        </w:rPr>
        <w:t>ARGUMENT</w:t>
      </w:r>
    </w:p>
    <w:p w:rsidR="004D1953" w:rsidRPr="00E219ED" w:rsidRDefault="00357D4E" w:rsidP="004D1953">
      <w:pPr>
        <w:rPr>
          <w:rFonts w:ascii="Arial" w:hAnsi="Arial" w:cs="Arial"/>
          <w:sz w:val="24"/>
          <w:szCs w:val="24"/>
          <w:lang w:val="en-GB"/>
        </w:rPr>
      </w:pPr>
      <w:r w:rsidRPr="00E219ED">
        <w:rPr>
          <w:rFonts w:ascii="Arial" w:hAnsi="Arial" w:cs="Arial"/>
          <w:sz w:val="24"/>
          <w:szCs w:val="24"/>
          <w:lang w:val="en-GB"/>
        </w:rPr>
        <w:t>This project is complementary to the traditional education and to other projects the partner schools have carried out so far. It focuses mainly on developing participants’</w:t>
      </w:r>
      <w:r w:rsidR="00667681" w:rsidRPr="00E219ED">
        <w:rPr>
          <w:rFonts w:ascii="Arial" w:hAnsi="Arial" w:cs="Arial"/>
          <w:sz w:val="24"/>
          <w:szCs w:val="24"/>
          <w:lang w:val="en-GB"/>
        </w:rPr>
        <w:t xml:space="preserve"> communication skills </w:t>
      </w:r>
      <w:r w:rsidRPr="00E219ED">
        <w:rPr>
          <w:rFonts w:ascii="Arial" w:hAnsi="Arial" w:cs="Arial"/>
          <w:sz w:val="24"/>
          <w:szCs w:val="24"/>
          <w:lang w:val="en-GB"/>
        </w:rPr>
        <w:t>and it brings a further insight into the important characteristics of partner countries’ cultures and civilizations.</w:t>
      </w:r>
    </w:p>
    <w:p w:rsidR="00357D4E" w:rsidRPr="00E219ED" w:rsidRDefault="00357D4E" w:rsidP="004D1953">
      <w:pPr>
        <w:rPr>
          <w:rFonts w:ascii="Arial" w:hAnsi="Arial" w:cs="Arial"/>
          <w:sz w:val="24"/>
          <w:szCs w:val="24"/>
          <w:lang w:val="en-GB"/>
        </w:rPr>
      </w:pPr>
      <w:r w:rsidRPr="00E219ED">
        <w:rPr>
          <w:rFonts w:ascii="Arial" w:hAnsi="Arial" w:cs="Arial"/>
          <w:sz w:val="24"/>
          <w:szCs w:val="24"/>
          <w:lang w:val="en-GB"/>
        </w:rPr>
        <w:t xml:space="preserve">After students in target group having been selected, it had to be evaluated </w:t>
      </w:r>
      <w:r w:rsidR="00D4664F" w:rsidRPr="00E219ED">
        <w:rPr>
          <w:rFonts w:ascii="Arial" w:hAnsi="Arial" w:cs="Arial"/>
          <w:sz w:val="24"/>
          <w:szCs w:val="24"/>
          <w:lang w:val="en-GB"/>
        </w:rPr>
        <w:t>their communication skills and</w:t>
      </w:r>
      <w:r w:rsidRPr="00E219ED">
        <w:rPr>
          <w:rFonts w:ascii="Arial" w:hAnsi="Arial" w:cs="Arial"/>
          <w:sz w:val="24"/>
          <w:szCs w:val="24"/>
          <w:lang w:val="en-GB"/>
        </w:rPr>
        <w:t xml:space="preserve"> habits</w:t>
      </w:r>
      <w:r w:rsidR="00D4664F" w:rsidRPr="00E219ED">
        <w:rPr>
          <w:rFonts w:ascii="Arial" w:hAnsi="Arial" w:cs="Arial"/>
          <w:sz w:val="24"/>
          <w:szCs w:val="24"/>
          <w:lang w:val="en-GB"/>
        </w:rPr>
        <w:t xml:space="preserve"> and their knowledge related to the partner countries in the beginning of students’ participation in the project activities.</w:t>
      </w:r>
    </w:p>
    <w:p w:rsidR="00D4664F" w:rsidRPr="00E219ED" w:rsidRDefault="00D4664F" w:rsidP="004D1953">
      <w:pPr>
        <w:rPr>
          <w:rFonts w:ascii="Arial" w:hAnsi="Arial" w:cs="Arial"/>
          <w:sz w:val="24"/>
          <w:szCs w:val="24"/>
          <w:lang w:val="en-GB"/>
        </w:rPr>
      </w:pPr>
      <w:r w:rsidRPr="00E219ED">
        <w:rPr>
          <w:rFonts w:ascii="Arial" w:hAnsi="Arial" w:cs="Arial"/>
          <w:sz w:val="24"/>
          <w:szCs w:val="24"/>
          <w:lang w:val="en-GB"/>
        </w:rPr>
        <w:t>A questionnaire was created at the level of</w:t>
      </w:r>
      <w:r w:rsidR="00E219ED">
        <w:rPr>
          <w:rFonts w:ascii="Arial" w:hAnsi="Arial" w:cs="Arial"/>
          <w:sz w:val="24"/>
          <w:szCs w:val="24"/>
          <w:lang w:val="en-GB"/>
        </w:rPr>
        <w:t xml:space="preserve"> partnership to be applied to 50 students</w:t>
      </w:r>
      <w:r w:rsidRPr="00E219ED">
        <w:rPr>
          <w:rFonts w:ascii="Arial" w:hAnsi="Arial" w:cs="Arial"/>
          <w:sz w:val="24"/>
          <w:szCs w:val="24"/>
          <w:lang w:val="en-GB"/>
        </w:rPr>
        <w:t>. The questionnaire has 14 questions which focus on:</w:t>
      </w:r>
    </w:p>
    <w:p w:rsidR="00D4664F" w:rsidRPr="00E219ED" w:rsidRDefault="00D4664F" w:rsidP="004D1953">
      <w:pPr>
        <w:rPr>
          <w:rFonts w:ascii="Arial" w:hAnsi="Arial" w:cs="Arial"/>
          <w:sz w:val="24"/>
          <w:szCs w:val="24"/>
          <w:lang w:val="en-GB"/>
        </w:rPr>
      </w:pPr>
      <w:r w:rsidRPr="00E219ED">
        <w:rPr>
          <w:rFonts w:ascii="Arial" w:hAnsi="Arial" w:cs="Arial"/>
          <w:sz w:val="24"/>
          <w:szCs w:val="24"/>
          <w:lang w:val="en-GB"/>
        </w:rPr>
        <w:t>-communication habits:</w:t>
      </w:r>
      <w:r w:rsidR="00674FD9" w:rsidRPr="00E219ED">
        <w:rPr>
          <w:rFonts w:ascii="Arial" w:hAnsi="Arial" w:cs="Arial"/>
          <w:sz w:val="24"/>
          <w:szCs w:val="24"/>
          <w:lang w:val="en-GB"/>
        </w:rPr>
        <w:t xml:space="preserve"> 5; 6; 7</w:t>
      </w:r>
    </w:p>
    <w:p w:rsidR="00D4664F" w:rsidRPr="00E219ED" w:rsidRDefault="00D4664F" w:rsidP="004D1953">
      <w:pPr>
        <w:rPr>
          <w:rFonts w:ascii="Arial" w:hAnsi="Arial" w:cs="Arial"/>
          <w:sz w:val="24"/>
          <w:szCs w:val="24"/>
          <w:lang w:val="en-GB"/>
        </w:rPr>
      </w:pPr>
      <w:r w:rsidRPr="00E219ED">
        <w:rPr>
          <w:rFonts w:ascii="Arial" w:hAnsi="Arial" w:cs="Arial"/>
          <w:sz w:val="24"/>
          <w:szCs w:val="24"/>
          <w:lang w:val="en-GB"/>
        </w:rPr>
        <w:t>-communication abilities:</w:t>
      </w:r>
      <w:r w:rsidR="00674FD9" w:rsidRPr="00E219ED">
        <w:rPr>
          <w:rFonts w:ascii="Arial" w:hAnsi="Arial" w:cs="Arial"/>
          <w:sz w:val="24"/>
          <w:szCs w:val="24"/>
          <w:lang w:val="en-GB"/>
        </w:rPr>
        <w:t xml:space="preserve"> 1; 2; 3; 4; </w:t>
      </w:r>
    </w:p>
    <w:p w:rsidR="00D4664F" w:rsidRPr="00E219ED" w:rsidRDefault="00D4664F" w:rsidP="004D1953">
      <w:pPr>
        <w:rPr>
          <w:rFonts w:ascii="Arial" w:hAnsi="Arial" w:cs="Arial"/>
          <w:sz w:val="24"/>
          <w:szCs w:val="24"/>
          <w:lang w:val="en-GB"/>
        </w:rPr>
      </w:pPr>
      <w:r w:rsidRPr="00E219ED">
        <w:rPr>
          <w:rFonts w:ascii="Arial" w:hAnsi="Arial" w:cs="Arial"/>
          <w:sz w:val="24"/>
          <w:szCs w:val="24"/>
          <w:lang w:val="en-GB"/>
        </w:rPr>
        <w:t>-cultural knowledge:</w:t>
      </w:r>
      <w:r w:rsidR="00674FD9" w:rsidRPr="00E219ED">
        <w:rPr>
          <w:rFonts w:ascii="Arial" w:hAnsi="Arial" w:cs="Arial"/>
          <w:sz w:val="24"/>
          <w:szCs w:val="24"/>
          <w:lang w:val="en-GB"/>
        </w:rPr>
        <w:t xml:space="preserve"> 9; 10; 11; 12; 13; 14</w:t>
      </w:r>
    </w:p>
    <w:p w:rsidR="00D91974" w:rsidRPr="00E219ED" w:rsidRDefault="00D4664F" w:rsidP="004D1953">
      <w:pPr>
        <w:rPr>
          <w:rFonts w:ascii="Arial" w:hAnsi="Arial" w:cs="Arial"/>
          <w:sz w:val="24"/>
          <w:szCs w:val="24"/>
          <w:lang w:val="en-GB"/>
        </w:rPr>
      </w:pPr>
      <w:r w:rsidRPr="00E219ED">
        <w:rPr>
          <w:rFonts w:ascii="Arial" w:hAnsi="Arial" w:cs="Arial"/>
          <w:sz w:val="24"/>
          <w:szCs w:val="24"/>
          <w:lang w:val="en-GB"/>
        </w:rPr>
        <w:t>-motivation for taking part in the project:</w:t>
      </w:r>
      <w:r w:rsidR="00674FD9" w:rsidRPr="00E219ED">
        <w:rPr>
          <w:rFonts w:ascii="Arial" w:hAnsi="Arial" w:cs="Arial"/>
          <w:sz w:val="24"/>
          <w:szCs w:val="24"/>
          <w:lang w:val="en-GB"/>
        </w:rPr>
        <w:t xml:space="preserve"> 8</w:t>
      </w:r>
    </w:p>
    <w:p w:rsidR="00251783" w:rsidRPr="00E219ED" w:rsidRDefault="00251783" w:rsidP="004D1953">
      <w:pPr>
        <w:rPr>
          <w:rFonts w:ascii="Arial" w:hAnsi="Arial" w:cs="Arial"/>
          <w:b/>
          <w:i/>
          <w:sz w:val="24"/>
          <w:szCs w:val="24"/>
          <w:lang w:val="en-GB"/>
        </w:rPr>
      </w:pPr>
      <w:r w:rsidRPr="00E219ED">
        <w:rPr>
          <w:rFonts w:ascii="Arial" w:hAnsi="Arial" w:cs="Arial"/>
          <w:b/>
          <w:i/>
          <w:sz w:val="24"/>
          <w:szCs w:val="24"/>
          <w:lang w:val="en-GB"/>
        </w:rPr>
        <w:t>RESPONDENTS</w:t>
      </w:r>
    </w:p>
    <w:p w:rsidR="008F649E" w:rsidRPr="00E219ED" w:rsidRDefault="00E219ED" w:rsidP="004D1953">
      <w:pPr>
        <w:rPr>
          <w:rFonts w:ascii="Arial" w:hAnsi="Arial" w:cs="Arial"/>
          <w:sz w:val="24"/>
          <w:szCs w:val="24"/>
          <w:lang w:val="en-GB"/>
        </w:rPr>
      </w:pPr>
      <w:r w:rsidRPr="00E219ED"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1149350</wp:posOffset>
            </wp:positionV>
            <wp:extent cx="6023610" cy="2316480"/>
            <wp:effectExtent l="19050" t="0" r="0" b="0"/>
            <wp:wrapSquare wrapText="bothSides"/>
            <wp:docPr id="2" name="Resim 1" descr="C:\Users\FOBZ\Desktop\gen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BZ\Desktop\genel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783" w:rsidRPr="00E219ED">
        <w:rPr>
          <w:rFonts w:ascii="Arial" w:hAnsi="Arial" w:cs="Arial"/>
          <w:sz w:val="24"/>
          <w:szCs w:val="24"/>
          <w:lang w:val="en-GB"/>
        </w:rPr>
        <w:t>There are 5</w:t>
      </w:r>
      <w:r w:rsidR="00D91974" w:rsidRPr="00E219ED">
        <w:rPr>
          <w:rFonts w:ascii="Arial" w:hAnsi="Arial" w:cs="Arial"/>
          <w:sz w:val="24"/>
          <w:szCs w:val="24"/>
          <w:lang w:val="en-GB"/>
        </w:rPr>
        <w:t>0</w:t>
      </w:r>
      <w:r w:rsidR="00251783" w:rsidRPr="00E219ED">
        <w:rPr>
          <w:rFonts w:ascii="Arial" w:hAnsi="Arial" w:cs="Arial"/>
          <w:sz w:val="24"/>
          <w:szCs w:val="24"/>
          <w:lang w:val="en-GB"/>
        </w:rPr>
        <w:t xml:space="preserve"> students aged 10-15 (grades 5-8) in the target group. The students selected to answer the questionnaire</w:t>
      </w:r>
      <w:r w:rsidR="00CE1A83" w:rsidRPr="00E219ED">
        <w:rPr>
          <w:rFonts w:ascii="Arial" w:hAnsi="Arial" w:cs="Arial"/>
          <w:sz w:val="24"/>
          <w:szCs w:val="24"/>
          <w:lang w:val="en-GB"/>
        </w:rPr>
        <w:t xml:space="preserve"> represent all levels and the number was selected so that it refle</w:t>
      </w:r>
      <w:r w:rsidR="008F649E" w:rsidRPr="00E219ED">
        <w:rPr>
          <w:rFonts w:ascii="Arial" w:hAnsi="Arial" w:cs="Arial"/>
          <w:sz w:val="24"/>
          <w:szCs w:val="24"/>
          <w:lang w:val="en-GB"/>
        </w:rPr>
        <w:t>c</w:t>
      </w:r>
      <w:r w:rsidR="00CE1A83" w:rsidRPr="00E219ED">
        <w:rPr>
          <w:rFonts w:ascii="Arial" w:hAnsi="Arial" w:cs="Arial"/>
          <w:sz w:val="24"/>
          <w:szCs w:val="24"/>
          <w:lang w:val="en-GB"/>
        </w:rPr>
        <w:t xml:space="preserve">ts the proportionality of the target </w:t>
      </w:r>
      <w:r w:rsidR="00D91974" w:rsidRPr="00E219ED">
        <w:rPr>
          <w:rFonts w:ascii="Arial" w:hAnsi="Arial" w:cs="Arial"/>
          <w:sz w:val="24"/>
          <w:szCs w:val="24"/>
          <w:lang w:val="en-GB"/>
        </w:rPr>
        <w:t>group: 20 students grade 8 (there are 10 students grade 8 in the target group), 15 students grade 7 (there are 10 students grade 7), 15 students grade 6 (there are 5 students grade 6)</w:t>
      </w:r>
      <w:r w:rsidRPr="00E219ED">
        <w:rPr>
          <w:rFonts w:ascii="Arial" w:hAnsi="Arial" w:cs="Arial"/>
          <w:sz w:val="24"/>
          <w:szCs w:val="24"/>
          <w:lang w:val="en-GB"/>
        </w:rPr>
        <w:t>.</w:t>
      </w:r>
    </w:p>
    <w:p w:rsidR="00E219ED" w:rsidRPr="00E219ED" w:rsidRDefault="00E219ED" w:rsidP="004D1953">
      <w:pPr>
        <w:rPr>
          <w:rFonts w:ascii="Arial" w:hAnsi="Arial" w:cs="Arial"/>
          <w:sz w:val="28"/>
          <w:szCs w:val="28"/>
          <w:lang w:val="en-GB"/>
        </w:rPr>
      </w:pPr>
    </w:p>
    <w:p w:rsidR="00D91974" w:rsidRDefault="00D91974" w:rsidP="004D1953">
      <w:pPr>
        <w:rPr>
          <w:rFonts w:ascii="Arial" w:hAnsi="Arial" w:cs="Arial"/>
          <w:noProof/>
          <w:sz w:val="28"/>
          <w:szCs w:val="28"/>
          <w:lang w:val="tr-TR" w:eastAsia="tr-TR"/>
        </w:rPr>
      </w:pPr>
    </w:p>
    <w:p w:rsidR="00D91974" w:rsidRDefault="00D91974" w:rsidP="004D1953">
      <w:pPr>
        <w:rPr>
          <w:rFonts w:ascii="Arial" w:hAnsi="Arial" w:cs="Arial"/>
          <w:sz w:val="28"/>
          <w:szCs w:val="28"/>
          <w:lang w:val="en-GB"/>
        </w:rPr>
      </w:pPr>
    </w:p>
    <w:p w:rsidR="00382206" w:rsidRDefault="00382206" w:rsidP="004D1953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:rsidR="00E219ED" w:rsidRDefault="00E219ED" w:rsidP="004D1953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:rsidR="00E219ED" w:rsidRDefault="00E219ED" w:rsidP="004D1953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:rsidR="00E219ED" w:rsidRDefault="00E219ED" w:rsidP="00E0296C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</w:p>
    <w:p w:rsidR="00E219ED" w:rsidRDefault="00E219ED" w:rsidP="00E0296C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</w:p>
    <w:p w:rsidR="00E219ED" w:rsidRDefault="00E219ED" w:rsidP="00E0296C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</w:p>
    <w:p w:rsidR="00E219ED" w:rsidRPr="00A001B5" w:rsidRDefault="008F649E" w:rsidP="00A001B5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 w:rsidRPr="008F649E">
        <w:rPr>
          <w:rFonts w:ascii="Arial" w:hAnsi="Arial" w:cs="Arial"/>
          <w:b/>
          <w:i/>
          <w:sz w:val="28"/>
          <w:szCs w:val="28"/>
          <w:lang w:val="en-GB"/>
        </w:rPr>
        <w:lastRenderedPageBreak/>
        <w:t>RESULTS</w:t>
      </w:r>
    </w:p>
    <w:p w:rsidR="00D7070E" w:rsidRPr="00D7070E" w:rsidRDefault="00D7070E" w:rsidP="00D7070E">
      <w:pPr>
        <w:pStyle w:val="ListeParagraf"/>
        <w:numPr>
          <w:ilvl w:val="0"/>
          <w:numId w:val="1"/>
        </w:num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D7070E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Do you enjoy talking to your colleagues?</w:t>
      </w:r>
      <w:r w:rsidRPr="00D7070E">
        <w:rPr>
          <w:noProof/>
          <w:sz w:val="28"/>
          <w:szCs w:val="28"/>
          <w:shd w:val="clear" w:color="auto" w:fill="FFFFFF"/>
          <w:lang w:val="tr-TR" w:eastAsia="tr-TR"/>
        </w:rPr>
        <w:drawing>
          <wp:inline distT="0" distB="0" distL="0" distR="0">
            <wp:extent cx="5133975" cy="3057525"/>
            <wp:effectExtent l="19050" t="0" r="9525" b="0"/>
            <wp:docPr id="11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5983" w:rsidRDefault="00025983" w:rsidP="00025983">
      <w:pPr>
        <w:ind w:left="567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D7070E" w:rsidRPr="00025983" w:rsidRDefault="001E2C83" w:rsidP="00025983">
      <w:pPr>
        <w:pStyle w:val="ListeParagraf"/>
        <w:numPr>
          <w:ilvl w:val="0"/>
          <w:numId w:val="1"/>
        </w:num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02598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What types of communication do you find easy to use?</w:t>
      </w:r>
    </w:p>
    <w:p w:rsidR="00E73A49" w:rsidRDefault="00E73A49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73A49" w:rsidRDefault="00025983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</w:t>
      </w:r>
      <w:r w:rsidR="001E2C83" w:rsidRPr="001E2C83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val="tr-TR" w:eastAsia="tr-TR"/>
        </w:rPr>
        <w:drawing>
          <wp:inline distT="0" distB="0" distL="0" distR="0">
            <wp:extent cx="5553075" cy="3800475"/>
            <wp:effectExtent l="19050" t="0" r="9525" b="0"/>
            <wp:docPr id="12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2C83" w:rsidRDefault="001E2C83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E2C83" w:rsidRDefault="001E2C83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E2C83" w:rsidRDefault="001E2C83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E2C83" w:rsidRPr="00025983" w:rsidRDefault="001E2C83" w:rsidP="001C361A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02598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lastRenderedPageBreak/>
        <w:t>3- When you are in a group of children, how much do you involve yourself in the conversation?</w:t>
      </w:r>
    </w:p>
    <w:p w:rsidR="001E2C83" w:rsidRDefault="00025983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</w:t>
      </w:r>
      <w:r w:rsidR="001E2C83" w:rsidRPr="001E2C83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val="tr-TR" w:eastAsia="tr-TR"/>
        </w:rPr>
        <w:drawing>
          <wp:inline distT="0" distB="0" distL="0" distR="0">
            <wp:extent cx="5124450" cy="3095625"/>
            <wp:effectExtent l="19050" t="0" r="19050" b="0"/>
            <wp:docPr id="13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3A49" w:rsidRDefault="00E73A49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73A49" w:rsidRPr="00025983" w:rsidRDefault="001E2C83" w:rsidP="001C361A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02598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4- When do you feel you cannot communicate with the others?</w:t>
      </w:r>
    </w:p>
    <w:p w:rsidR="001E2C83" w:rsidRDefault="00025983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</w:t>
      </w:r>
      <w:r w:rsidR="001E2C83" w:rsidRPr="001E2C83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val="tr-TR" w:eastAsia="tr-TR"/>
        </w:rPr>
        <w:drawing>
          <wp:inline distT="0" distB="0" distL="0" distR="0">
            <wp:extent cx="5734050" cy="4648200"/>
            <wp:effectExtent l="19050" t="0" r="19050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3A49" w:rsidRDefault="00E73A49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73A49" w:rsidRDefault="00E73A49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73A49" w:rsidRDefault="00E73A49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73A49" w:rsidRPr="00025983" w:rsidRDefault="001E2C83" w:rsidP="001C361A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02598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5- There is a debate in your classroom on an interesting subject. What do you do?</w:t>
      </w:r>
    </w:p>
    <w:p w:rsidR="00E73A49" w:rsidRDefault="00E73A49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73A49" w:rsidRDefault="00025983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</w:t>
      </w:r>
      <w:r w:rsidR="001E2C83" w:rsidRPr="001E2C83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val="tr-TR" w:eastAsia="tr-TR"/>
        </w:rPr>
        <w:drawing>
          <wp:inline distT="0" distB="0" distL="0" distR="0">
            <wp:extent cx="5486400" cy="3200400"/>
            <wp:effectExtent l="19050" t="0" r="19050" b="0"/>
            <wp:docPr id="4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2C83" w:rsidRDefault="001E2C83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E2C83" w:rsidRPr="00025983" w:rsidRDefault="001E2C83" w:rsidP="001C361A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02598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6- Which are the main sources that help you learn a foreign language?</w:t>
      </w:r>
    </w:p>
    <w:p w:rsidR="001E2C83" w:rsidRDefault="00025983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</w:t>
      </w:r>
      <w:r w:rsidR="001E2C83" w:rsidRPr="001E2C83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val="tr-TR" w:eastAsia="tr-TR"/>
        </w:rPr>
        <w:drawing>
          <wp:inline distT="0" distB="0" distL="0" distR="0">
            <wp:extent cx="5486400" cy="3200400"/>
            <wp:effectExtent l="19050" t="0" r="19050" b="0"/>
            <wp:docPr id="5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3A49" w:rsidRDefault="00E73A49" w:rsidP="001C361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902AA" w:rsidRDefault="009902AA" w:rsidP="009D499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902AA" w:rsidRPr="00025983" w:rsidRDefault="001E2C83" w:rsidP="009D4996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02598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7-</w:t>
      </w:r>
      <w:r w:rsidR="00025983" w:rsidRPr="0002598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 How do you feel when you see people around you can't understand your message?</w:t>
      </w:r>
    </w:p>
    <w:p w:rsidR="009902AA" w:rsidRDefault="00025983" w:rsidP="009D499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</w:t>
      </w:r>
      <w:r w:rsidRPr="00025983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val="tr-TR" w:eastAsia="tr-TR"/>
        </w:rPr>
        <w:drawing>
          <wp:inline distT="0" distB="0" distL="0" distR="0">
            <wp:extent cx="5486400" cy="3200400"/>
            <wp:effectExtent l="19050" t="0" r="19050" b="0"/>
            <wp:docPr id="6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5983" w:rsidRDefault="00025983" w:rsidP="009D499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25983" w:rsidRPr="00025983" w:rsidRDefault="00025983" w:rsidP="009D4996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02598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8- Why do you want to take part in this project?              </w:t>
      </w:r>
    </w:p>
    <w:p w:rsidR="009902AA" w:rsidRDefault="00025983" w:rsidP="009D499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</w:t>
      </w:r>
      <w:r w:rsidRPr="00025983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val="tr-TR" w:eastAsia="tr-TR"/>
        </w:rPr>
        <w:drawing>
          <wp:inline distT="0" distB="0" distL="0" distR="0">
            <wp:extent cx="5572125" cy="4248150"/>
            <wp:effectExtent l="19050" t="0" r="9525" b="0"/>
            <wp:docPr id="7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02AA" w:rsidRPr="00424D42" w:rsidRDefault="009902AA" w:rsidP="009D499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82206" w:rsidRPr="00923BE8" w:rsidRDefault="00025983" w:rsidP="004D1953">
      <w:pPr>
        <w:rPr>
          <w:rFonts w:ascii="Arial" w:hAnsi="Arial" w:cs="Arial"/>
          <w:b/>
          <w:sz w:val="36"/>
          <w:szCs w:val="36"/>
        </w:rPr>
      </w:pPr>
      <w:r w:rsidRPr="00923BE8">
        <w:rPr>
          <w:rFonts w:ascii="Arial" w:hAnsi="Arial" w:cs="Arial"/>
          <w:b/>
          <w:sz w:val="36"/>
          <w:szCs w:val="36"/>
          <w:lang w:val="en-GB"/>
        </w:rPr>
        <w:t>9-</w:t>
      </w:r>
      <w:r w:rsidRPr="00923BE8">
        <w:rPr>
          <w:rFonts w:ascii="Arial" w:hAnsi="Arial" w:cs="Arial"/>
          <w:b/>
          <w:sz w:val="36"/>
          <w:szCs w:val="36"/>
        </w:rPr>
        <w:t xml:space="preserve"> What do you know about Romania?</w:t>
      </w:r>
    </w:p>
    <w:p w:rsidR="00025983" w:rsidRPr="008F649E" w:rsidRDefault="00025983" w:rsidP="004D195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</w:t>
      </w:r>
      <w:r w:rsidRPr="00025983"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5486400" cy="3200400"/>
            <wp:effectExtent l="19050" t="0" r="19050" b="0"/>
            <wp:docPr id="9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1783" w:rsidRPr="008F649E" w:rsidRDefault="00CE1A83" w:rsidP="004D1953">
      <w:pPr>
        <w:rPr>
          <w:rFonts w:ascii="Arial" w:hAnsi="Arial" w:cs="Arial"/>
          <w:sz w:val="28"/>
          <w:szCs w:val="28"/>
          <w:lang w:val="en-GB"/>
        </w:rPr>
      </w:pPr>
      <w:r w:rsidRPr="008F649E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FA0C53" w:rsidRPr="00923BE8" w:rsidRDefault="00025983">
      <w:pPr>
        <w:rPr>
          <w:rFonts w:ascii="Arial" w:hAnsi="Arial" w:cs="Arial"/>
          <w:b/>
          <w:sz w:val="36"/>
          <w:szCs w:val="36"/>
        </w:rPr>
      </w:pPr>
      <w:r w:rsidRPr="00923BE8">
        <w:rPr>
          <w:rFonts w:ascii="Arial" w:hAnsi="Arial" w:cs="Arial"/>
          <w:b/>
          <w:sz w:val="36"/>
          <w:szCs w:val="36"/>
          <w:lang w:val="en-GB"/>
        </w:rPr>
        <w:t>10-</w:t>
      </w:r>
      <w:r w:rsidRPr="00923BE8">
        <w:rPr>
          <w:rFonts w:ascii="Arial" w:hAnsi="Arial" w:cs="Arial"/>
          <w:b/>
          <w:sz w:val="36"/>
          <w:szCs w:val="36"/>
        </w:rPr>
        <w:t xml:space="preserve"> What do you know about Italy?</w:t>
      </w:r>
    </w:p>
    <w:p w:rsidR="00025983" w:rsidRDefault="00923BE8">
      <w:pPr>
        <w:rPr>
          <w:lang w:val="en-GB"/>
        </w:rPr>
      </w:pPr>
      <w:r>
        <w:rPr>
          <w:lang w:val="en-GB"/>
        </w:rPr>
        <w:t xml:space="preserve">         </w:t>
      </w:r>
      <w:r w:rsidR="00025983" w:rsidRPr="00025983">
        <w:rPr>
          <w:noProof/>
          <w:lang w:val="tr-TR" w:eastAsia="tr-TR"/>
        </w:rPr>
        <w:drawing>
          <wp:inline distT="0" distB="0" distL="0" distR="0">
            <wp:extent cx="5762625" cy="3848100"/>
            <wp:effectExtent l="19050" t="0" r="9525" b="0"/>
            <wp:docPr id="10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Pr="00923BE8" w:rsidRDefault="00025983">
      <w:pPr>
        <w:rPr>
          <w:rFonts w:ascii="Arial" w:hAnsi="Arial" w:cs="Arial"/>
          <w:b/>
          <w:sz w:val="36"/>
          <w:szCs w:val="36"/>
        </w:rPr>
      </w:pPr>
      <w:r w:rsidRPr="00923BE8">
        <w:rPr>
          <w:rFonts w:ascii="Arial" w:hAnsi="Arial" w:cs="Arial"/>
          <w:b/>
          <w:sz w:val="36"/>
          <w:szCs w:val="36"/>
          <w:lang w:val="en-GB"/>
        </w:rPr>
        <w:t>11-</w:t>
      </w:r>
      <w:r w:rsidRPr="00923BE8">
        <w:rPr>
          <w:rFonts w:ascii="Arial" w:hAnsi="Arial" w:cs="Arial"/>
          <w:b/>
          <w:sz w:val="36"/>
          <w:szCs w:val="36"/>
        </w:rPr>
        <w:t xml:space="preserve"> What do you know about Latvia?</w:t>
      </w:r>
    </w:p>
    <w:p w:rsidR="00025983" w:rsidRDefault="00923BE8">
      <w:pPr>
        <w:rPr>
          <w:lang w:val="en-GB"/>
        </w:rPr>
      </w:pPr>
      <w:r>
        <w:rPr>
          <w:lang w:val="en-GB"/>
        </w:rPr>
        <w:t xml:space="preserve">            </w:t>
      </w:r>
      <w:r w:rsidR="00025983" w:rsidRPr="00025983">
        <w:rPr>
          <w:noProof/>
          <w:lang w:val="tr-TR" w:eastAsia="tr-TR"/>
        </w:rPr>
        <w:drawing>
          <wp:inline distT="0" distB="0" distL="0" distR="0">
            <wp:extent cx="5486400" cy="3200400"/>
            <wp:effectExtent l="19050" t="0" r="19050" b="0"/>
            <wp:docPr id="14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5983" w:rsidRPr="00923BE8" w:rsidRDefault="00025983">
      <w:pPr>
        <w:rPr>
          <w:sz w:val="36"/>
          <w:szCs w:val="36"/>
          <w:lang w:val="en-GB"/>
        </w:rPr>
      </w:pPr>
    </w:p>
    <w:p w:rsidR="00025983" w:rsidRPr="00923BE8" w:rsidRDefault="00025983">
      <w:pPr>
        <w:rPr>
          <w:rFonts w:ascii="Arial" w:hAnsi="Arial" w:cs="Arial"/>
          <w:b/>
          <w:sz w:val="36"/>
          <w:szCs w:val="36"/>
        </w:rPr>
      </w:pPr>
      <w:r w:rsidRPr="00923BE8">
        <w:rPr>
          <w:rFonts w:ascii="Arial" w:hAnsi="Arial" w:cs="Arial"/>
          <w:b/>
          <w:sz w:val="36"/>
          <w:szCs w:val="36"/>
          <w:lang w:val="en-GB"/>
        </w:rPr>
        <w:t>12-</w:t>
      </w:r>
      <w:r w:rsidRPr="00923BE8">
        <w:rPr>
          <w:rFonts w:ascii="Arial" w:hAnsi="Arial" w:cs="Arial"/>
          <w:b/>
          <w:sz w:val="36"/>
          <w:szCs w:val="36"/>
        </w:rPr>
        <w:t xml:space="preserve"> What do you know about Spain?</w:t>
      </w:r>
    </w:p>
    <w:p w:rsidR="00025983" w:rsidRDefault="00923BE8">
      <w:pPr>
        <w:rPr>
          <w:lang w:val="en-GB"/>
        </w:rPr>
      </w:pPr>
      <w:r>
        <w:rPr>
          <w:lang w:val="en-GB"/>
        </w:rPr>
        <w:t xml:space="preserve">                </w:t>
      </w:r>
      <w:r w:rsidR="00025983" w:rsidRPr="00025983">
        <w:rPr>
          <w:noProof/>
          <w:lang w:val="tr-TR" w:eastAsia="tr-TR"/>
        </w:rPr>
        <w:drawing>
          <wp:inline distT="0" distB="0" distL="0" distR="0">
            <wp:extent cx="5486400" cy="3200400"/>
            <wp:effectExtent l="19050" t="0" r="19050" b="0"/>
            <wp:docPr id="15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Default="00025983">
      <w:pPr>
        <w:rPr>
          <w:lang w:val="en-GB"/>
        </w:rPr>
      </w:pPr>
    </w:p>
    <w:p w:rsidR="00025983" w:rsidRPr="00923BE8" w:rsidRDefault="00025983">
      <w:pPr>
        <w:rPr>
          <w:rFonts w:ascii="Arial" w:hAnsi="Arial" w:cs="Arial"/>
          <w:b/>
          <w:sz w:val="36"/>
          <w:szCs w:val="36"/>
        </w:rPr>
      </w:pPr>
      <w:r w:rsidRPr="00923BE8">
        <w:rPr>
          <w:rFonts w:ascii="Arial" w:hAnsi="Arial" w:cs="Arial"/>
          <w:b/>
          <w:sz w:val="36"/>
          <w:szCs w:val="36"/>
          <w:lang w:val="en-GB"/>
        </w:rPr>
        <w:t>13-</w:t>
      </w:r>
      <w:r w:rsidRPr="00923BE8">
        <w:rPr>
          <w:rFonts w:ascii="Arial" w:hAnsi="Arial" w:cs="Arial"/>
          <w:b/>
          <w:sz w:val="36"/>
          <w:szCs w:val="36"/>
        </w:rPr>
        <w:t xml:space="preserve"> What do you know about Turkey?</w:t>
      </w:r>
    </w:p>
    <w:p w:rsidR="00025983" w:rsidRDefault="00923BE8">
      <w:pPr>
        <w:rPr>
          <w:lang w:val="en-GB"/>
        </w:rPr>
      </w:pPr>
      <w:r>
        <w:rPr>
          <w:lang w:val="en-GB"/>
        </w:rPr>
        <w:t xml:space="preserve">               </w:t>
      </w:r>
      <w:r w:rsidR="00025983" w:rsidRPr="00025983">
        <w:rPr>
          <w:noProof/>
          <w:lang w:val="tr-TR" w:eastAsia="tr-TR"/>
        </w:rPr>
        <w:drawing>
          <wp:inline distT="0" distB="0" distL="0" distR="0">
            <wp:extent cx="5486400" cy="3200400"/>
            <wp:effectExtent l="19050" t="0" r="19050" b="0"/>
            <wp:docPr id="1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5983" w:rsidRDefault="00025983">
      <w:pPr>
        <w:rPr>
          <w:lang w:val="en-GB"/>
        </w:rPr>
      </w:pPr>
    </w:p>
    <w:p w:rsidR="00025983" w:rsidRPr="00923BE8" w:rsidRDefault="00025983">
      <w:pPr>
        <w:rPr>
          <w:rFonts w:ascii="Arial" w:hAnsi="Arial" w:cs="Arial"/>
          <w:b/>
          <w:sz w:val="36"/>
          <w:szCs w:val="36"/>
        </w:rPr>
      </w:pPr>
      <w:r w:rsidRPr="00923BE8">
        <w:rPr>
          <w:rFonts w:ascii="Arial" w:hAnsi="Arial" w:cs="Arial"/>
          <w:b/>
          <w:sz w:val="36"/>
          <w:szCs w:val="36"/>
          <w:lang w:val="en-GB"/>
        </w:rPr>
        <w:t>14-</w:t>
      </w:r>
      <w:r w:rsidRPr="00923BE8">
        <w:rPr>
          <w:rFonts w:ascii="Arial" w:hAnsi="Arial" w:cs="Arial"/>
          <w:b/>
          <w:sz w:val="36"/>
          <w:szCs w:val="36"/>
        </w:rPr>
        <w:t xml:space="preserve"> What do you know about Poland?</w:t>
      </w:r>
    </w:p>
    <w:p w:rsidR="00025983" w:rsidRDefault="00025983">
      <w:pPr>
        <w:rPr>
          <w:rFonts w:ascii="Arial" w:hAnsi="Arial" w:cs="Arial"/>
          <w:sz w:val="28"/>
          <w:szCs w:val="28"/>
        </w:rPr>
      </w:pPr>
    </w:p>
    <w:p w:rsidR="00025983" w:rsidRDefault="00025983">
      <w:pPr>
        <w:rPr>
          <w:lang w:val="en-GB"/>
        </w:rPr>
      </w:pPr>
      <w:r w:rsidRPr="00923BE8">
        <w:rPr>
          <w:noProof/>
          <w:color w:val="FF0000"/>
          <w:lang w:val="tr-TR" w:eastAsia="tr-TR"/>
        </w:rPr>
        <w:drawing>
          <wp:inline distT="0" distB="0" distL="0" distR="0">
            <wp:extent cx="5486400" cy="3200400"/>
            <wp:effectExtent l="19050" t="0" r="19050" b="0"/>
            <wp:docPr id="17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25983" w:rsidRPr="008F649E" w:rsidRDefault="00025983">
      <w:pPr>
        <w:rPr>
          <w:lang w:val="en-GB"/>
        </w:rPr>
      </w:pPr>
    </w:p>
    <w:sectPr w:rsidR="00025983" w:rsidRPr="008F649E" w:rsidSect="00D91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82D"/>
    <w:multiLevelType w:val="hybridMultilevel"/>
    <w:tmpl w:val="031CA01E"/>
    <w:lvl w:ilvl="0" w:tplc="584AA680">
      <w:start w:val="2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1577FE"/>
    <w:multiLevelType w:val="hybridMultilevel"/>
    <w:tmpl w:val="D250F9B2"/>
    <w:lvl w:ilvl="0" w:tplc="65AC178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24E67"/>
    <w:rsid w:val="00025983"/>
    <w:rsid w:val="000A587D"/>
    <w:rsid w:val="001C361A"/>
    <w:rsid w:val="001E2C83"/>
    <w:rsid w:val="00207721"/>
    <w:rsid w:val="00251783"/>
    <w:rsid w:val="00357D4E"/>
    <w:rsid w:val="00382206"/>
    <w:rsid w:val="003A77C2"/>
    <w:rsid w:val="003D01C1"/>
    <w:rsid w:val="00405286"/>
    <w:rsid w:val="004376CA"/>
    <w:rsid w:val="004430A1"/>
    <w:rsid w:val="004D1953"/>
    <w:rsid w:val="00516F40"/>
    <w:rsid w:val="00527175"/>
    <w:rsid w:val="00527A19"/>
    <w:rsid w:val="005B3453"/>
    <w:rsid w:val="005D27DC"/>
    <w:rsid w:val="005F1276"/>
    <w:rsid w:val="005F4F29"/>
    <w:rsid w:val="00624E67"/>
    <w:rsid w:val="00632443"/>
    <w:rsid w:val="00661170"/>
    <w:rsid w:val="00667681"/>
    <w:rsid w:val="00674FD9"/>
    <w:rsid w:val="007171BD"/>
    <w:rsid w:val="007A3FCE"/>
    <w:rsid w:val="007B68C4"/>
    <w:rsid w:val="00843D08"/>
    <w:rsid w:val="00865054"/>
    <w:rsid w:val="008D45E0"/>
    <w:rsid w:val="008F649E"/>
    <w:rsid w:val="00914E44"/>
    <w:rsid w:val="00923BE8"/>
    <w:rsid w:val="009902AA"/>
    <w:rsid w:val="0099542C"/>
    <w:rsid w:val="009A2558"/>
    <w:rsid w:val="009D4996"/>
    <w:rsid w:val="009E39B7"/>
    <w:rsid w:val="00A001B5"/>
    <w:rsid w:val="00A15022"/>
    <w:rsid w:val="00AA4B3A"/>
    <w:rsid w:val="00B62D22"/>
    <w:rsid w:val="00C0003E"/>
    <w:rsid w:val="00CE1A83"/>
    <w:rsid w:val="00CF5904"/>
    <w:rsid w:val="00D036E3"/>
    <w:rsid w:val="00D23D36"/>
    <w:rsid w:val="00D4664F"/>
    <w:rsid w:val="00D7070E"/>
    <w:rsid w:val="00D91974"/>
    <w:rsid w:val="00D97D92"/>
    <w:rsid w:val="00E0296C"/>
    <w:rsid w:val="00E219ED"/>
    <w:rsid w:val="00E4632C"/>
    <w:rsid w:val="00E73A49"/>
    <w:rsid w:val="00E8439D"/>
    <w:rsid w:val="00EB2AA1"/>
    <w:rsid w:val="00EC592B"/>
    <w:rsid w:val="00F247E2"/>
    <w:rsid w:val="00F94606"/>
    <w:rsid w:val="00FA0C53"/>
    <w:rsid w:val="00FC1002"/>
    <w:rsid w:val="00FD1BEE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97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70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Yeni%20Microsoft%20Office%20Excel%20&#199;al&#305;&#351;ma%20Sayfas&#305;%20(3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8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9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0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icrosoft%20Office%20Word'de%20Grafik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icrosoft%20Office%20Word'de%20Grafik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dLblPos val="ctr"/>
            <c:showPercent val="1"/>
            <c:showLeaderLines val="1"/>
          </c:dLbls>
          <c:cat>
            <c:strRef>
              <c:f>Sayfa1!$A$1:$D$1</c:f>
              <c:strCache>
                <c:ptCount val="4"/>
                <c:pt idx="0">
                  <c:v>Always</c:v>
                </c:pt>
                <c:pt idx="1">
                  <c:v>Sometimes</c:v>
                </c:pt>
                <c:pt idx="2">
                  <c:v>Rearly</c:v>
                </c:pt>
                <c:pt idx="3">
                  <c:v>Never</c:v>
                </c:pt>
              </c:strCache>
            </c:strRef>
          </c:cat>
          <c:val>
            <c:numRef>
              <c:f>Sayfa1!$A$2:$D$2</c:f>
              <c:numCache>
                <c:formatCode>General</c:formatCode>
                <c:ptCount val="4"/>
                <c:pt idx="0">
                  <c:v>28</c:v>
                </c:pt>
                <c:pt idx="1">
                  <c:v>17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b="1"/>
          </a:pPr>
          <a:endParaRPr lang="tr-TR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3CD123"/>
            </a:solidFill>
          </c:spPr>
          <c:dLbls>
            <c:dLbl>
              <c:idx val="0"/>
              <c:layout>
                <c:manualLayout>
                  <c:x val="0"/>
                  <c:y val="8.3333333333333343E-2"/>
                </c:manualLayout>
              </c:layout>
              <c:showVal val="1"/>
            </c:dLbl>
            <c:dLbl>
              <c:idx val="1"/>
              <c:layout>
                <c:manualLayout>
                  <c:x val="4.6296296296296406E-3"/>
                  <c:y val="8.730158730158713E-2"/>
                </c:manualLayout>
              </c:layout>
              <c:showVal val="1"/>
            </c:dLbl>
            <c:dLbl>
              <c:idx val="2"/>
              <c:layout>
                <c:manualLayout>
                  <c:x val="4.6296296296295504E-3"/>
                  <c:y val="7.9365079365079361E-2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21</c:v>
                </c:pt>
                <c:pt idx="1">
                  <c:v>22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18650793650793707"/>
                </c:manualLayout>
              </c:layout>
              <c:showVal val="1"/>
            </c:dLbl>
            <c:dLbl>
              <c:idx val="1"/>
              <c:layout>
                <c:manualLayout>
                  <c:x val="4.6296296296296406E-3"/>
                  <c:y val="0.1626984126984127"/>
                </c:manualLayout>
              </c:layout>
              <c:showVal val="1"/>
            </c:dLbl>
            <c:dLbl>
              <c:idx val="2"/>
              <c:layout>
                <c:manualLayout>
                  <c:x val="4.6296296296296406E-3"/>
                  <c:y val="0.17063492063492064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29</c:v>
                </c:pt>
                <c:pt idx="1">
                  <c:v>28</c:v>
                </c:pt>
                <c:pt idx="2">
                  <c:v>34</c:v>
                </c:pt>
              </c:numCache>
            </c:numRef>
          </c:val>
        </c:ser>
        <c:shape val="box"/>
        <c:axId val="87403904"/>
        <c:axId val="86705280"/>
        <c:axId val="0"/>
      </c:bar3DChart>
      <c:catAx>
        <c:axId val="87403904"/>
        <c:scaling>
          <c:orientation val="minMax"/>
        </c:scaling>
        <c:axPos val="b"/>
        <c:tickLblPos val="nextTo"/>
        <c:crossAx val="86705280"/>
        <c:crosses val="autoZero"/>
        <c:auto val="1"/>
        <c:lblAlgn val="ctr"/>
        <c:lblOffset val="100"/>
      </c:catAx>
      <c:valAx>
        <c:axId val="86705280"/>
        <c:scaling>
          <c:orientation val="minMax"/>
        </c:scaling>
        <c:axPos val="l"/>
        <c:majorGridlines/>
        <c:numFmt formatCode="General" sourceLinked="0"/>
        <c:tickLblPos val="nextTo"/>
        <c:crossAx val="87403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bg1"/>
            </a:solidFill>
          </c:spPr>
          <c:dLbls>
            <c:dLbl>
              <c:idx val="0"/>
              <c:layout>
                <c:manualLayout>
                  <c:x val="0"/>
                  <c:y val="8.3333333333333343E-2"/>
                </c:manualLayout>
              </c:layout>
              <c:showVal val="1"/>
            </c:dLbl>
            <c:dLbl>
              <c:idx val="1"/>
              <c:layout>
                <c:manualLayout>
                  <c:x val="4.6296296296296406E-3"/>
                  <c:y val="8.730158730158713E-2"/>
                </c:manualLayout>
              </c:layout>
              <c:showVal val="1"/>
            </c:dLbl>
            <c:dLbl>
              <c:idx val="2"/>
              <c:layout>
                <c:manualLayout>
                  <c:x val="4.6296296296295504E-3"/>
                  <c:y val="7.9365079365079361E-2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CC0000"/>
            </a:solidFill>
          </c:spPr>
          <c:dLbls>
            <c:dLbl>
              <c:idx val="0"/>
              <c:layout>
                <c:manualLayout>
                  <c:x val="0"/>
                  <c:y val="0.18650793650793707"/>
                </c:manualLayout>
              </c:layout>
              <c:showVal val="1"/>
            </c:dLbl>
            <c:dLbl>
              <c:idx val="1"/>
              <c:layout>
                <c:manualLayout>
                  <c:x val="4.6296296296296406E-3"/>
                  <c:y val="0.1626984126984127"/>
                </c:manualLayout>
              </c:layout>
              <c:showVal val="1"/>
            </c:dLbl>
            <c:dLbl>
              <c:idx val="2"/>
              <c:layout>
                <c:manualLayout>
                  <c:x val="4.6296296296296406E-3"/>
                  <c:y val="0.17063492063492064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44</c:v>
                </c:pt>
                <c:pt idx="1">
                  <c:v>44</c:v>
                </c:pt>
                <c:pt idx="2">
                  <c:v>45</c:v>
                </c:pt>
              </c:numCache>
            </c:numRef>
          </c:val>
        </c:ser>
        <c:shape val="box"/>
        <c:axId val="87234816"/>
        <c:axId val="87240704"/>
        <c:axId val="87414528"/>
      </c:bar3DChart>
      <c:catAx>
        <c:axId val="87234816"/>
        <c:scaling>
          <c:orientation val="minMax"/>
        </c:scaling>
        <c:axPos val="b"/>
        <c:tickLblPos val="nextTo"/>
        <c:crossAx val="87240704"/>
        <c:crosses val="autoZero"/>
        <c:auto val="1"/>
        <c:lblAlgn val="ctr"/>
        <c:lblOffset val="100"/>
      </c:catAx>
      <c:valAx>
        <c:axId val="87240704"/>
        <c:scaling>
          <c:orientation val="minMax"/>
        </c:scaling>
        <c:axPos val="l"/>
        <c:majorGridlines/>
        <c:numFmt formatCode="General" sourceLinked="0"/>
        <c:tickLblPos val="nextTo"/>
        <c:crossAx val="87234816"/>
        <c:crosses val="autoZero"/>
        <c:crossBetween val="between"/>
      </c:valAx>
      <c:serAx>
        <c:axId val="87414528"/>
        <c:scaling>
          <c:orientation val="minMax"/>
        </c:scaling>
        <c:axPos val="b"/>
        <c:tickLblPos val="nextTo"/>
        <c:crossAx val="87240704"/>
        <c:crosses val="autoZero"/>
      </c:ser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8.3333333333333343E-2"/>
                </c:manualLayout>
              </c:layout>
              <c:showVal val="1"/>
            </c:dLbl>
            <c:dLbl>
              <c:idx val="1"/>
              <c:layout>
                <c:manualLayout>
                  <c:x val="4.6296296296296406E-3"/>
                  <c:y val="8.730158730158713E-2"/>
                </c:manualLayout>
              </c:layout>
              <c:showVal val="1"/>
            </c:dLbl>
            <c:dLbl>
              <c:idx val="2"/>
              <c:layout>
                <c:manualLayout>
                  <c:x val="4.6296296296295504E-3"/>
                  <c:y val="7.9365079365079361E-2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13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18650793650793707"/>
                </c:manualLayout>
              </c:layout>
              <c:showVal val="1"/>
            </c:dLbl>
            <c:dLbl>
              <c:idx val="1"/>
              <c:layout>
                <c:manualLayout>
                  <c:x val="4.6296296296296406E-3"/>
                  <c:y val="0.1626984126984127"/>
                </c:manualLayout>
              </c:layout>
              <c:showVal val="1"/>
            </c:dLbl>
            <c:dLbl>
              <c:idx val="2"/>
              <c:layout>
                <c:manualLayout>
                  <c:x val="4.6296296296296406E-3"/>
                  <c:y val="0.17063492063492064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37</c:v>
                </c:pt>
                <c:pt idx="1">
                  <c:v>34</c:v>
                </c:pt>
                <c:pt idx="2">
                  <c:v>38</c:v>
                </c:pt>
              </c:numCache>
            </c:numRef>
          </c:val>
        </c:ser>
        <c:shape val="cylinder"/>
        <c:axId val="87292160"/>
        <c:axId val="87310336"/>
        <c:axId val="87416320"/>
      </c:bar3DChart>
      <c:catAx>
        <c:axId val="87292160"/>
        <c:scaling>
          <c:orientation val="minMax"/>
        </c:scaling>
        <c:axPos val="b"/>
        <c:tickLblPos val="nextTo"/>
        <c:crossAx val="87310336"/>
        <c:crosses val="autoZero"/>
        <c:auto val="1"/>
        <c:lblAlgn val="ctr"/>
        <c:lblOffset val="100"/>
      </c:catAx>
      <c:valAx>
        <c:axId val="87310336"/>
        <c:scaling>
          <c:orientation val="minMax"/>
        </c:scaling>
        <c:axPos val="l"/>
        <c:majorGridlines/>
        <c:numFmt formatCode="General" sourceLinked="0"/>
        <c:tickLblPos val="nextTo"/>
        <c:crossAx val="87292160"/>
        <c:crosses val="autoZero"/>
        <c:crossBetween val="between"/>
      </c:valAx>
      <c:serAx>
        <c:axId val="87416320"/>
        <c:scaling>
          <c:orientation val="minMax"/>
        </c:scaling>
        <c:axPos val="b"/>
        <c:tickLblPos val="nextTo"/>
        <c:crossAx val="87310336"/>
        <c:crosses val="autoZero"/>
      </c:ser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8.3333333333333343E-2"/>
                </c:manualLayout>
              </c:layout>
              <c:showVal val="1"/>
            </c:dLbl>
            <c:dLbl>
              <c:idx val="1"/>
              <c:layout>
                <c:manualLayout>
                  <c:x val="4.6296296296296406E-3"/>
                  <c:y val="8.730158730158713E-2"/>
                </c:manualLayout>
              </c:layout>
              <c:showVal val="1"/>
            </c:dLbl>
            <c:dLbl>
              <c:idx val="2"/>
              <c:layout>
                <c:manualLayout>
                  <c:x val="4.6296296296295504E-3"/>
                  <c:y val="7.9365079365079361E-2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bg2"/>
            </a:solidFill>
          </c:spPr>
          <c:dLbls>
            <c:dLbl>
              <c:idx val="0"/>
              <c:layout>
                <c:manualLayout>
                  <c:x val="0"/>
                  <c:y val="0.18650793650793707"/>
                </c:manualLayout>
              </c:layout>
              <c:showVal val="1"/>
            </c:dLbl>
            <c:dLbl>
              <c:idx val="1"/>
              <c:layout>
                <c:manualLayout>
                  <c:x val="4.6296296296296406E-3"/>
                  <c:y val="0.1626984126984127"/>
                </c:manualLayout>
              </c:layout>
              <c:showVal val="1"/>
            </c:dLbl>
            <c:dLbl>
              <c:idx val="2"/>
              <c:layout>
                <c:manualLayout>
                  <c:x val="4.6296296296296406E-3"/>
                  <c:y val="0.17063492063492064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87648512"/>
        <c:axId val="87654400"/>
        <c:axId val="0"/>
      </c:bar3DChart>
      <c:catAx>
        <c:axId val="87648512"/>
        <c:scaling>
          <c:orientation val="minMax"/>
        </c:scaling>
        <c:axPos val="b"/>
        <c:tickLblPos val="nextTo"/>
        <c:crossAx val="87654400"/>
        <c:crosses val="autoZero"/>
        <c:auto val="1"/>
        <c:lblAlgn val="ctr"/>
        <c:lblOffset val="100"/>
      </c:catAx>
      <c:valAx>
        <c:axId val="87654400"/>
        <c:scaling>
          <c:orientation val="minMax"/>
        </c:scaling>
        <c:axPos val="l"/>
        <c:majorGridlines/>
        <c:numFmt formatCode="General" sourceLinked="0"/>
        <c:tickLblPos val="nextTo"/>
        <c:crossAx val="87648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bg1"/>
            </a:solidFill>
          </c:spPr>
          <c:dLbls>
            <c:dLbl>
              <c:idx val="0"/>
              <c:layout>
                <c:manualLayout>
                  <c:x val="9.2592592592592865E-3"/>
                  <c:y val="0.134920634920635"/>
                </c:manualLayout>
              </c:layout>
              <c:showVal val="1"/>
            </c:dLbl>
            <c:dLbl>
              <c:idx val="1"/>
              <c:layout>
                <c:manualLayout>
                  <c:x val="1.8518518518518542E-2"/>
                  <c:y val="0.11904761904761912"/>
                </c:manualLayout>
              </c:layout>
              <c:showVal val="1"/>
            </c:dLbl>
            <c:dLbl>
              <c:idx val="2"/>
              <c:layout>
                <c:manualLayout>
                  <c:x val="1.8518336249635461E-2"/>
                  <c:y val="0.11507936507936491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tr-TR"/>
              </a:p>
            </c:txPr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13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6203703703703703E-2"/>
                  <c:y val="0.29761904761904806"/>
                </c:manualLayout>
              </c:layout>
              <c:showVal val="1"/>
            </c:dLbl>
            <c:dLbl>
              <c:idx val="1"/>
              <c:layout>
                <c:manualLayout>
                  <c:x val="1.3888888888888914E-2"/>
                  <c:y val="0.28174603174603174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0.30555555555555558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37</c:v>
                </c:pt>
                <c:pt idx="1">
                  <c:v>38</c:v>
                </c:pt>
                <c:pt idx="2">
                  <c:v>38</c:v>
                </c:pt>
              </c:numCache>
            </c:numRef>
          </c:val>
        </c:ser>
        <c:shape val="cone"/>
        <c:axId val="87509248"/>
        <c:axId val="87515136"/>
        <c:axId val="87683968"/>
      </c:bar3DChart>
      <c:catAx>
        <c:axId val="87509248"/>
        <c:scaling>
          <c:orientation val="minMax"/>
        </c:scaling>
        <c:axPos val="b"/>
        <c:tickLblPos val="nextTo"/>
        <c:crossAx val="87515136"/>
        <c:crosses val="autoZero"/>
        <c:auto val="1"/>
        <c:lblAlgn val="ctr"/>
        <c:lblOffset val="100"/>
      </c:catAx>
      <c:valAx>
        <c:axId val="87515136"/>
        <c:scaling>
          <c:orientation val="minMax"/>
        </c:scaling>
        <c:axPos val="l"/>
        <c:majorGridlines/>
        <c:numFmt formatCode="General" sourceLinked="0"/>
        <c:tickLblPos val="nextTo"/>
        <c:crossAx val="87509248"/>
        <c:crosses val="autoZero"/>
        <c:crossBetween val="between"/>
      </c:valAx>
      <c:serAx>
        <c:axId val="87683968"/>
        <c:scaling>
          <c:orientation val="minMax"/>
        </c:scaling>
        <c:axPos val="b"/>
        <c:tickLblPos val="nextTo"/>
        <c:crossAx val="87515136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'[Microsoft Office Word''de Grafik]Sayfa1'!$B$1</c:f>
              <c:strCache>
                <c:ptCount val="1"/>
                <c:pt idx="0">
                  <c:v>Sütun1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Val val="1"/>
          </c:dLbls>
          <c:cat>
            <c:strRef>
              <c:f>'[Microsoft Office Word''de Grafik]Sayfa1'!$A$2:$A$9</c:f>
              <c:strCache>
                <c:ptCount val="8"/>
                <c:pt idx="0">
                  <c:v>Speaking</c:v>
                </c:pt>
                <c:pt idx="1">
                  <c:v>Writing</c:v>
                </c:pt>
                <c:pt idx="2">
                  <c:v>Acting</c:v>
                </c:pt>
                <c:pt idx="3">
                  <c:v>Dancing</c:v>
                </c:pt>
                <c:pt idx="4">
                  <c:v>Drawing</c:v>
                </c:pt>
                <c:pt idx="5">
                  <c:v>Singing</c:v>
                </c:pt>
                <c:pt idx="6">
                  <c:v>Body language and gestural language</c:v>
                </c:pt>
                <c:pt idx="7">
                  <c:v>Using Social Media</c:v>
                </c:pt>
              </c:strCache>
            </c:strRef>
          </c:cat>
          <c:val>
            <c:numRef>
              <c:f>'[Microsoft Office Word''de Grafik]Sayfa1'!$B$2:$B$9</c:f>
              <c:numCache>
                <c:formatCode>General</c:formatCode>
                <c:ptCount val="8"/>
                <c:pt idx="0">
                  <c:v>45</c:v>
                </c:pt>
                <c:pt idx="1">
                  <c:v>14</c:v>
                </c:pt>
                <c:pt idx="2">
                  <c:v>8</c:v>
                </c:pt>
                <c:pt idx="3">
                  <c:v>2</c:v>
                </c:pt>
                <c:pt idx="4">
                  <c:v>7</c:v>
                </c:pt>
                <c:pt idx="5">
                  <c:v>4</c:v>
                </c:pt>
                <c:pt idx="6">
                  <c:v>13</c:v>
                </c:pt>
                <c:pt idx="7">
                  <c:v>23</c:v>
                </c:pt>
              </c:numCache>
            </c:numRef>
          </c:val>
        </c:ser>
        <c:shape val="box"/>
        <c:axId val="85272064"/>
        <c:axId val="85273600"/>
        <c:axId val="0"/>
      </c:bar3DChart>
      <c:catAx>
        <c:axId val="8527206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85273600"/>
        <c:crosses val="autoZero"/>
        <c:auto val="1"/>
        <c:lblAlgn val="ctr"/>
        <c:lblOffset val="100"/>
      </c:catAx>
      <c:valAx>
        <c:axId val="85273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852720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doughnutChart>
        <c:varyColors val="1"/>
        <c:ser>
          <c:idx val="0"/>
          <c:order val="0"/>
          <c:tx>
            <c:strRef>
              <c:f>'[Microsoft Office Word''de Grafik]Sayfa1'!$B$1</c:f>
              <c:strCache>
                <c:ptCount val="1"/>
                <c:pt idx="0">
                  <c:v>Satışlar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Percent val="1"/>
            <c:showLeaderLines val="1"/>
          </c:dLbls>
          <c:cat>
            <c:strRef>
              <c:f>'[Microsoft Office Word''de Grafik]Sayfa1'!$A$2:$A$4</c:f>
              <c:strCache>
                <c:ptCount val="3"/>
                <c:pt idx="0">
                  <c:v>20% or less</c:v>
                </c:pt>
                <c:pt idx="1">
                  <c:v>50%</c:v>
                </c:pt>
                <c:pt idx="2">
                  <c:v>more than 50%</c:v>
                </c:pt>
              </c:strCache>
            </c:strRef>
          </c:cat>
          <c:val>
            <c:numRef>
              <c:f>'[Microsoft Office Word''de Grafik]Sayfa1'!$B$2:$B$4</c:f>
              <c:numCache>
                <c:formatCode>General</c:formatCode>
                <c:ptCount val="3"/>
                <c:pt idx="0">
                  <c:v>7</c:v>
                </c:pt>
                <c:pt idx="1">
                  <c:v>34</c:v>
                </c:pt>
                <c:pt idx="2">
                  <c:v>9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b="1"/>
          </a:pPr>
          <a:endParaRPr lang="tr-TR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tr-TR"/>
              </a:p>
            </c:txPr>
            <c:showVal val="1"/>
          </c:dLbls>
          <c:cat>
            <c:strRef>
              <c:f>Sayfa1!$A$2:$A$5</c:f>
              <c:strCache>
                <c:ptCount val="4"/>
                <c:pt idx="0">
                  <c:v>When you are in the presence of adults</c:v>
                </c:pt>
                <c:pt idx="1">
                  <c:v>When you are in front of many people</c:v>
                </c:pt>
                <c:pt idx="2">
                  <c:v>When you have to speak English</c:v>
                </c:pt>
                <c:pt idx="3">
                  <c:v>When you are not very sure what you say is right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17</c:v>
                </c:pt>
                <c:pt idx="1">
                  <c:v>20</c:v>
                </c:pt>
                <c:pt idx="2">
                  <c:v>24</c:v>
                </c:pt>
                <c:pt idx="3">
                  <c:v>27</c:v>
                </c:pt>
              </c:numCache>
            </c:numRef>
          </c:val>
        </c:ser>
        <c:shape val="box"/>
        <c:axId val="85312256"/>
        <c:axId val="85313792"/>
        <c:axId val="85301888"/>
      </c:bar3DChart>
      <c:catAx>
        <c:axId val="8531225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85313792"/>
        <c:crosses val="autoZero"/>
        <c:auto val="1"/>
        <c:lblAlgn val="ctr"/>
        <c:lblOffset val="100"/>
      </c:catAx>
      <c:valAx>
        <c:axId val="85313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85312256"/>
        <c:crosses val="autoZero"/>
        <c:crossBetween val="between"/>
      </c:valAx>
      <c:serAx>
        <c:axId val="85301888"/>
        <c:scaling>
          <c:orientation val="minMax"/>
        </c:scaling>
        <c:delete val="1"/>
        <c:axPos val="b"/>
        <c:tickLblPos val="none"/>
        <c:crossAx val="85313792"/>
        <c:crosses val="autoZero"/>
      </c:ser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showVal val="1"/>
          </c:dLbls>
          <c:cat>
            <c:strRef>
              <c:f>Sayfa1!$A$2:$A$5</c:f>
              <c:strCache>
                <c:ptCount val="4"/>
                <c:pt idx="0">
                  <c:v>Watch it without interfering </c:v>
                </c:pt>
                <c:pt idx="1">
                  <c:v>Try to say you point of view in a weak voice</c:v>
                </c:pt>
                <c:pt idx="2">
                  <c:v>Strongly participate in the debate, defending and sustaining your point of view </c:v>
                </c:pt>
                <c:pt idx="3">
                  <c:v>Leave the room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23</c:v>
                </c:pt>
                <c:pt idx="3">
                  <c:v>5</c:v>
                </c:pt>
              </c:numCache>
            </c:numRef>
          </c:val>
        </c:ser>
        <c:overlap val="100"/>
        <c:axId val="86980096"/>
        <c:axId val="86981632"/>
      </c:barChart>
      <c:catAx>
        <c:axId val="86980096"/>
        <c:scaling>
          <c:orientation val="minMax"/>
        </c:scaling>
        <c:axPos val="b"/>
        <c:tickLblPos val="nextTo"/>
        <c:crossAx val="86981632"/>
        <c:crosses val="autoZero"/>
        <c:auto val="1"/>
        <c:lblAlgn val="ctr"/>
        <c:lblOffset val="100"/>
      </c:catAx>
      <c:valAx>
        <c:axId val="86981632"/>
        <c:scaling>
          <c:orientation val="minMax"/>
        </c:scaling>
        <c:axPos val="l"/>
        <c:majorGridlines/>
        <c:numFmt formatCode="General" sourceLinked="1"/>
        <c:tickLblPos val="nextTo"/>
        <c:crossAx val="8698009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6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dLbl>
              <c:idx val="0"/>
              <c:layout>
                <c:manualLayout>
                  <c:x val="4.6296296296296597E-3"/>
                  <c:y val="0.13095238095238124"/>
                </c:manualLayout>
              </c:layout>
              <c:showVal val="1"/>
            </c:dLbl>
            <c:dLbl>
              <c:idx val="1"/>
              <c:layout>
                <c:manualLayout>
                  <c:x val="1.1574074074074035E-2"/>
                  <c:y val="0.14285714285714324"/>
                </c:manualLayout>
              </c:layout>
              <c:showVal val="1"/>
            </c:dLbl>
            <c:dLbl>
              <c:idx val="2"/>
              <c:layout>
                <c:manualLayout>
                  <c:x val="1.3888888888888923E-2"/>
                  <c:y val="0.1111111111111111"/>
                </c:manualLayout>
              </c:layout>
              <c:showVal val="1"/>
            </c:dLbl>
            <c:dLbl>
              <c:idx val="3"/>
              <c:layout>
                <c:manualLayout>
                  <c:x val="1.157407407407416E-2"/>
                  <c:y val="0.1111111111111111"/>
                </c:manualLayout>
              </c:layout>
              <c:showVal val="1"/>
            </c:dLbl>
            <c:dLbl>
              <c:idx val="4"/>
              <c:layout>
                <c:manualLayout>
                  <c:x val="6.9444444444444545E-3"/>
                  <c:y val="0.10714285714285714"/>
                </c:manualLayout>
              </c:layout>
              <c:showVal val="1"/>
            </c:dLbl>
            <c:dLbl>
              <c:idx val="5"/>
              <c:layout>
                <c:manualLayout>
                  <c:x val="6.9444444444444545E-3"/>
                  <c:y val="7.9365079365079361E-2"/>
                </c:manualLayout>
              </c:layout>
              <c:showVal val="1"/>
            </c:dLbl>
            <c:dLbl>
              <c:idx val="6"/>
              <c:layout>
                <c:manualLayout>
                  <c:x val="6.9444444444444545E-3"/>
                  <c:y val="6.3492063492063502E-2"/>
                </c:manualLayout>
              </c:layout>
              <c:showVal val="1"/>
            </c:dLbl>
            <c:showVal val="1"/>
          </c:dLbls>
          <c:cat>
            <c:strRef>
              <c:f>Sayfa1!$A$2:$A$8</c:f>
              <c:strCache>
                <c:ptCount val="7"/>
                <c:pt idx="0">
                  <c:v>school classes</c:v>
                </c:pt>
                <c:pt idx="1">
                  <c:v>reading books </c:v>
                </c:pt>
                <c:pt idx="2">
                  <c:v>watching TV programmes</c:v>
                </c:pt>
                <c:pt idx="3">
                  <c:v>listening to music </c:v>
                </c:pt>
                <c:pt idx="4">
                  <c:v>exploring the internet</c:v>
                </c:pt>
                <c:pt idx="5">
                  <c:v>other</c:v>
                </c:pt>
                <c:pt idx="6">
                  <c:v>taking part in different projects on developing language competences</c:v>
                </c:pt>
              </c:strCache>
            </c:strRef>
          </c:cat>
          <c:val>
            <c:numRef>
              <c:f>Sayfa1!$B$2:$B$8</c:f>
              <c:numCache>
                <c:formatCode>General</c:formatCode>
                <c:ptCount val="7"/>
                <c:pt idx="0">
                  <c:v>30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33</c:v>
                </c:pt>
                <c:pt idx="5">
                  <c:v>10</c:v>
                </c:pt>
                <c:pt idx="6">
                  <c:v>31</c:v>
                </c:pt>
              </c:numCache>
            </c:numRef>
          </c:val>
        </c:ser>
        <c:shape val="cylinder"/>
        <c:axId val="86817408"/>
        <c:axId val="87007616"/>
        <c:axId val="0"/>
      </c:bar3DChart>
      <c:catAx>
        <c:axId val="86817408"/>
        <c:scaling>
          <c:orientation val="minMax"/>
        </c:scaling>
        <c:axPos val="b"/>
        <c:tickLblPos val="nextTo"/>
        <c:crossAx val="87007616"/>
        <c:crosses val="autoZero"/>
        <c:auto val="1"/>
        <c:lblAlgn val="ctr"/>
        <c:lblOffset val="100"/>
      </c:catAx>
      <c:valAx>
        <c:axId val="87007616"/>
        <c:scaling>
          <c:orientation val="minMax"/>
        </c:scaling>
        <c:axPos val="l"/>
        <c:majorGridlines/>
        <c:numFmt formatCode="General" sourceLinked="1"/>
        <c:tickLblPos val="nextTo"/>
        <c:crossAx val="8681740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.22222222222222221"/>
                </c:manualLayout>
              </c:layout>
              <c:showVal val="1"/>
            </c:dLbl>
            <c:dLbl>
              <c:idx val="1"/>
              <c:layout>
                <c:manualLayout>
                  <c:x val="9.2592592592592952E-3"/>
                  <c:y val="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1.6203703703703803E-2"/>
                  <c:y val="0.11904761904761912"/>
                </c:manualLayout>
              </c:layout>
              <c:showVal val="1"/>
            </c:dLbl>
            <c:dLbl>
              <c:idx val="3"/>
              <c:layout>
                <c:manualLayout>
                  <c:x val="9.2592592592593784E-3"/>
                  <c:y val="2.7777777777777821E-2"/>
                </c:manualLayout>
              </c:layout>
              <c:showVal val="1"/>
            </c:dLbl>
            <c:showVal val="1"/>
          </c:dLbls>
          <c:cat>
            <c:strRef>
              <c:f>Sayfa1!$A$2:$A$5</c:f>
              <c:strCache>
                <c:ptCount val="4"/>
                <c:pt idx="0">
                  <c:v>motivated to try again</c:v>
                </c:pt>
                <c:pt idx="1">
                  <c:v>rejected</c:v>
                </c:pt>
                <c:pt idx="2">
                  <c:v>angry</c:v>
                </c:pt>
                <c:pt idx="3">
                  <c:v>other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29</c:v>
                </c:pt>
                <c:pt idx="1">
                  <c:v>3</c:v>
                </c:pt>
                <c:pt idx="2">
                  <c:v>18</c:v>
                </c:pt>
                <c:pt idx="3">
                  <c:v>1</c:v>
                </c:pt>
              </c:numCache>
            </c:numRef>
          </c:val>
          <c:shape val="pyramidToMax"/>
        </c:ser>
        <c:shape val="cylinder"/>
        <c:axId val="85639168"/>
        <c:axId val="85640704"/>
        <c:axId val="85299648"/>
      </c:bar3DChart>
      <c:catAx>
        <c:axId val="85639168"/>
        <c:scaling>
          <c:orientation val="minMax"/>
        </c:scaling>
        <c:axPos val="b"/>
        <c:tickLblPos val="nextTo"/>
        <c:crossAx val="85640704"/>
        <c:crosses val="autoZero"/>
        <c:auto val="1"/>
        <c:lblAlgn val="ctr"/>
        <c:lblOffset val="100"/>
      </c:catAx>
      <c:valAx>
        <c:axId val="85640704"/>
        <c:scaling>
          <c:orientation val="minMax"/>
        </c:scaling>
        <c:axPos val="l"/>
        <c:majorGridlines/>
        <c:numFmt formatCode="General" sourceLinked="1"/>
        <c:tickLblPos val="nextTo"/>
        <c:crossAx val="85639168"/>
        <c:crosses val="autoZero"/>
        <c:crossBetween val="between"/>
      </c:valAx>
      <c:serAx>
        <c:axId val="85299648"/>
        <c:scaling>
          <c:orientation val="minMax"/>
        </c:scaling>
        <c:delete val="1"/>
        <c:axPos val="b"/>
        <c:tickLblPos val="none"/>
        <c:crossAx val="85640704"/>
        <c:crosses val="autoZero"/>
      </c:ser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dLbl>
              <c:idx val="0"/>
              <c:layout>
                <c:manualLayout>
                  <c:x val="6.9444444444444545E-3"/>
                  <c:y val="0.10317460317460329"/>
                </c:manualLayout>
              </c:layout>
              <c:showVal val="1"/>
            </c:dLbl>
            <c:dLbl>
              <c:idx val="1"/>
              <c:layout>
                <c:manualLayout>
                  <c:x val="6.9444444444444545E-3"/>
                  <c:y val="0.10317460317460329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9.9206349206349534E-2"/>
                </c:manualLayout>
              </c:layout>
              <c:showVal val="1"/>
            </c:dLbl>
            <c:dLbl>
              <c:idx val="3"/>
              <c:layout>
                <c:manualLayout>
                  <c:x val="1.1574074074074073E-2"/>
                  <c:y val="0.11507936507936493"/>
                </c:manualLayout>
              </c:layout>
              <c:showVal val="1"/>
            </c:dLbl>
            <c:dLbl>
              <c:idx val="4"/>
              <c:layout>
                <c:manualLayout>
                  <c:x val="6.9801018462435794E-3"/>
                  <c:y val="6.2299824629544656E-2"/>
                </c:manualLayout>
              </c:layout>
              <c:showVal val="1"/>
            </c:dLbl>
            <c:showVal val="1"/>
          </c:dLbls>
          <c:cat>
            <c:strRef>
              <c:f>Sayfa1!$A$2:$A$7</c:f>
              <c:strCache>
                <c:ptCount val="6"/>
                <c:pt idx="0">
                  <c:v>learn more about different countries</c:v>
                </c:pt>
                <c:pt idx="1">
                  <c:v>Improve your English skills</c:v>
                </c:pt>
                <c:pt idx="2">
                  <c:v>Improve your communication skills</c:v>
                </c:pt>
                <c:pt idx="3">
                  <c:v>Meet peers from other countries</c:v>
                </c:pt>
                <c:pt idx="4">
                  <c:v>Improve your motivation for learning</c:v>
                </c:pt>
                <c:pt idx="5">
                  <c:v>Other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31</c:v>
                </c:pt>
                <c:pt idx="1">
                  <c:v>38</c:v>
                </c:pt>
                <c:pt idx="2">
                  <c:v>21</c:v>
                </c:pt>
                <c:pt idx="3">
                  <c:v>24</c:v>
                </c:pt>
                <c:pt idx="4">
                  <c:v>17</c:v>
                </c:pt>
              </c:numCache>
            </c:numRef>
          </c:val>
        </c:ser>
        <c:shape val="pyramid"/>
        <c:axId val="85612800"/>
        <c:axId val="85626880"/>
        <c:axId val="0"/>
      </c:bar3DChart>
      <c:catAx>
        <c:axId val="85612800"/>
        <c:scaling>
          <c:orientation val="minMax"/>
        </c:scaling>
        <c:axPos val="b"/>
        <c:tickLblPos val="nextTo"/>
        <c:crossAx val="85626880"/>
        <c:crosses val="autoZero"/>
        <c:auto val="1"/>
        <c:lblAlgn val="ctr"/>
        <c:lblOffset val="100"/>
      </c:catAx>
      <c:valAx>
        <c:axId val="85626880"/>
        <c:scaling>
          <c:orientation val="minMax"/>
        </c:scaling>
        <c:axPos val="l"/>
        <c:majorGridlines/>
        <c:numFmt formatCode="General" sourceLinked="0"/>
        <c:tickLblPos val="nextTo"/>
        <c:crossAx val="8561280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Sayfa1!$B$1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000066"/>
            </a:solidFill>
          </c:spPr>
          <c:dLbls>
            <c:dLbl>
              <c:idx val="0"/>
              <c:layout>
                <c:manualLayout>
                  <c:x val="0"/>
                  <c:y val="8.3333333333333343E-2"/>
                </c:manualLayout>
              </c:layout>
              <c:showVal val="1"/>
            </c:dLbl>
            <c:dLbl>
              <c:idx val="1"/>
              <c:layout>
                <c:manualLayout>
                  <c:x val="4.6296296296296372E-3"/>
                  <c:y val="8.7301587301587144E-2"/>
                </c:manualLayout>
              </c:layout>
              <c:showVal val="1"/>
            </c:dLbl>
            <c:dLbl>
              <c:idx val="2"/>
              <c:layout>
                <c:manualLayout>
                  <c:x val="4.6296296296295504E-3"/>
                  <c:y val="7.9365079365079361E-2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CC00"/>
            </a:solidFill>
          </c:spPr>
          <c:dLbls>
            <c:dLbl>
              <c:idx val="0"/>
              <c:layout>
                <c:manualLayout>
                  <c:x val="0"/>
                  <c:y val="0.18650793650793696"/>
                </c:manualLayout>
              </c:layout>
              <c:showVal val="1"/>
            </c:dLbl>
            <c:dLbl>
              <c:idx val="1"/>
              <c:layout>
                <c:manualLayout>
                  <c:x val="4.6296296296296372E-3"/>
                  <c:y val="0.1626984126984127"/>
                </c:manualLayout>
              </c:layout>
              <c:showVal val="1"/>
            </c:dLbl>
            <c:dLbl>
              <c:idx val="2"/>
              <c:layout>
                <c:manualLayout>
                  <c:x val="4.6296296296296372E-3"/>
                  <c:y val="0.17063492063492064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Capitol City</c:v>
                </c:pt>
                <c:pt idx="1">
                  <c:v>colours of the flag </c:v>
                </c:pt>
                <c:pt idx="2">
                  <c:v>the name of a famous person 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41</c:v>
                </c:pt>
                <c:pt idx="1">
                  <c:v>40</c:v>
                </c:pt>
                <c:pt idx="2">
                  <c:v>41</c:v>
                </c:pt>
              </c:numCache>
            </c:numRef>
          </c:val>
        </c:ser>
        <c:shape val="box"/>
        <c:axId val="87376640"/>
        <c:axId val="87378176"/>
        <c:axId val="0"/>
      </c:bar3DChart>
      <c:catAx>
        <c:axId val="87376640"/>
        <c:scaling>
          <c:orientation val="minMax"/>
        </c:scaling>
        <c:axPos val="b"/>
        <c:tickLblPos val="nextTo"/>
        <c:crossAx val="87378176"/>
        <c:crosses val="autoZero"/>
        <c:auto val="1"/>
        <c:lblAlgn val="ctr"/>
        <c:lblOffset val="100"/>
      </c:catAx>
      <c:valAx>
        <c:axId val="87378176"/>
        <c:scaling>
          <c:orientation val="minMax"/>
        </c:scaling>
        <c:axPos val="l"/>
        <c:majorGridlines/>
        <c:numFmt formatCode="General" sourceLinked="0"/>
        <c:tickLblPos val="nextTo"/>
        <c:crossAx val="87376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FOBZ</cp:lastModifiedBy>
  <cp:revision>2</cp:revision>
  <dcterms:created xsi:type="dcterms:W3CDTF">2016-11-26T08:47:00Z</dcterms:created>
  <dcterms:modified xsi:type="dcterms:W3CDTF">2016-11-26T08:47:00Z</dcterms:modified>
</cp:coreProperties>
</file>