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5" w:rsidRPr="008C516C" w:rsidRDefault="006675F9" w:rsidP="006675F9">
      <w:pPr>
        <w:jc w:val="center"/>
        <w:rPr>
          <w:rFonts w:ascii="Comic Sans MS" w:hAnsi="Comic Sans MS"/>
          <w:b/>
          <w:color w:val="1F497D" w:themeColor="text2"/>
          <w:sz w:val="44"/>
          <w:szCs w:val="44"/>
          <w:u w:val="single"/>
        </w:rPr>
      </w:pPr>
      <w:proofErr w:type="spellStart"/>
      <w:r w:rsidRPr="008C516C">
        <w:rPr>
          <w:rFonts w:ascii="Comic Sans MS" w:hAnsi="Comic Sans MS"/>
          <w:b/>
          <w:color w:val="1F497D" w:themeColor="text2"/>
          <w:sz w:val="44"/>
          <w:szCs w:val="44"/>
          <w:u w:val="single"/>
        </w:rPr>
        <w:t>Nyderlandai</w:t>
      </w:r>
      <w:proofErr w:type="spellEnd"/>
    </w:p>
    <w:tbl>
      <w:tblPr>
        <w:tblStyle w:val="Lentelstinklelis"/>
        <w:tblpPr w:leftFromText="180" w:rightFromText="180" w:vertAnchor="text" w:horzAnchor="margin" w:tblpXSpec="center" w:tblpY="762"/>
        <w:tblW w:w="11342" w:type="dxa"/>
        <w:tblLook w:val="04A0" w:firstRow="1" w:lastRow="0" w:firstColumn="1" w:lastColumn="0" w:noHBand="0" w:noVBand="1"/>
      </w:tblPr>
      <w:tblGrid>
        <w:gridCol w:w="1745"/>
        <w:gridCol w:w="982"/>
        <w:gridCol w:w="1762"/>
        <w:gridCol w:w="1176"/>
        <w:gridCol w:w="1016"/>
        <w:gridCol w:w="988"/>
        <w:gridCol w:w="1488"/>
        <w:gridCol w:w="1010"/>
        <w:gridCol w:w="1175"/>
      </w:tblGrid>
      <w:tr w:rsidR="008C516C" w:rsidRPr="008C516C" w:rsidTr="008C516C">
        <w:tc>
          <w:tcPr>
            <w:tcW w:w="1745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Sostinė</w:t>
            </w:r>
          </w:p>
        </w:tc>
        <w:tc>
          <w:tcPr>
            <w:tcW w:w="982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Plotas</w:t>
            </w:r>
          </w:p>
        </w:tc>
        <w:tc>
          <w:tcPr>
            <w:tcW w:w="1762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Gyventojų skaičius</w:t>
            </w:r>
          </w:p>
        </w:tc>
        <w:tc>
          <w:tcPr>
            <w:tcW w:w="1176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Vėliava</w:t>
            </w:r>
          </w:p>
        </w:tc>
        <w:tc>
          <w:tcPr>
            <w:tcW w:w="1016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Valiuta</w:t>
            </w:r>
          </w:p>
        </w:tc>
        <w:tc>
          <w:tcPr>
            <w:tcW w:w="988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Kalba</w:t>
            </w:r>
          </w:p>
        </w:tc>
        <w:tc>
          <w:tcPr>
            <w:tcW w:w="1488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Monarchija ar republika</w:t>
            </w:r>
          </w:p>
        </w:tc>
        <w:tc>
          <w:tcPr>
            <w:tcW w:w="1010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Kada įstojo į ES</w:t>
            </w:r>
          </w:p>
        </w:tc>
        <w:tc>
          <w:tcPr>
            <w:tcW w:w="1175" w:type="dxa"/>
          </w:tcPr>
          <w:p w:rsidR="008C516C" w:rsidRPr="008C516C" w:rsidRDefault="008C516C" w:rsidP="008C5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16C">
              <w:rPr>
                <w:rFonts w:ascii="Comic Sans MS" w:hAnsi="Comic Sans MS"/>
                <w:b/>
                <w:sz w:val="24"/>
                <w:szCs w:val="24"/>
              </w:rPr>
              <w:t>Religija</w:t>
            </w:r>
          </w:p>
        </w:tc>
      </w:tr>
      <w:tr w:rsidR="008C516C" w:rsidRPr="008C516C" w:rsidTr="008C516C">
        <w:tc>
          <w:tcPr>
            <w:tcW w:w="1745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Amsterdamas</w:t>
            </w:r>
          </w:p>
        </w:tc>
        <w:tc>
          <w:tcPr>
            <w:tcW w:w="982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41 526 km²</w:t>
            </w:r>
          </w:p>
        </w:tc>
        <w:tc>
          <w:tcPr>
            <w:tcW w:w="1762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Style w:val="eq0j8"/>
                <w:rFonts w:ascii="Comic Sans MS" w:hAnsi="Comic Sans MS"/>
                <w:sz w:val="24"/>
                <w:szCs w:val="24"/>
              </w:rPr>
              <w:t>17</w:t>
            </w:r>
            <w:proofErr w:type="gramStart"/>
            <w:r w:rsidRPr="008C516C">
              <w:rPr>
                <w:rStyle w:val="eq0j8"/>
                <w:rFonts w:ascii="Comic Sans MS" w:hAnsi="Comic Sans MS"/>
                <w:sz w:val="24"/>
                <w:szCs w:val="24"/>
              </w:rPr>
              <w:t>,28</w:t>
            </w:r>
            <w:proofErr w:type="gramEnd"/>
            <w:r w:rsidRPr="008C516C">
              <w:rPr>
                <w:rStyle w:val="eq0j8"/>
                <w:rFonts w:ascii="Comic Sans MS" w:hAnsi="Comic Sans MS"/>
                <w:sz w:val="24"/>
                <w:szCs w:val="24"/>
              </w:rPr>
              <w:t> milijonų (2019 m.)</w:t>
            </w:r>
          </w:p>
        </w:tc>
        <w:tc>
          <w:tcPr>
            <w:tcW w:w="1176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F867B6C" wp14:editId="0539A62B">
                  <wp:extent cx="581025" cy="457200"/>
                  <wp:effectExtent l="19050" t="0" r="9525" b="0"/>
                  <wp:docPr id="3" name="Picture 0" descr="rodykl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yklė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Eurai</w:t>
            </w:r>
          </w:p>
        </w:tc>
        <w:tc>
          <w:tcPr>
            <w:tcW w:w="988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Olandų</w:t>
            </w:r>
          </w:p>
        </w:tc>
        <w:tc>
          <w:tcPr>
            <w:tcW w:w="1488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Monarchija</w:t>
            </w:r>
          </w:p>
        </w:tc>
        <w:tc>
          <w:tcPr>
            <w:tcW w:w="1010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1957m.</w:t>
            </w:r>
          </w:p>
        </w:tc>
        <w:tc>
          <w:tcPr>
            <w:tcW w:w="1175" w:type="dxa"/>
          </w:tcPr>
          <w:p w:rsidR="008C516C" w:rsidRPr="008C516C" w:rsidRDefault="008C516C" w:rsidP="008C516C">
            <w:pPr>
              <w:rPr>
                <w:rFonts w:ascii="Comic Sans MS" w:hAnsi="Comic Sans MS"/>
                <w:sz w:val="24"/>
                <w:szCs w:val="24"/>
              </w:rPr>
            </w:pPr>
            <w:r w:rsidRPr="008C516C">
              <w:rPr>
                <w:rFonts w:ascii="Comic Sans MS" w:hAnsi="Comic Sans MS"/>
                <w:sz w:val="24"/>
                <w:szCs w:val="24"/>
              </w:rPr>
              <w:t>Katalikai</w:t>
            </w:r>
          </w:p>
        </w:tc>
      </w:tr>
    </w:tbl>
    <w:p w:rsidR="006675F9" w:rsidRPr="008C516C" w:rsidRDefault="006675F9">
      <w:pPr>
        <w:rPr>
          <w:rFonts w:ascii="Comic Sans MS" w:hAnsi="Comic Sans MS"/>
          <w:sz w:val="24"/>
          <w:szCs w:val="24"/>
        </w:rPr>
      </w:pPr>
    </w:p>
    <w:p w:rsidR="00286DBA" w:rsidRPr="008C516C" w:rsidRDefault="00286DBA">
      <w:pPr>
        <w:rPr>
          <w:rFonts w:ascii="Comic Sans MS" w:hAnsi="Comic Sans MS"/>
          <w:sz w:val="24"/>
          <w:szCs w:val="24"/>
        </w:rPr>
      </w:pPr>
    </w:p>
    <w:p w:rsidR="008C516C" w:rsidRPr="008C516C" w:rsidRDefault="00A321F8" w:rsidP="008C516C">
      <w:pPr>
        <w:jc w:val="center"/>
        <w:rPr>
          <w:rStyle w:val="Grietas"/>
          <w:rFonts w:ascii="Comic Sans MS" w:hAnsi="Comic Sans MS"/>
          <w:sz w:val="32"/>
          <w:szCs w:val="32"/>
        </w:rPr>
      </w:pPr>
      <w:r w:rsidRPr="008C516C">
        <w:rPr>
          <w:rStyle w:val="Grietas"/>
          <w:rFonts w:ascii="Comic Sans MS" w:hAnsi="Comic Sans MS"/>
          <w:sz w:val="32"/>
          <w:szCs w:val="32"/>
        </w:rPr>
        <w:t>Kaukenhofas (Keukenhof)</w:t>
      </w:r>
      <w:bookmarkStart w:id="0" w:name="_GoBack"/>
      <w:bookmarkEnd w:id="0"/>
    </w:p>
    <w:p w:rsidR="00A321F8" w:rsidRDefault="008C516C">
      <w:pPr>
        <w:rPr>
          <w:rFonts w:ascii="Comic Sans MS" w:hAnsi="Comic Sans MS"/>
          <w:sz w:val="24"/>
          <w:szCs w:val="24"/>
        </w:rPr>
      </w:pPr>
      <w:r w:rsidRPr="008C516C">
        <w:rPr>
          <w:rStyle w:val="Grietas"/>
          <w:rFonts w:ascii="Comic Sans MS" w:hAnsi="Comic Sans MS"/>
          <w:b w:val="0"/>
          <w:sz w:val="24"/>
          <w:szCs w:val="24"/>
          <w:lang w:val="fr-FR"/>
        </w:rPr>
        <w:t>Tai</w:t>
      </w:r>
      <w:r w:rsidRPr="008C516C">
        <w:rPr>
          <w:rStyle w:val="Grietas"/>
          <w:rFonts w:ascii="Comic Sans MS" w:hAnsi="Comic Sans MS"/>
          <w:sz w:val="24"/>
          <w:szCs w:val="24"/>
          <w:lang w:val="fr-FR"/>
        </w:rPr>
        <w:t xml:space="preserve"> </w:t>
      </w:r>
      <w:r w:rsidR="00A321F8" w:rsidRPr="008C516C">
        <w:rPr>
          <w:rFonts w:ascii="Comic Sans MS" w:hAnsi="Comic Sans MS"/>
          <w:sz w:val="24"/>
          <w:szCs w:val="24"/>
          <w:lang w:val="fr-FR"/>
        </w:rPr>
        <w:t xml:space="preserve">didžiausias pasaulyje gėlių sodas. </w:t>
      </w:r>
      <w:r w:rsidR="00A321F8" w:rsidRPr="008C516C">
        <w:rPr>
          <w:rFonts w:ascii="Comic Sans MS" w:hAnsi="Comic Sans MS"/>
          <w:sz w:val="24"/>
          <w:szCs w:val="24"/>
        </w:rPr>
        <w:t>Čia keliolikos hektarų plote pavasarį žydi apie 7 mln. gėlių – daugiausia tulpių. Gausūs lankytojai stebisi jų neįtikėtinomis formomis bei spalvomis.</w:t>
      </w:r>
      <w:r w:rsidR="00A321F8" w:rsidRPr="008C516C">
        <w:rPr>
          <w:rFonts w:ascii="Comic Sans MS" w:hAnsi="Comic Sans MS"/>
          <w:noProof/>
          <w:sz w:val="24"/>
          <w:szCs w:val="24"/>
          <w:lang w:val="lt-LT" w:eastAsia="lt-LT"/>
        </w:rPr>
        <w:drawing>
          <wp:inline distT="0" distB="0" distL="0" distR="0">
            <wp:extent cx="5657587" cy="3053301"/>
            <wp:effectExtent l="0" t="0" r="635" b="0"/>
            <wp:docPr id="4" name="Picture 3" descr="Keukenhof-ent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ukenhof-entran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11" cy="306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6C" w:rsidRDefault="008C516C">
      <w:pPr>
        <w:rPr>
          <w:rFonts w:ascii="Comic Sans MS" w:hAnsi="Comic Sans MS"/>
          <w:sz w:val="24"/>
          <w:szCs w:val="24"/>
        </w:rPr>
      </w:pPr>
    </w:p>
    <w:p w:rsidR="008C516C" w:rsidRDefault="008C516C">
      <w:pPr>
        <w:rPr>
          <w:rFonts w:ascii="Comic Sans MS" w:hAnsi="Comic Sans MS"/>
          <w:sz w:val="24"/>
          <w:szCs w:val="24"/>
        </w:rPr>
      </w:pPr>
    </w:p>
    <w:p w:rsidR="008C516C" w:rsidRPr="008C516C" w:rsidRDefault="008C516C">
      <w:pPr>
        <w:rPr>
          <w:rFonts w:ascii="Comic Sans MS" w:hAnsi="Comic Sans MS"/>
          <w:sz w:val="24"/>
          <w:szCs w:val="24"/>
        </w:rPr>
      </w:pPr>
    </w:p>
    <w:p w:rsidR="008C516C" w:rsidRPr="008C516C" w:rsidRDefault="008C516C" w:rsidP="008C516C">
      <w:pPr>
        <w:jc w:val="center"/>
        <w:rPr>
          <w:rStyle w:val="Grietas"/>
          <w:rFonts w:ascii="Comic Sans MS" w:hAnsi="Comic Sans MS"/>
          <w:noProof/>
          <w:sz w:val="32"/>
          <w:szCs w:val="32"/>
        </w:rPr>
      </w:pPr>
      <w:r w:rsidRPr="008C516C">
        <w:rPr>
          <w:rStyle w:val="Grietas"/>
          <w:rFonts w:ascii="Comic Sans MS" w:hAnsi="Comic Sans MS"/>
          <w:noProof/>
          <w:sz w:val="32"/>
          <w:szCs w:val="32"/>
        </w:rPr>
        <w:lastRenderedPageBreak/>
        <w:t>Hoge Veluwe nacionalinis parkas</w:t>
      </w:r>
    </w:p>
    <w:p w:rsidR="00A321F8" w:rsidRDefault="008C516C">
      <w:pPr>
        <w:rPr>
          <w:rFonts w:ascii="Comic Sans MS" w:hAnsi="Comic Sans MS"/>
        </w:rPr>
      </w:pPr>
      <w:r w:rsidRPr="00E953B5">
        <w:rPr>
          <w:rStyle w:val="Grietas"/>
          <w:rFonts w:ascii="Comic Sans MS" w:hAnsi="Comic Sans MS"/>
          <w:b w:val="0"/>
          <w:sz w:val="24"/>
          <w:szCs w:val="24"/>
          <w:lang w:val="lt-LT"/>
        </w:rPr>
        <w:t>Tai</w:t>
      </w:r>
      <w:r w:rsidR="00A321F8" w:rsidRPr="00E953B5">
        <w:rPr>
          <w:rStyle w:val="Grietas"/>
          <w:rFonts w:ascii="Comic Sans MS" w:hAnsi="Comic Sans MS"/>
          <w:sz w:val="24"/>
          <w:szCs w:val="24"/>
          <w:lang w:val="lt-LT"/>
        </w:rPr>
        <w:t xml:space="preserve"> </w:t>
      </w:r>
      <w:r w:rsidR="00A321F8" w:rsidRPr="00E953B5">
        <w:rPr>
          <w:rFonts w:ascii="Comic Sans MS" w:hAnsi="Comic Sans MS"/>
          <w:sz w:val="24"/>
          <w:szCs w:val="24"/>
          <w:lang w:val="lt-LT"/>
        </w:rPr>
        <w:t>didžiausia saugoma gamtinė teritorija Nyderlanduose, išsidėsčiusi šalies viduryje. Čia, vienoje tankiausiai gyvenamų Europos sričių, išliko beveik nepaliestas natūralus kraštovaizdis. Parko centre yra Kröller-Müller meno muziejus, kuriame eksponuojama antroji pagal dydį pasaulyje puiki Van Gogho ir kitų įžymių XIX ir XX a. dailininkų kūrinių kolekcija.</w:t>
      </w:r>
      <w:r w:rsidR="00A321F8" w:rsidRPr="008C516C">
        <w:rPr>
          <w:rFonts w:ascii="Comic Sans MS" w:hAnsi="Comic Sans MS"/>
          <w:sz w:val="24"/>
          <w:szCs w:val="24"/>
        </w:rPr>
        <w:t xml:space="preserve"> </w:t>
      </w:r>
      <w:r w:rsidR="00543537">
        <w:rPr>
          <w:rFonts w:ascii="Comic Sans MS" w:hAnsi="Comic Sans MS"/>
          <w:noProof/>
          <w:lang w:val="lt-LT" w:eastAsia="lt-LT"/>
        </w:rPr>
        <w:drawing>
          <wp:inline distT="0" distB="0" distL="0" distR="0">
            <wp:extent cx="5295265" cy="2528514"/>
            <wp:effectExtent l="0" t="0" r="635" b="5715"/>
            <wp:docPr id="17" name="Picture 5" descr="Hoge-Veluwe-nacionalinis-parkas-Kelionės-Dviračiais-Oland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e-Veluwe-nacionalinis-parkas-Kelionės-Dviračiais-Olandij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780" cy="254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F8" w:rsidRPr="00A321F8" w:rsidRDefault="00A321F8">
      <w:pPr>
        <w:rPr>
          <w:rFonts w:ascii="Comic Sans MS" w:hAnsi="Comic Sans MS"/>
        </w:rPr>
      </w:pPr>
    </w:p>
    <w:sectPr w:rsidR="00A321F8" w:rsidRPr="00A321F8" w:rsidSect="00942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9"/>
    <w:rsid w:val="00286DBA"/>
    <w:rsid w:val="00411FB8"/>
    <w:rsid w:val="00543537"/>
    <w:rsid w:val="005D2FED"/>
    <w:rsid w:val="006675F9"/>
    <w:rsid w:val="0067315B"/>
    <w:rsid w:val="008C516C"/>
    <w:rsid w:val="0094226B"/>
    <w:rsid w:val="0096241D"/>
    <w:rsid w:val="00984BD3"/>
    <w:rsid w:val="00A321F8"/>
    <w:rsid w:val="00B370CD"/>
    <w:rsid w:val="00E953B5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AD2"/>
  <w15:docId w15:val="{1DC67A5C-A225-4D3D-BBD0-37E4FD9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2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q0j8">
    <w:name w:val="eq0j8"/>
    <w:basedOn w:val="Numatytasispastraiposriftas"/>
    <w:rsid w:val="006675F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315B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A3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Mokytoja</cp:lastModifiedBy>
  <cp:revision>5</cp:revision>
  <dcterms:created xsi:type="dcterms:W3CDTF">2021-06-14T07:08:00Z</dcterms:created>
  <dcterms:modified xsi:type="dcterms:W3CDTF">2021-11-02T11:42:00Z</dcterms:modified>
</cp:coreProperties>
</file>