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145E60" w:rsidTr="00067175">
        <w:tc>
          <w:tcPr>
            <w:tcW w:w="2829" w:type="dxa"/>
          </w:tcPr>
          <w:p w:rsidR="00145E60" w:rsidRDefault="00145E60" w:rsidP="00145E60">
            <w:r>
              <w:t>DÍA</w:t>
            </w:r>
          </w:p>
        </w:tc>
        <w:tc>
          <w:tcPr>
            <w:tcW w:w="2829" w:type="dxa"/>
          </w:tcPr>
          <w:p w:rsidR="00145E60" w:rsidRDefault="00145E60" w:rsidP="00145E60">
            <w:r>
              <w:t>PLANIFICACIÓN</w:t>
            </w:r>
          </w:p>
        </w:tc>
        <w:tc>
          <w:tcPr>
            <w:tcW w:w="2830" w:type="dxa"/>
          </w:tcPr>
          <w:p w:rsidR="00145E60" w:rsidRDefault="00145E60" w:rsidP="00145E60">
            <w:r>
              <w:t>ENCARGADOS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LUNES 8/4/2019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 xml:space="preserve">20:00 Recogida del alumnado y profesores en el aeropuerto </w:t>
            </w:r>
          </w:p>
          <w:p w:rsidR="00145E60" w:rsidRDefault="00145E60" w:rsidP="00145E60">
            <w:pPr>
              <w:jc w:val="center"/>
            </w:pPr>
            <w:r>
              <w:t>Elche-Alicante.</w:t>
            </w:r>
          </w:p>
          <w:p w:rsidR="00145E60" w:rsidRDefault="00145E60" w:rsidP="00145E60">
            <w:pPr>
              <w:jc w:val="center"/>
            </w:pPr>
            <w:r>
              <w:t>Traslado con las familias a los domicilios. Inicio de la convivencia.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 xml:space="preserve">Familias y Coordinación del Proyecto. 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MARTES 9/4/2019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8:15 Inicio de las clases y primera dinámica.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10:00 Recepción Ayuntamiento y visita a la ciudad (Tren turístico)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14:00 Comida en el colegio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15:30 Dinámica Entrevista en el pasado.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17:00 Merienda comunitaria. Participación del AMPA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 xml:space="preserve">18:30 Retorno al domicilio. Convivencia 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MAÑANA: MIGUEL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TARDE: CONSUELO / AMPA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MIÉRCOLES 10/4/2019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 xml:space="preserve">8:15 Dinámica de trabajo en el aula. 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10:00</w:t>
            </w:r>
            <w:bookmarkStart w:id="0" w:name="_GoBack"/>
            <w:bookmarkEnd w:id="0"/>
            <w:r>
              <w:t xml:space="preserve">. Visita a Alicante. Castillo de Santa Bárbara. </w:t>
            </w:r>
            <w:proofErr w:type="spellStart"/>
            <w:r>
              <w:t>Europe</w:t>
            </w:r>
            <w:proofErr w:type="spellEnd"/>
            <w:r>
              <w:t xml:space="preserve"> </w:t>
            </w:r>
            <w:proofErr w:type="spellStart"/>
            <w:r>
              <w:t>Direct</w:t>
            </w:r>
            <w:proofErr w:type="spellEnd"/>
            <w:r>
              <w:t xml:space="preserve"> Alicante. MARQ y Playa del </w:t>
            </w:r>
            <w:proofErr w:type="spellStart"/>
            <w:r>
              <w:t>Postiguet</w:t>
            </w:r>
            <w:proofErr w:type="spellEnd"/>
            <w:r>
              <w:t>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18:30 Retorno al domicilio. Convivencia.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DINÁMICA: MIGUEL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SALIDA: CONSUELO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JUEVES 11/4/2019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8: 15 Dinámica de trabajo en el aula.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 xml:space="preserve">9:15 Visita a Cartagena. Catamarán. Visita al fuerte de Navidad. Museo Teatro Romano. 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18:30 Retorno al domicilio. Convivencia.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lastRenderedPageBreak/>
              <w:t>DINÁMICA: MIGUEL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SALIDA: CONSUELO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VIERNES 12/4/2019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 xml:space="preserve">8:15 Dinámica de trabajo en el aula. Preparación Procesión y Vía Crucis. 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14:30 Comida en el colegio.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15:30 Participación en la procesión del Santo Entierro y Resurrección, organizada por el colegio.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 xml:space="preserve">18:00 Retorno al </w:t>
            </w:r>
            <w:proofErr w:type="spellStart"/>
            <w:r>
              <w:t>docimilio</w:t>
            </w:r>
            <w:proofErr w:type="spellEnd"/>
            <w:r>
              <w:t>. Convivencia.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MIGUEL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SÁBADO 13/4/2019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proofErr w:type="spellStart"/>
            <w:r>
              <w:t>Vísita</w:t>
            </w:r>
            <w:proofErr w:type="spellEnd"/>
            <w:r>
              <w:t xml:space="preserve"> a Terra Mítica.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MIGUEL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DOMINGO 14/4/2019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DOMINGO DE RAMOS. Día de convivencia con las familias. Por la noche se reservarán sillas en la Tribuna del Casino para ver la procesión de Los Azotes y “El Cristo de Zalamea y Mª Santísima del Consuelo”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FAMILIAS</w:t>
            </w:r>
          </w:p>
        </w:tc>
      </w:tr>
      <w:tr w:rsidR="00145E60" w:rsidTr="00067175"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LUNES 15/4/2019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</w:p>
        </w:tc>
        <w:tc>
          <w:tcPr>
            <w:tcW w:w="2829" w:type="dxa"/>
            <w:vAlign w:val="center"/>
          </w:tcPr>
          <w:p w:rsidR="00145E60" w:rsidRDefault="00145E60" w:rsidP="00145E60">
            <w:pPr>
              <w:jc w:val="center"/>
            </w:pPr>
            <w:r>
              <w:t>8:15 Preparación y participación en el Vía Crucis que organiza el colegio.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14:30 Comida en el colegio.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17:00 Preparación de maletas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18:00 Despedida</w:t>
            </w:r>
          </w:p>
        </w:tc>
        <w:tc>
          <w:tcPr>
            <w:tcW w:w="2830" w:type="dxa"/>
            <w:vAlign w:val="center"/>
          </w:tcPr>
          <w:p w:rsidR="00145E60" w:rsidRDefault="00145E60" w:rsidP="00145E60">
            <w:pPr>
              <w:jc w:val="center"/>
            </w:pPr>
            <w:r>
              <w:t>MIGUEL</w:t>
            </w:r>
          </w:p>
          <w:p w:rsidR="00145E60" w:rsidRDefault="00145E60" w:rsidP="00145E60">
            <w:pPr>
              <w:jc w:val="center"/>
            </w:pPr>
          </w:p>
          <w:p w:rsidR="00145E60" w:rsidRDefault="00145E60" w:rsidP="00145E60">
            <w:pPr>
              <w:jc w:val="center"/>
            </w:pPr>
            <w:r>
              <w:t>CONSUELO</w:t>
            </w:r>
          </w:p>
        </w:tc>
      </w:tr>
    </w:tbl>
    <w:p w:rsidR="000A7A76" w:rsidRDefault="000A7A76"/>
    <w:sectPr w:rsidR="000A7A76" w:rsidSect="00934E0E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D41" w:rsidRDefault="00343D41" w:rsidP="00E24CC3">
      <w:r>
        <w:separator/>
      </w:r>
    </w:p>
  </w:endnote>
  <w:endnote w:type="continuationSeparator" w:id="0">
    <w:p w:rsidR="00343D41" w:rsidRDefault="00343D41" w:rsidP="00E24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D41" w:rsidRDefault="00343D41" w:rsidP="00E24CC3">
      <w:r>
        <w:separator/>
      </w:r>
    </w:p>
  </w:footnote>
  <w:footnote w:type="continuationSeparator" w:id="0">
    <w:p w:rsidR="00343D41" w:rsidRDefault="00343D41" w:rsidP="00E24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CC3" w:rsidRPr="00E24CC3" w:rsidRDefault="00E24CC3" w:rsidP="00E24CC3">
    <w:pPr>
      <w:pStyle w:val="Encabezado"/>
      <w:jc w:val="center"/>
      <w:rPr>
        <w:b/>
      </w:rPr>
    </w:pPr>
    <w:r w:rsidRPr="00E24CC3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5003165</wp:posOffset>
          </wp:positionH>
          <wp:positionV relativeFrom="paragraph">
            <wp:posOffset>-30480</wp:posOffset>
          </wp:positionV>
          <wp:extent cx="647700" cy="647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CC3"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-119380</wp:posOffset>
          </wp:positionV>
          <wp:extent cx="1003300" cy="1003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4CC3">
      <w:rPr>
        <w:b/>
      </w:rPr>
      <w:t>MOVILIDAD DE ESTUDIANTES</w:t>
    </w:r>
  </w:p>
  <w:p w:rsidR="00E24CC3" w:rsidRPr="00E24CC3" w:rsidRDefault="00E24CC3" w:rsidP="00E24CC3">
    <w:pPr>
      <w:pStyle w:val="Encabezado"/>
      <w:jc w:val="center"/>
      <w:rPr>
        <w:b/>
      </w:rPr>
    </w:pPr>
    <w:r w:rsidRPr="00E24CC3">
      <w:rPr>
        <w:b/>
      </w:rPr>
      <w:t>ORIHUELA 9/4/2019 – 15/4/2019</w:t>
    </w:r>
    <w:r w:rsidR="003B4488">
      <w:rPr>
        <w:b/>
        <w:noProof/>
      </w:rPr>
      <w:drawing>
        <wp:inline distT="0" distB="0" distL="0" distR="0">
          <wp:extent cx="2146300" cy="490735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inanciado_derecha-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610" cy="51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175"/>
    <w:rsid w:val="00015DCD"/>
    <w:rsid w:val="00067175"/>
    <w:rsid w:val="000A7A76"/>
    <w:rsid w:val="00145E60"/>
    <w:rsid w:val="00343D41"/>
    <w:rsid w:val="003B4488"/>
    <w:rsid w:val="00934E0E"/>
    <w:rsid w:val="00AE7A0B"/>
    <w:rsid w:val="00BC2C46"/>
    <w:rsid w:val="00E24CC3"/>
    <w:rsid w:val="00E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2C656"/>
  <w15:chartTrackingRefBased/>
  <w15:docId w15:val="{B878DFCA-FD2F-B14A-8513-83889A60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7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24C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4CC3"/>
  </w:style>
  <w:style w:type="paragraph" w:styleId="Piedepgina">
    <w:name w:val="footer"/>
    <w:basedOn w:val="Normal"/>
    <w:link w:val="PiedepginaCar"/>
    <w:uiPriority w:val="99"/>
    <w:unhideWhenUsed/>
    <w:rsid w:val="00E24C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dcterms:created xsi:type="dcterms:W3CDTF">2019-03-25T07:33:00Z</dcterms:created>
  <dcterms:modified xsi:type="dcterms:W3CDTF">2019-03-26T21:11:00Z</dcterms:modified>
</cp:coreProperties>
</file>