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6E" w:rsidRPr="00B2008F" w:rsidRDefault="00EB296E" w:rsidP="00EB296E">
      <w:pPr>
        <w:rPr>
          <w:caps/>
          <w:color w:val="000000" w:themeColor="text1"/>
          <w:vertAlign w:val="subscript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4600E970" wp14:editId="2C084282">
            <wp:extent cx="541080" cy="360000"/>
            <wp:effectExtent l="0" t="0" r="0" b="2540"/>
            <wp:docPr id="1" name="Imagen 1" descr="http://tse1.mm.bing.net/th?&amp;id=OIP.M8e789a66f5dcb1e8a8038388b47dae3eH0&amp;w=300&amp;h=300&amp;c=0&amp;pid=1.9&amp;rs=0&amp;p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8e789a66f5dcb1e8a8038388b47dae3eH0&amp;w=300&amp;h=300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5C2">
        <w:t xml:space="preserve">   </w:t>
      </w:r>
      <w:r>
        <w:t xml:space="preserve"> </w:t>
      </w:r>
      <w:r w:rsidRPr="0059369B">
        <w:rPr>
          <w:color w:val="1F4E79" w:themeColor="accent1" w:themeShade="80"/>
        </w:rPr>
        <w:t>Erasmus</w:t>
      </w:r>
      <w:r>
        <w:rPr>
          <w:color w:val="1F4E79" w:themeColor="accent1" w:themeShade="80"/>
        </w:rPr>
        <w:t xml:space="preserve">+ FOR project   </w:t>
      </w:r>
      <w:r w:rsidRPr="0059369B">
        <w:rPr>
          <w:color w:val="1F4E79" w:themeColor="accent1" w:themeShade="80"/>
        </w:rPr>
        <w:t xml:space="preserve">   </w:t>
      </w:r>
      <w:r w:rsidRPr="00B2008F">
        <w:rPr>
          <w:color w:val="1F4E79" w:themeColor="accent1" w:themeShade="80"/>
          <w:vertAlign w:val="subscript"/>
        </w:rPr>
        <w:t>(</w:t>
      </w:r>
      <w:r w:rsidR="00B2008F" w:rsidRPr="00B2008F">
        <w:rPr>
          <w:caps/>
          <w:color w:val="000000" w:themeColor="text1"/>
          <w:vertAlign w:val="subscript"/>
        </w:rPr>
        <w:t>COFUNDED BY THE ERASMUS+ PROGRAMME OF THE EUROPEAN UNION)</w:t>
      </w:r>
    </w:p>
    <w:p w:rsidR="00342998" w:rsidRDefault="00342998"/>
    <w:p w:rsidR="00410591" w:rsidRDefault="00410591"/>
    <w:p w:rsidR="00410591" w:rsidRDefault="004105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8261"/>
      </w:tblGrid>
      <w:tr w:rsidR="00F952C8" w:rsidTr="00B03793">
        <w:tc>
          <w:tcPr>
            <w:tcW w:w="567" w:type="dxa"/>
          </w:tcPr>
          <w:p w:rsidR="00F952C8" w:rsidRDefault="00F952C8">
            <w:r>
              <w:t>A1</w:t>
            </w:r>
          </w:p>
        </w:tc>
        <w:tc>
          <w:tcPr>
            <w:tcW w:w="8261" w:type="dxa"/>
          </w:tcPr>
          <w:p w:rsidR="00F952C8" w:rsidRDefault="00410591">
            <w:r>
              <w:t xml:space="preserve">PREPARATION OF THE IMPLEMENTATION AND DISSEMINATION OF THE PROJECT. </w:t>
            </w:r>
          </w:p>
        </w:tc>
      </w:tr>
      <w:tr w:rsidR="00B03793" w:rsidTr="00B03793">
        <w:tc>
          <w:tcPr>
            <w:tcW w:w="567" w:type="dxa"/>
          </w:tcPr>
          <w:p w:rsidR="00B03793" w:rsidRDefault="00B03793">
            <w:r>
              <w:t>A3</w:t>
            </w:r>
          </w:p>
        </w:tc>
        <w:tc>
          <w:tcPr>
            <w:tcW w:w="8261" w:type="dxa"/>
          </w:tcPr>
          <w:p w:rsidR="00B03793" w:rsidRDefault="00B03793">
            <w:r>
              <w:t xml:space="preserve">CREATION OF </w:t>
            </w:r>
            <w:proofErr w:type="gramStart"/>
            <w:r>
              <w:t>A  SITE</w:t>
            </w:r>
            <w:proofErr w:type="gramEnd"/>
            <w:r>
              <w:t xml:space="preserve"> IN  TWINSPACE; WIKI; BLOG; FACEBOOK ACCOUNT.</w:t>
            </w:r>
          </w:p>
        </w:tc>
      </w:tr>
      <w:tr w:rsidR="00F952C8" w:rsidTr="00B03793">
        <w:tc>
          <w:tcPr>
            <w:tcW w:w="567" w:type="dxa"/>
          </w:tcPr>
          <w:p w:rsidR="00F952C8" w:rsidRDefault="00B03793">
            <w:r>
              <w:t>A3</w:t>
            </w:r>
          </w:p>
        </w:tc>
        <w:tc>
          <w:tcPr>
            <w:tcW w:w="8261" w:type="dxa"/>
          </w:tcPr>
          <w:p w:rsidR="00F952C8" w:rsidRDefault="00F952C8" w:rsidP="00B03793">
            <w:r>
              <w:t xml:space="preserve"> </w:t>
            </w:r>
            <w:proofErr w:type="spellStart"/>
            <w:r w:rsidR="00B03793">
              <w:t>e</w:t>
            </w:r>
            <w:r>
              <w:t>ELP</w:t>
            </w:r>
            <w:proofErr w:type="spellEnd"/>
            <w:r>
              <w:t xml:space="preserve"> REGISTRATION: INTERCULTURAL AND PLURILINGUAL COMPETENCES</w:t>
            </w:r>
          </w:p>
        </w:tc>
      </w:tr>
      <w:tr w:rsidR="00F952C8" w:rsidTr="00B03793">
        <w:trPr>
          <w:trHeight w:val="156"/>
        </w:trPr>
        <w:tc>
          <w:tcPr>
            <w:tcW w:w="567" w:type="dxa"/>
          </w:tcPr>
          <w:p w:rsidR="00F952C8" w:rsidRDefault="00F952C8">
            <w:r>
              <w:t>A4</w:t>
            </w:r>
          </w:p>
        </w:tc>
        <w:tc>
          <w:tcPr>
            <w:tcW w:w="8261" w:type="dxa"/>
          </w:tcPr>
          <w:p w:rsidR="00F952C8" w:rsidRDefault="00B03793">
            <w:proofErr w:type="spellStart"/>
            <w:r>
              <w:t>e</w:t>
            </w:r>
            <w:r>
              <w:t>ELP</w:t>
            </w:r>
            <w:proofErr w:type="spellEnd"/>
            <w:r>
              <w:t xml:space="preserve"> REGISTRATION:</w:t>
            </w:r>
            <w:r w:rsidRPr="00B07453">
              <w:t xml:space="preserve"> LINGUISTIC COMPETENCES</w:t>
            </w:r>
            <w:r>
              <w:t xml:space="preserve"> (B2 level)</w:t>
            </w:r>
          </w:p>
        </w:tc>
      </w:tr>
      <w:tr w:rsidR="00F952C8" w:rsidTr="00B03793">
        <w:tc>
          <w:tcPr>
            <w:tcW w:w="567" w:type="dxa"/>
          </w:tcPr>
          <w:p w:rsidR="00F952C8" w:rsidRDefault="00B07453">
            <w:r>
              <w:t xml:space="preserve">A5 </w:t>
            </w:r>
          </w:p>
        </w:tc>
        <w:tc>
          <w:tcPr>
            <w:tcW w:w="8261" w:type="dxa"/>
          </w:tcPr>
          <w:p w:rsidR="00F952C8" w:rsidRDefault="00B03793">
            <w:r>
              <w:t>ORAL AND WRITTEN COMMUNICATION WITH THEIR FOREIGN PARTNERS.</w:t>
            </w:r>
          </w:p>
        </w:tc>
      </w:tr>
      <w:tr w:rsidR="00F952C8" w:rsidTr="00B03793">
        <w:tc>
          <w:tcPr>
            <w:tcW w:w="567" w:type="dxa"/>
          </w:tcPr>
          <w:p w:rsidR="00F952C8" w:rsidRDefault="00B07453">
            <w:r>
              <w:t>A6</w:t>
            </w:r>
          </w:p>
        </w:tc>
        <w:tc>
          <w:tcPr>
            <w:tcW w:w="8261" w:type="dxa"/>
          </w:tcPr>
          <w:p w:rsidR="00F952C8" w:rsidRDefault="00B03793">
            <w:r>
              <w:t>FEEDING THE DIFFERENT PLATFORMS (TWINSPACE, WIKI, BLOG…)</w:t>
            </w:r>
          </w:p>
        </w:tc>
      </w:tr>
      <w:tr w:rsidR="00B07453" w:rsidTr="00B03793">
        <w:tc>
          <w:tcPr>
            <w:tcW w:w="567" w:type="dxa"/>
          </w:tcPr>
          <w:p w:rsidR="00B07453" w:rsidRDefault="00B07453">
            <w:r>
              <w:t>A7</w:t>
            </w:r>
          </w:p>
        </w:tc>
        <w:tc>
          <w:tcPr>
            <w:tcW w:w="8261" w:type="dxa"/>
          </w:tcPr>
          <w:p w:rsidR="00B07453" w:rsidRDefault="00B03793">
            <w:r>
              <w:t>COLLABORATIVE GLOSSARY</w:t>
            </w:r>
          </w:p>
        </w:tc>
      </w:tr>
      <w:tr w:rsidR="00B07453" w:rsidTr="00B03793">
        <w:tc>
          <w:tcPr>
            <w:tcW w:w="567" w:type="dxa"/>
          </w:tcPr>
          <w:p w:rsidR="00B07453" w:rsidRDefault="00B07453">
            <w:r>
              <w:t>A8</w:t>
            </w:r>
          </w:p>
        </w:tc>
        <w:tc>
          <w:tcPr>
            <w:tcW w:w="8261" w:type="dxa"/>
          </w:tcPr>
          <w:p w:rsidR="00B07453" w:rsidRDefault="00B03793">
            <w:r>
              <w:t>COLLABORATIVE DICTIONARY</w:t>
            </w:r>
          </w:p>
        </w:tc>
      </w:tr>
      <w:tr w:rsidR="00B07453" w:rsidTr="00B03793">
        <w:tc>
          <w:tcPr>
            <w:tcW w:w="567" w:type="dxa"/>
          </w:tcPr>
          <w:p w:rsidR="00B07453" w:rsidRDefault="00B07453">
            <w:r>
              <w:t>A9</w:t>
            </w:r>
          </w:p>
        </w:tc>
        <w:tc>
          <w:tcPr>
            <w:tcW w:w="8261" w:type="dxa"/>
          </w:tcPr>
          <w:p w:rsidR="00B07453" w:rsidRDefault="00B03793">
            <w:r>
              <w:t xml:space="preserve"> PRESENTATIONS AND </w:t>
            </w:r>
            <w:r w:rsidR="00841FD0">
              <w:t xml:space="preserve">INTERACTIVE EXERCISES ON THE BOTANY TERMS </w:t>
            </w:r>
          </w:p>
        </w:tc>
      </w:tr>
      <w:tr w:rsidR="00B07453" w:rsidTr="00B03793">
        <w:tc>
          <w:tcPr>
            <w:tcW w:w="567" w:type="dxa"/>
          </w:tcPr>
          <w:p w:rsidR="00B07453" w:rsidRDefault="00B07453">
            <w:r>
              <w:t>A10</w:t>
            </w:r>
          </w:p>
        </w:tc>
        <w:tc>
          <w:tcPr>
            <w:tcW w:w="8261" w:type="dxa"/>
          </w:tcPr>
          <w:p w:rsidR="00B07453" w:rsidRDefault="00B03793">
            <w:r>
              <w:t xml:space="preserve"> PRESENTATIONS AND MYTHOLOGICAL GYMNKHANA</w:t>
            </w:r>
          </w:p>
        </w:tc>
      </w:tr>
      <w:tr w:rsidR="00B07453" w:rsidTr="00B03793">
        <w:tc>
          <w:tcPr>
            <w:tcW w:w="567" w:type="dxa"/>
          </w:tcPr>
          <w:p w:rsidR="00B07453" w:rsidRDefault="00B07453">
            <w:r>
              <w:t>A11</w:t>
            </w:r>
          </w:p>
        </w:tc>
        <w:tc>
          <w:tcPr>
            <w:tcW w:w="8261" w:type="dxa"/>
          </w:tcPr>
          <w:p w:rsidR="00B07453" w:rsidRDefault="00B03793">
            <w:bookmarkStart w:id="0" w:name="_GoBack"/>
            <w:bookmarkEnd w:id="0"/>
            <w:r>
              <w:t xml:space="preserve"> PRESENTATIONS AND MYTHOLOGICAL GARDEN. </w:t>
            </w:r>
          </w:p>
        </w:tc>
      </w:tr>
      <w:tr w:rsidR="00B07453" w:rsidTr="00B03793">
        <w:tc>
          <w:tcPr>
            <w:tcW w:w="567" w:type="dxa"/>
          </w:tcPr>
          <w:p w:rsidR="00B07453" w:rsidRDefault="00B07453">
            <w:r>
              <w:t>A12</w:t>
            </w:r>
          </w:p>
        </w:tc>
        <w:tc>
          <w:tcPr>
            <w:tcW w:w="8261" w:type="dxa"/>
          </w:tcPr>
          <w:p w:rsidR="00B07453" w:rsidRDefault="00B03793">
            <w:proofErr w:type="spellStart"/>
            <w:r>
              <w:t>eELP</w:t>
            </w:r>
            <w:proofErr w:type="spellEnd"/>
            <w:r>
              <w:t xml:space="preserve"> REGISTRATION: INTERCULTURAL AND PLURILINGUAL COMPETENCES</w:t>
            </w:r>
          </w:p>
        </w:tc>
      </w:tr>
      <w:tr w:rsidR="00B07453" w:rsidTr="00B03793">
        <w:tc>
          <w:tcPr>
            <w:tcW w:w="567" w:type="dxa"/>
          </w:tcPr>
          <w:p w:rsidR="00B07453" w:rsidRDefault="00B07453">
            <w:r>
              <w:t>A13</w:t>
            </w:r>
          </w:p>
        </w:tc>
        <w:tc>
          <w:tcPr>
            <w:tcW w:w="8261" w:type="dxa"/>
          </w:tcPr>
          <w:p w:rsidR="00B07453" w:rsidRDefault="00B03793">
            <w:proofErr w:type="spellStart"/>
            <w:r>
              <w:t>eELP</w:t>
            </w:r>
            <w:proofErr w:type="spellEnd"/>
            <w:r>
              <w:t xml:space="preserve"> REGISTRATION:</w:t>
            </w:r>
            <w:r w:rsidRPr="00B07453">
              <w:t xml:space="preserve"> LINGUISTIC COMPETENCES</w:t>
            </w:r>
            <w:r>
              <w:t xml:space="preserve"> (B2 level)</w:t>
            </w:r>
          </w:p>
        </w:tc>
      </w:tr>
      <w:tr w:rsidR="00E0732E" w:rsidTr="00B03793">
        <w:tc>
          <w:tcPr>
            <w:tcW w:w="567" w:type="dxa"/>
          </w:tcPr>
          <w:p w:rsidR="00E0732E" w:rsidRDefault="00E0732E">
            <w:r>
              <w:t xml:space="preserve">M1 </w:t>
            </w:r>
          </w:p>
        </w:tc>
        <w:tc>
          <w:tcPr>
            <w:tcW w:w="8261" w:type="dxa"/>
          </w:tcPr>
          <w:p w:rsidR="00E0732E" w:rsidRDefault="00410591">
            <w:r>
              <w:t xml:space="preserve">TRANSNATIONAL MEETING. </w:t>
            </w:r>
          </w:p>
        </w:tc>
      </w:tr>
      <w:tr w:rsidR="00E0732E" w:rsidTr="00B03793">
        <w:tc>
          <w:tcPr>
            <w:tcW w:w="567" w:type="dxa"/>
          </w:tcPr>
          <w:p w:rsidR="00E0732E" w:rsidRDefault="00410591">
            <w:r>
              <w:t>C1</w:t>
            </w:r>
          </w:p>
        </w:tc>
        <w:tc>
          <w:tcPr>
            <w:tcW w:w="8261" w:type="dxa"/>
          </w:tcPr>
          <w:p w:rsidR="00E0732E" w:rsidRDefault="00410591">
            <w:r>
              <w:t>1</w:t>
            </w:r>
            <w:r w:rsidRPr="00410591">
              <w:rPr>
                <w:vertAlign w:val="superscript"/>
              </w:rPr>
              <w:t>ST</w:t>
            </w:r>
            <w:r>
              <w:t xml:space="preserve"> SCHOOL EXCHANGE IN ITALY.</w:t>
            </w:r>
          </w:p>
        </w:tc>
      </w:tr>
      <w:tr w:rsidR="00E0732E" w:rsidTr="00B03793">
        <w:tc>
          <w:tcPr>
            <w:tcW w:w="567" w:type="dxa"/>
          </w:tcPr>
          <w:p w:rsidR="00E0732E" w:rsidRDefault="00410591">
            <w:r>
              <w:t>C2</w:t>
            </w:r>
          </w:p>
        </w:tc>
        <w:tc>
          <w:tcPr>
            <w:tcW w:w="8261" w:type="dxa"/>
          </w:tcPr>
          <w:p w:rsidR="00E0732E" w:rsidRDefault="00410591">
            <w:r>
              <w:t>2ND SCHOOL EXCHANGE IN GREECE</w:t>
            </w:r>
            <w:r>
              <w:t>.</w:t>
            </w:r>
          </w:p>
        </w:tc>
      </w:tr>
      <w:tr w:rsidR="00E0732E" w:rsidTr="00B03793">
        <w:tc>
          <w:tcPr>
            <w:tcW w:w="567" w:type="dxa"/>
          </w:tcPr>
          <w:p w:rsidR="00E0732E" w:rsidRDefault="00410591">
            <w:r>
              <w:t>C3</w:t>
            </w:r>
          </w:p>
        </w:tc>
        <w:tc>
          <w:tcPr>
            <w:tcW w:w="8261" w:type="dxa"/>
          </w:tcPr>
          <w:p w:rsidR="00E0732E" w:rsidRDefault="00410591">
            <w:r>
              <w:t>3RD SCHOOL EXCHANGE IN SPAIN</w:t>
            </w:r>
            <w:r>
              <w:t>.</w:t>
            </w:r>
          </w:p>
        </w:tc>
      </w:tr>
      <w:tr w:rsidR="00E0732E" w:rsidTr="00B03793">
        <w:tc>
          <w:tcPr>
            <w:tcW w:w="567" w:type="dxa"/>
          </w:tcPr>
          <w:p w:rsidR="00E0732E" w:rsidRDefault="00410591">
            <w:r>
              <w:t>C4</w:t>
            </w:r>
          </w:p>
        </w:tc>
        <w:tc>
          <w:tcPr>
            <w:tcW w:w="8261" w:type="dxa"/>
          </w:tcPr>
          <w:p w:rsidR="00E0732E" w:rsidRDefault="00410591">
            <w:r>
              <w:t>4TH</w:t>
            </w:r>
            <w:r>
              <w:t xml:space="preserve"> SCHOOL EXCHANGE IN ITALY.</w:t>
            </w:r>
          </w:p>
        </w:tc>
      </w:tr>
      <w:tr w:rsidR="00E0732E" w:rsidTr="00B03793">
        <w:tc>
          <w:tcPr>
            <w:tcW w:w="567" w:type="dxa"/>
          </w:tcPr>
          <w:p w:rsidR="00E0732E" w:rsidRDefault="00410591">
            <w:r>
              <w:t>C5</w:t>
            </w:r>
          </w:p>
        </w:tc>
        <w:tc>
          <w:tcPr>
            <w:tcW w:w="8261" w:type="dxa"/>
          </w:tcPr>
          <w:p w:rsidR="00E0732E" w:rsidRDefault="00410591">
            <w:r>
              <w:t>5TH SCHOOL EXCHANGE IN GREECE</w:t>
            </w:r>
            <w:r>
              <w:t>.</w:t>
            </w:r>
          </w:p>
        </w:tc>
      </w:tr>
      <w:tr w:rsidR="00E0732E" w:rsidTr="00B03793">
        <w:tc>
          <w:tcPr>
            <w:tcW w:w="567" w:type="dxa"/>
          </w:tcPr>
          <w:p w:rsidR="00E0732E" w:rsidRDefault="00410591">
            <w:r>
              <w:t>C6</w:t>
            </w:r>
          </w:p>
        </w:tc>
        <w:tc>
          <w:tcPr>
            <w:tcW w:w="8261" w:type="dxa"/>
          </w:tcPr>
          <w:p w:rsidR="00E0732E" w:rsidRDefault="00410591">
            <w:r>
              <w:t>6TH SCHOOL EXCHANGE IN SPAIN.</w:t>
            </w:r>
          </w:p>
        </w:tc>
      </w:tr>
    </w:tbl>
    <w:p w:rsidR="00B32410" w:rsidRPr="00EB296E" w:rsidRDefault="00B32410"/>
    <w:sectPr w:rsidR="00B32410" w:rsidRPr="00EB29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E"/>
    <w:rsid w:val="00342998"/>
    <w:rsid w:val="00350377"/>
    <w:rsid w:val="00410591"/>
    <w:rsid w:val="006E447D"/>
    <w:rsid w:val="007356FA"/>
    <w:rsid w:val="00745C29"/>
    <w:rsid w:val="00841FD0"/>
    <w:rsid w:val="00B03793"/>
    <w:rsid w:val="00B07453"/>
    <w:rsid w:val="00B2008F"/>
    <w:rsid w:val="00B32410"/>
    <w:rsid w:val="00E0732E"/>
    <w:rsid w:val="00EB296E"/>
    <w:rsid w:val="00F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63E30-1739-451B-816A-D6E7C851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emblem+european+union+official&amp;view=detailv2&amp;&amp;id=B53C1B7F3FB28BABE8E4C2B7C7FA26821F69B1B4&amp;selectedIndex=0&amp;ccid=jniaZvXc&amp;simid=608036042613328516&amp;thid=OIP.M8e789a66f5dcb1e8a8038388b47dae3eH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karmele lopez de abetxuko ureta</dc:creator>
  <cp:keywords/>
  <dc:description/>
  <cp:lastModifiedBy>karmele lopez de abetxuko ureta</cp:lastModifiedBy>
  <cp:revision>3</cp:revision>
  <dcterms:created xsi:type="dcterms:W3CDTF">2015-10-17T18:04:00Z</dcterms:created>
  <dcterms:modified xsi:type="dcterms:W3CDTF">2015-10-17T18:17:00Z</dcterms:modified>
</cp:coreProperties>
</file>