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A5" w:rsidRDefault="00BB32A5">
      <w:pPr>
        <w:rPr>
          <w:b/>
          <w:sz w:val="24"/>
          <w:szCs w:val="24"/>
        </w:rPr>
      </w:pPr>
    </w:p>
    <w:p w:rsidR="00BB32A5" w:rsidRDefault="00BB32A5">
      <w:pPr>
        <w:rPr>
          <w:b/>
          <w:sz w:val="24"/>
          <w:szCs w:val="24"/>
        </w:rPr>
      </w:pPr>
    </w:p>
    <w:p w:rsidR="00E926A5" w:rsidRPr="00A64FFF" w:rsidRDefault="00BB32A5">
      <w:pPr>
        <w:rPr>
          <w:rFonts w:cstheme="minorHAnsi"/>
          <w:b/>
          <w:sz w:val="28"/>
          <w:szCs w:val="28"/>
        </w:rPr>
      </w:pPr>
      <w:r w:rsidRPr="00A64FFF">
        <w:rPr>
          <w:rFonts w:cstheme="minorHAnsi"/>
          <w:b/>
          <w:sz w:val="28"/>
          <w:szCs w:val="28"/>
        </w:rPr>
        <w:t xml:space="preserve">        </w:t>
      </w:r>
      <w:r w:rsidR="00854745" w:rsidRPr="00A64FFF">
        <w:rPr>
          <w:rFonts w:cstheme="minorHAnsi"/>
          <w:b/>
          <w:sz w:val="28"/>
          <w:szCs w:val="28"/>
        </w:rPr>
        <w:t>Ben Sevinç YILDIZ PAKIR. Eryaman Şehit Okan Koç Anadolu İmam Hatip Lisesinde Türk dili ve edebiyatı öğretmeniyim.</w:t>
      </w:r>
      <w:r w:rsidR="00A163CC" w:rsidRPr="00A64FFF">
        <w:rPr>
          <w:rFonts w:cstheme="minorHAnsi"/>
          <w:b/>
          <w:sz w:val="28"/>
          <w:szCs w:val="28"/>
        </w:rPr>
        <w:t xml:space="preserve"> </w:t>
      </w:r>
      <w:r w:rsidR="00854745" w:rsidRPr="00A64FFF">
        <w:rPr>
          <w:rFonts w:cstheme="minorHAnsi"/>
          <w:b/>
          <w:sz w:val="28"/>
          <w:szCs w:val="28"/>
        </w:rPr>
        <w:t xml:space="preserve">Bu proje ile öğrencilerimin </w:t>
      </w:r>
      <w:proofErr w:type="gramStart"/>
      <w:r w:rsidR="00854745" w:rsidRPr="00A64FFF">
        <w:rPr>
          <w:rFonts w:cstheme="minorHAnsi"/>
          <w:b/>
          <w:sz w:val="28"/>
          <w:szCs w:val="28"/>
        </w:rPr>
        <w:t>okuma ,anlama</w:t>
      </w:r>
      <w:proofErr w:type="gramEnd"/>
      <w:r w:rsidR="00854745" w:rsidRPr="00A64FFF">
        <w:rPr>
          <w:rFonts w:cstheme="minorHAnsi"/>
          <w:b/>
          <w:sz w:val="28"/>
          <w:szCs w:val="28"/>
        </w:rPr>
        <w:t xml:space="preserve">, yazma, dinleme, yorumlama ve dil becerilerinin gelişmesini amaçlıyorum. </w:t>
      </w:r>
      <w:proofErr w:type="gramStart"/>
      <w:r w:rsidR="00854745" w:rsidRPr="00A64FFF">
        <w:rPr>
          <w:rFonts w:cstheme="minorHAnsi"/>
          <w:b/>
          <w:sz w:val="28"/>
          <w:szCs w:val="28"/>
        </w:rPr>
        <w:t>Öğrencilerimize  klasiklerden</w:t>
      </w:r>
      <w:proofErr w:type="gramEnd"/>
      <w:r w:rsidR="00854745" w:rsidRPr="00A64FFF">
        <w:rPr>
          <w:rFonts w:cstheme="minorHAnsi"/>
          <w:b/>
          <w:sz w:val="28"/>
          <w:szCs w:val="28"/>
        </w:rPr>
        <w:t xml:space="preserve"> seçtiğimiz film, şiir, şarkı, roman ve resim verilip bunları inceleyip yorumlayıp paylaşmalarını isteyeceğiz.</w:t>
      </w:r>
    </w:p>
    <w:p w:rsidR="00854745" w:rsidRPr="00A64FFF" w:rsidRDefault="00854745">
      <w:pPr>
        <w:rPr>
          <w:rFonts w:cstheme="minorHAnsi"/>
          <w:b/>
          <w:sz w:val="28"/>
          <w:szCs w:val="28"/>
        </w:rPr>
      </w:pPr>
      <w:r w:rsidRPr="00A64FFF">
        <w:rPr>
          <w:rFonts w:cstheme="minorHAnsi"/>
          <w:b/>
          <w:sz w:val="28"/>
          <w:szCs w:val="28"/>
        </w:rPr>
        <w:t xml:space="preserve"> Proje çalışmamız Türk dili ve edebiyatı dersiyle oldukça ilgilidir ve hedeflediğimiz kazanımlar örtüşmektedir.</w:t>
      </w:r>
      <w:r w:rsidR="00A163CC" w:rsidRPr="00A64FFF">
        <w:rPr>
          <w:rFonts w:cstheme="minorHAnsi"/>
          <w:b/>
          <w:sz w:val="28"/>
          <w:szCs w:val="28"/>
        </w:rPr>
        <w:t xml:space="preserve"> </w:t>
      </w:r>
      <w:r w:rsidR="005B11B7" w:rsidRPr="00A64FFF">
        <w:rPr>
          <w:rFonts w:cstheme="minorHAnsi"/>
          <w:b/>
          <w:sz w:val="28"/>
          <w:szCs w:val="28"/>
        </w:rPr>
        <w:t>Aşağıda projemizle ilgili kazanımlar alınmıştır:</w:t>
      </w:r>
    </w:p>
    <w:p w:rsidR="00A64FFF" w:rsidRPr="00A64FFF" w:rsidRDefault="00A64FFF" w:rsidP="00A64FFF">
      <w:pPr>
        <w:rPr>
          <w:rFonts w:cstheme="minorHAnsi"/>
          <w:b/>
          <w:color w:val="4472C4" w:themeColor="accent5"/>
          <w:sz w:val="28"/>
          <w:szCs w:val="28"/>
        </w:rPr>
      </w:pPr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     I am Sevinç YILDIZ PAKIR. I am a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Turkish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language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literature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teacher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at Eryaman Şehit Okan Koç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Anatolian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Imam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Hatip High School.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With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this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project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I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aim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improve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my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students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'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reading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comprehension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writing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listening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interpretation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language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skills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.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students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will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be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given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films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poems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songs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novels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pictures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that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have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chosen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from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classics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will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ask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them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examine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interpret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share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them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>.</w:t>
      </w:r>
    </w:p>
    <w:p w:rsidR="00A64FFF" w:rsidRPr="00A64FFF" w:rsidRDefault="00A64FFF" w:rsidP="00A64FFF">
      <w:pPr>
        <w:rPr>
          <w:rFonts w:cstheme="minorHAnsi"/>
          <w:sz w:val="28"/>
          <w:szCs w:val="28"/>
          <w:lang w:eastAsia="tr-TR"/>
        </w:rPr>
      </w:pPr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project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work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is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very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related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Turkish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language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proofErr w:type="gram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  <w:lang w:val="en" w:eastAsia="tr-TR"/>
        </w:rPr>
        <w:t xml:space="preserve"> :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  <w:lang w:val="en" w:eastAsia="tr-TR"/>
        </w:rPr>
        <w:t>iterature</w:t>
      </w:r>
      <w:proofErr w:type="spellEnd"/>
      <w:proofErr w:type="gramEnd"/>
      <w:r w:rsidRPr="00A64FFF">
        <w:rPr>
          <w:rFonts w:cstheme="minorHAnsi"/>
          <w:b/>
          <w:color w:val="4472C4" w:themeColor="accent5"/>
          <w:sz w:val="28"/>
          <w:szCs w:val="28"/>
          <w:lang w:val="en" w:eastAsia="tr-TR"/>
        </w:rPr>
        <w:t xml:space="preserve"> course and our targeted achievements overlap. Below are the achievements rela</w:t>
      </w:r>
      <w:r w:rsidRPr="00A64FFF">
        <w:rPr>
          <w:rFonts w:cstheme="minorHAnsi"/>
          <w:color w:val="4472C4" w:themeColor="accent5"/>
          <w:sz w:val="28"/>
          <w:szCs w:val="28"/>
          <w:lang w:val="en" w:eastAsia="tr-TR"/>
        </w:rPr>
        <w:t>ted to our project</w:t>
      </w:r>
      <w:r w:rsidRPr="00A64FFF">
        <w:rPr>
          <w:rFonts w:cstheme="minorHAnsi"/>
          <w:color w:val="E8EAED"/>
          <w:sz w:val="28"/>
          <w:szCs w:val="28"/>
          <w:lang w:val="en" w:eastAsia="tr-TR"/>
        </w:rPr>
        <w:t>: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A.2. 1. Metinde geçen kelime ve kelime gruplarının anlamlarını tespit eder.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 xml:space="preserve">A.2. 2. Metnin türünün ortaya çıkışı ve tarihsel dönem ile ilişkisini belirler. 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 xml:space="preserve">A.2. 3. Metnin tema ve konusunu belirler. 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 xml:space="preserve">A.2. 4. Metindeki çatışmaları belirler. 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A.2. 5. Metnin olay örgüsünü belirler.</w:t>
      </w:r>
    </w:p>
    <w:p w:rsidR="0022326D" w:rsidRPr="00A64FFF" w:rsidRDefault="0022326D" w:rsidP="0022326D">
      <w:pPr>
        <w:rPr>
          <w:rFonts w:cstheme="minorHAnsi"/>
          <w:b/>
          <w:sz w:val="28"/>
          <w:szCs w:val="28"/>
        </w:rPr>
      </w:pPr>
      <w:r w:rsidRPr="00A64FFF">
        <w:rPr>
          <w:rFonts w:cstheme="minorHAnsi"/>
          <w:sz w:val="28"/>
          <w:szCs w:val="28"/>
        </w:rPr>
        <w:t xml:space="preserve">B.1. Farklı türde metin yazar. </w:t>
      </w:r>
    </w:p>
    <w:p w:rsidR="0022326D" w:rsidRPr="00A64FFF" w:rsidRDefault="0022326D" w:rsidP="0022326D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B.2. Yazacağı metnin türüne göre konu, tema, ana düşünce, amaç ve hedef kitleyi belirler.</w:t>
      </w:r>
    </w:p>
    <w:p w:rsidR="0022326D" w:rsidRPr="00A64FFF" w:rsidRDefault="0022326D" w:rsidP="0022326D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 xml:space="preserve">B.3. Yazma konusuyla ilgili hazırlık yapar. </w:t>
      </w:r>
    </w:p>
    <w:p w:rsidR="0022326D" w:rsidRPr="00A64FFF" w:rsidRDefault="0022326D" w:rsidP="0022326D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 xml:space="preserve">B.4. Yazacağı metni planlar. </w:t>
      </w:r>
    </w:p>
    <w:p w:rsidR="0022326D" w:rsidRPr="00A64FFF" w:rsidRDefault="0022326D" w:rsidP="0022326D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 xml:space="preserve">B.5. Metin türüne özgü yapı özelliklerine uygun yazar. </w:t>
      </w:r>
    </w:p>
    <w:p w:rsidR="0022326D" w:rsidRPr="00A64FFF" w:rsidRDefault="0022326D" w:rsidP="0022326D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B.6. Metin türüne özgü dil ve anlatım özelliklerine uygun yazar. B.7. İyi bir anlatımda bulunması gereken özelliklere dikkat ederek yazar.</w:t>
      </w:r>
    </w:p>
    <w:p w:rsidR="005B11B7" w:rsidRPr="00A64FFF" w:rsidRDefault="0022326D" w:rsidP="0022326D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B.8. Farklı cümle yapılarını ve türlerini kullanır. B.10. Yazdığı metni gözden geçirir.</w:t>
      </w:r>
    </w:p>
    <w:p w:rsidR="005D435C" w:rsidRPr="00A64FFF" w:rsidRDefault="005D435C" w:rsidP="005D435C">
      <w:pPr>
        <w:rPr>
          <w:rFonts w:cstheme="minorHAnsi"/>
          <w:b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A.1.1. Metinde geçen kelime ve kelime gruplarının anlamlarını tespit eder.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A.1.2. Şiirin temasını belirler.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A.1.3. Şiirde ahengi sağlayan özellikleri/unsurları belirler.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lastRenderedPageBreak/>
        <w:t>A.1.4. Şiirin nazım biçimini ve nazım türünü tespit eder.</w:t>
      </w:r>
    </w:p>
    <w:p w:rsidR="005D435C" w:rsidRPr="00A64FFF" w:rsidRDefault="005D435C" w:rsidP="005D435C">
      <w:pPr>
        <w:rPr>
          <w:rFonts w:cstheme="minorHAnsi"/>
          <w:bCs/>
          <w:i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A.1.5 Şiirdeki mazmun, imge ve edebî sanatları belirleyerek bunların anlama katkısını değerlendirir.</w:t>
      </w:r>
      <w:r w:rsidRPr="00A64FFF">
        <w:rPr>
          <w:rFonts w:cstheme="minorHAnsi"/>
          <w:bCs/>
          <w:i/>
          <w:sz w:val="28"/>
          <w:szCs w:val="28"/>
        </w:rPr>
        <w:t xml:space="preserve"> 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A.1.6. Şiirde söyleyici ile hitap edilen kişi/varlık arasındaki ilişkiyi belirler.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A.1.9. Şiiri yorumlar.</w:t>
      </w:r>
    </w:p>
    <w:p w:rsidR="005D435C" w:rsidRPr="00A64FFF" w:rsidRDefault="005D435C" w:rsidP="005D435C">
      <w:pPr>
        <w:rPr>
          <w:rFonts w:cstheme="minorHAnsi"/>
          <w:bCs/>
          <w:sz w:val="28"/>
          <w:szCs w:val="28"/>
        </w:rPr>
      </w:pPr>
      <w:r w:rsidRPr="00A64FFF">
        <w:rPr>
          <w:rFonts w:cstheme="minorHAnsi"/>
          <w:bCs/>
          <w:sz w:val="28"/>
          <w:szCs w:val="28"/>
        </w:rPr>
        <w:t>A.1.10. Şair ile şiir arasındaki ilişkiyi değerlendirir.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C.1.2. Konuşmanın konusunu, amacını, hedef kitlesini ve türünü belirler.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C.1.4. Konuşma metnini planlar.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C.1.6. Konuşmasında yararlanacağı görsel ve işitsel araçları hazırlar.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</w:t>
      </w:r>
      <w:proofErr w:type="gramStart"/>
      <w:r w:rsidRPr="00A64FFF">
        <w:rPr>
          <w:rFonts w:cstheme="minorHAnsi"/>
          <w:sz w:val="28"/>
          <w:szCs w:val="28"/>
        </w:rPr>
        <w:t>7 .</w:t>
      </w:r>
      <w:proofErr w:type="gramEnd"/>
      <w:r w:rsidRPr="00A64FFF">
        <w:rPr>
          <w:rFonts w:cstheme="minorHAnsi"/>
          <w:sz w:val="28"/>
          <w:szCs w:val="28"/>
        </w:rPr>
        <w:t xml:space="preserve"> Konuşmasına uygun sunu hazırlar.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C.1.9. Vurgu, tonlama, duraklama vb. unsurlara uygun olarak seslendirme</w:t>
      </w:r>
    </w:p>
    <w:p w:rsidR="005D435C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C.1.11. Konuşmasında beden dilini doğru ve etkili biçimde kullanır.</w:t>
      </w:r>
    </w:p>
    <w:p w:rsidR="005B11B7" w:rsidRPr="00A64FFF" w:rsidRDefault="005D435C" w:rsidP="005D435C">
      <w:pPr>
        <w:rPr>
          <w:rFonts w:cstheme="minorHAnsi"/>
          <w:sz w:val="28"/>
          <w:szCs w:val="28"/>
        </w:rPr>
      </w:pPr>
      <w:r w:rsidRPr="00A64FFF">
        <w:rPr>
          <w:rFonts w:cstheme="minorHAnsi"/>
          <w:sz w:val="28"/>
          <w:szCs w:val="28"/>
        </w:rPr>
        <w:t>C.1.17. Konuşmasında teknolojik araçları etkili biçimde kullanır.</w:t>
      </w:r>
    </w:p>
    <w:p w:rsidR="00BB32A5" w:rsidRPr="00A64FFF" w:rsidRDefault="00BB32A5">
      <w:pPr>
        <w:rPr>
          <w:rFonts w:cstheme="minorHAnsi"/>
          <w:b/>
          <w:sz w:val="28"/>
          <w:szCs w:val="28"/>
        </w:rPr>
      </w:pPr>
    </w:p>
    <w:p w:rsidR="00854745" w:rsidRPr="00A64FFF" w:rsidRDefault="00A64FF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854745" w:rsidRPr="00A64FFF">
        <w:rPr>
          <w:rFonts w:cstheme="minorHAnsi"/>
          <w:b/>
          <w:sz w:val="28"/>
          <w:szCs w:val="28"/>
        </w:rPr>
        <w:t xml:space="preserve">Projemizde yabancı ortaklarımız olduğu için proje dili İngilizcedir. İngilizce dersi kazanımları da projemizle örtüşmektedir. </w:t>
      </w:r>
    </w:p>
    <w:p w:rsidR="00A64FFF" w:rsidRPr="00A64FFF" w:rsidRDefault="00A64FFF">
      <w:pPr>
        <w:rPr>
          <w:rFonts w:cstheme="minorHAnsi"/>
          <w:b/>
          <w:sz w:val="28"/>
          <w:szCs w:val="28"/>
        </w:rPr>
      </w:pPr>
    </w:p>
    <w:p w:rsidR="00A64FFF" w:rsidRPr="00A64FFF" w:rsidRDefault="00A64FFF" w:rsidP="00A64FFF">
      <w:pPr>
        <w:rPr>
          <w:rFonts w:cstheme="minorHAnsi"/>
          <w:b/>
          <w:color w:val="4472C4" w:themeColor="accent5"/>
          <w:sz w:val="28"/>
          <w:szCs w:val="28"/>
        </w:rPr>
      </w:pPr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   Since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have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foreign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partners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in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project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,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language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of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project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is English.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English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course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outcomes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also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overlap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with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project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>.</w:t>
      </w:r>
    </w:p>
    <w:p w:rsidR="00A64FFF" w:rsidRPr="00A64FFF" w:rsidRDefault="00A64FFF">
      <w:pPr>
        <w:rPr>
          <w:rFonts w:cstheme="minorHAnsi"/>
          <w:b/>
          <w:sz w:val="28"/>
          <w:szCs w:val="28"/>
        </w:rPr>
      </w:pPr>
    </w:p>
    <w:p w:rsidR="00CC2AE4" w:rsidRPr="00A64FFF" w:rsidRDefault="00CC2AE4" w:rsidP="00CC2AE4">
      <w:pPr>
        <w:rPr>
          <w:rFonts w:cstheme="minorHAnsi"/>
          <w:b/>
          <w:sz w:val="28"/>
          <w:szCs w:val="28"/>
          <w:lang w:val="en-US"/>
        </w:rPr>
      </w:pPr>
      <w:r w:rsidRPr="00A64FFF">
        <w:rPr>
          <w:rFonts w:cstheme="minorHAnsi"/>
          <w:b/>
          <w:sz w:val="28"/>
          <w:szCs w:val="28"/>
          <w:lang w:val="en-US"/>
        </w:rPr>
        <w:t>Speaking</w:t>
      </w:r>
    </w:p>
    <w:p w:rsidR="00CC2AE4" w:rsidRPr="00A64FFF" w:rsidRDefault="00CC2AE4" w:rsidP="00CC2AE4">
      <w:pPr>
        <w:rPr>
          <w:rFonts w:cstheme="minorHAnsi"/>
          <w:sz w:val="28"/>
          <w:szCs w:val="28"/>
          <w:lang w:val="en-US"/>
        </w:rPr>
      </w:pPr>
      <w:r w:rsidRPr="00A64FFF">
        <w:rPr>
          <w:rFonts w:cstheme="minorHAnsi"/>
          <w:sz w:val="28"/>
          <w:szCs w:val="28"/>
          <w:lang w:val="en-US"/>
        </w:rPr>
        <w:t>E10.</w:t>
      </w:r>
      <w:proofErr w:type="gramStart"/>
      <w:r w:rsidRPr="00A64FFF">
        <w:rPr>
          <w:rFonts w:cstheme="minorHAnsi"/>
          <w:sz w:val="28"/>
          <w:szCs w:val="28"/>
          <w:lang w:val="en-US"/>
        </w:rPr>
        <w:t>2.S</w:t>
      </w:r>
      <w:proofErr w:type="gramEnd"/>
      <w:r w:rsidRPr="00A64FFF">
        <w:rPr>
          <w:rFonts w:cstheme="minorHAnsi"/>
          <w:sz w:val="28"/>
          <w:szCs w:val="28"/>
          <w:lang w:val="en-US"/>
        </w:rPr>
        <w:t>1. Students will be able to talk about their own plans for the future.</w:t>
      </w:r>
    </w:p>
    <w:p w:rsidR="00CC2AE4" w:rsidRPr="00A64FFF" w:rsidRDefault="00CC2AE4" w:rsidP="00CC2AE4">
      <w:pPr>
        <w:rPr>
          <w:rFonts w:cstheme="minorHAnsi"/>
          <w:sz w:val="28"/>
          <w:szCs w:val="28"/>
          <w:lang w:val="en-US"/>
        </w:rPr>
      </w:pPr>
      <w:r w:rsidRPr="00A64FFF">
        <w:rPr>
          <w:rFonts w:cstheme="minorHAnsi"/>
          <w:sz w:val="28"/>
          <w:szCs w:val="28"/>
          <w:lang w:val="en-US"/>
        </w:rPr>
        <w:t>E10.</w:t>
      </w:r>
      <w:proofErr w:type="gramStart"/>
      <w:r w:rsidRPr="00A64FFF">
        <w:rPr>
          <w:rFonts w:cstheme="minorHAnsi"/>
          <w:sz w:val="28"/>
          <w:szCs w:val="28"/>
          <w:lang w:val="en-US"/>
        </w:rPr>
        <w:t>2.S</w:t>
      </w:r>
      <w:proofErr w:type="gramEnd"/>
      <w:r w:rsidRPr="00A64FFF">
        <w:rPr>
          <w:rFonts w:cstheme="minorHAnsi"/>
          <w:sz w:val="28"/>
          <w:szCs w:val="28"/>
          <w:lang w:val="en-US"/>
        </w:rPr>
        <w:t>2. Students will be able to express their ideas in unplanned situations.</w:t>
      </w:r>
    </w:p>
    <w:p w:rsidR="00CC2AE4" w:rsidRPr="00A64FFF" w:rsidRDefault="00CC2AE4" w:rsidP="00CC2AE4">
      <w:pPr>
        <w:rPr>
          <w:rFonts w:cstheme="minorHAnsi"/>
          <w:b/>
          <w:sz w:val="28"/>
          <w:szCs w:val="28"/>
          <w:lang w:val="en-US"/>
        </w:rPr>
      </w:pPr>
    </w:p>
    <w:p w:rsidR="00CC2AE4" w:rsidRPr="00A64FFF" w:rsidRDefault="00CC2AE4" w:rsidP="00CC2AE4">
      <w:pPr>
        <w:rPr>
          <w:rFonts w:cstheme="minorHAnsi"/>
          <w:b/>
          <w:sz w:val="28"/>
          <w:szCs w:val="28"/>
          <w:lang w:val="en-US"/>
        </w:rPr>
      </w:pPr>
      <w:r w:rsidRPr="00A64FFF">
        <w:rPr>
          <w:rFonts w:cstheme="minorHAnsi"/>
          <w:b/>
          <w:sz w:val="28"/>
          <w:szCs w:val="28"/>
          <w:lang w:val="en-US"/>
        </w:rPr>
        <w:t>Reading</w:t>
      </w:r>
    </w:p>
    <w:p w:rsidR="00CC2AE4" w:rsidRPr="00A64FFF" w:rsidRDefault="00CC2AE4" w:rsidP="00CC2AE4">
      <w:pPr>
        <w:rPr>
          <w:rFonts w:cstheme="minorHAnsi"/>
          <w:sz w:val="28"/>
          <w:szCs w:val="28"/>
          <w:lang w:val="en-US"/>
        </w:rPr>
      </w:pPr>
      <w:r w:rsidRPr="00A64FFF">
        <w:rPr>
          <w:rFonts w:cstheme="minorHAnsi"/>
          <w:sz w:val="28"/>
          <w:szCs w:val="28"/>
          <w:lang w:val="en-US"/>
        </w:rPr>
        <w:t>E10.</w:t>
      </w:r>
      <w:proofErr w:type="gramStart"/>
      <w:r w:rsidRPr="00A64FFF">
        <w:rPr>
          <w:rFonts w:cstheme="minorHAnsi"/>
          <w:sz w:val="28"/>
          <w:szCs w:val="28"/>
          <w:lang w:val="en-US"/>
        </w:rPr>
        <w:t>2.R</w:t>
      </w:r>
      <w:proofErr w:type="gramEnd"/>
      <w:r w:rsidRPr="00A64FFF">
        <w:rPr>
          <w:rFonts w:cstheme="minorHAnsi"/>
          <w:sz w:val="28"/>
          <w:szCs w:val="28"/>
          <w:lang w:val="en-US"/>
        </w:rPr>
        <w:t>1. Students will able to identify specific information about people's future plans and arrangements in a text.</w:t>
      </w:r>
    </w:p>
    <w:p w:rsidR="00CC2AE4" w:rsidRPr="00A64FFF" w:rsidRDefault="00CC2AE4" w:rsidP="00CC2AE4">
      <w:pPr>
        <w:rPr>
          <w:rFonts w:cstheme="minorHAnsi"/>
          <w:sz w:val="28"/>
          <w:szCs w:val="28"/>
          <w:lang w:val="en-US"/>
        </w:rPr>
      </w:pPr>
      <w:r w:rsidRPr="00A64FFF">
        <w:rPr>
          <w:rFonts w:cstheme="minorHAnsi"/>
          <w:sz w:val="28"/>
          <w:szCs w:val="28"/>
          <w:lang w:val="en-US"/>
        </w:rPr>
        <w:t>E10.</w:t>
      </w:r>
      <w:proofErr w:type="gramStart"/>
      <w:r w:rsidRPr="00A64FFF">
        <w:rPr>
          <w:rFonts w:cstheme="minorHAnsi"/>
          <w:sz w:val="28"/>
          <w:szCs w:val="28"/>
          <w:lang w:val="en-US"/>
        </w:rPr>
        <w:t>2.R</w:t>
      </w:r>
      <w:proofErr w:type="gramEnd"/>
      <w:r w:rsidRPr="00A64FFF">
        <w:rPr>
          <w:rFonts w:cstheme="minorHAnsi"/>
          <w:sz w:val="28"/>
          <w:szCs w:val="28"/>
          <w:lang w:val="en-US"/>
        </w:rPr>
        <w:t>2. Students will be able to skim a text to draw a conclusion.</w:t>
      </w:r>
    </w:p>
    <w:p w:rsidR="00CC2AE4" w:rsidRPr="00A64FFF" w:rsidRDefault="00CC2AE4" w:rsidP="00CC2AE4">
      <w:pPr>
        <w:rPr>
          <w:rFonts w:cstheme="minorHAnsi"/>
          <w:b/>
          <w:sz w:val="28"/>
          <w:szCs w:val="28"/>
          <w:lang w:val="en-US"/>
        </w:rPr>
      </w:pPr>
    </w:p>
    <w:p w:rsidR="00CC2AE4" w:rsidRPr="00A64FFF" w:rsidRDefault="00CC2AE4" w:rsidP="00CC2AE4">
      <w:pPr>
        <w:rPr>
          <w:rFonts w:cstheme="minorHAnsi"/>
          <w:b/>
          <w:sz w:val="28"/>
          <w:szCs w:val="28"/>
          <w:lang w:val="en-US"/>
        </w:rPr>
      </w:pPr>
      <w:r w:rsidRPr="00A64FFF">
        <w:rPr>
          <w:rFonts w:cstheme="minorHAnsi"/>
          <w:b/>
          <w:sz w:val="28"/>
          <w:szCs w:val="28"/>
          <w:lang w:val="en-US"/>
        </w:rPr>
        <w:t>Writing</w:t>
      </w:r>
    </w:p>
    <w:p w:rsidR="00CC2AE4" w:rsidRPr="00A64FFF" w:rsidRDefault="00CC2AE4" w:rsidP="00CC2AE4">
      <w:pPr>
        <w:rPr>
          <w:rFonts w:cstheme="minorHAnsi"/>
          <w:sz w:val="28"/>
          <w:szCs w:val="28"/>
          <w:lang w:val="en-US"/>
        </w:rPr>
      </w:pPr>
      <w:r w:rsidRPr="00A64FFF">
        <w:rPr>
          <w:rFonts w:cstheme="minorHAnsi"/>
          <w:sz w:val="28"/>
          <w:szCs w:val="28"/>
          <w:lang w:val="en-US"/>
        </w:rPr>
        <w:lastRenderedPageBreak/>
        <w:t>E10.</w:t>
      </w:r>
      <w:proofErr w:type="gramStart"/>
      <w:r w:rsidRPr="00A64FFF">
        <w:rPr>
          <w:rFonts w:cstheme="minorHAnsi"/>
          <w:sz w:val="28"/>
          <w:szCs w:val="28"/>
          <w:lang w:val="en-US"/>
        </w:rPr>
        <w:t>2.W</w:t>
      </w:r>
      <w:proofErr w:type="gramEnd"/>
      <w:r w:rsidRPr="00A64FFF">
        <w:rPr>
          <w:rFonts w:cstheme="minorHAnsi"/>
          <w:sz w:val="28"/>
          <w:szCs w:val="28"/>
          <w:lang w:val="en-US"/>
        </w:rPr>
        <w:t>1. Students will be able to write an opinion paragraph about their plans.</w:t>
      </w:r>
    </w:p>
    <w:p w:rsidR="00CC2AE4" w:rsidRPr="00A64FFF" w:rsidRDefault="00CC2AE4" w:rsidP="00CC2AE4">
      <w:pPr>
        <w:rPr>
          <w:rFonts w:cstheme="minorHAnsi"/>
          <w:b/>
          <w:sz w:val="28"/>
          <w:szCs w:val="28"/>
          <w:lang w:val="en-US"/>
        </w:rPr>
      </w:pPr>
      <w:r w:rsidRPr="00A64FFF">
        <w:rPr>
          <w:rFonts w:cstheme="minorHAnsi"/>
          <w:b/>
          <w:sz w:val="28"/>
          <w:szCs w:val="28"/>
          <w:lang w:val="en-US"/>
        </w:rPr>
        <w:t>Listening</w:t>
      </w:r>
    </w:p>
    <w:p w:rsidR="00CC2AE4" w:rsidRPr="00A64FFF" w:rsidRDefault="00CC2AE4" w:rsidP="00CC2AE4">
      <w:pPr>
        <w:rPr>
          <w:rFonts w:cstheme="minorHAnsi"/>
          <w:sz w:val="28"/>
          <w:szCs w:val="28"/>
          <w:lang w:val="en-US"/>
        </w:rPr>
      </w:pPr>
      <w:r w:rsidRPr="00A64FFF">
        <w:rPr>
          <w:rFonts w:cstheme="minorHAnsi"/>
          <w:sz w:val="28"/>
          <w:szCs w:val="28"/>
          <w:lang w:val="en-US"/>
        </w:rPr>
        <w:t>E10.</w:t>
      </w:r>
      <w:proofErr w:type="gramStart"/>
      <w:r w:rsidRPr="00A64FFF">
        <w:rPr>
          <w:rFonts w:cstheme="minorHAnsi"/>
          <w:sz w:val="28"/>
          <w:szCs w:val="28"/>
          <w:lang w:val="en-US"/>
        </w:rPr>
        <w:t>3.L</w:t>
      </w:r>
      <w:proofErr w:type="gramEnd"/>
      <w:r w:rsidRPr="00A64FFF">
        <w:rPr>
          <w:rFonts w:cstheme="minorHAnsi"/>
          <w:sz w:val="28"/>
          <w:szCs w:val="28"/>
          <w:lang w:val="en-US"/>
        </w:rPr>
        <w:t>1. Students will be able to put the events in the correct order by listening to a story.</w:t>
      </w:r>
    </w:p>
    <w:p w:rsidR="00CC2AE4" w:rsidRDefault="00CC2AE4" w:rsidP="00CC2AE4">
      <w:pPr>
        <w:rPr>
          <w:rFonts w:cstheme="minorHAnsi"/>
          <w:sz w:val="28"/>
          <w:szCs w:val="28"/>
        </w:rPr>
      </w:pPr>
    </w:p>
    <w:p w:rsidR="003A0379" w:rsidRDefault="003A0379" w:rsidP="00CC2A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Projemiz ayrıca müzik dersinin kazanımlarıyla da örtüşmektedir:</w:t>
      </w:r>
    </w:p>
    <w:p w:rsidR="003A0379" w:rsidRPr="00580E10" w:rsidRDefault="00580E10" w:rsidP="003A0379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      </w:t>
      </w:r>
      <w:proofErr w:type="spellStart"/>
      <w:r w:rsidR="003A0379" w:rsidRPr="00580E10">
        <w:rPr>
          <w:color w:val="4472C4" w:themeColor="accent5"/>
          <w:sz w:val="28"/>
          <w:szCs w:val="28"/>
        </w:rPr>
        <w:t>Our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project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also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overlaps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with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the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achievements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of </w:t>
      </w:r>
      <w:proofErr w:type="spellStart"/>
      <w:r w:rsidR="003A0379" w:rsidRPr="00580E10">
        <w:rPr>
          <w:color w:val="4472C4" w:themeColor="accent5"/>
          <w:sz w:val="28"/>
          <w:szCs w:val="28"/>
        </w:rPr>
        <w:t>the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music</w:t>
      </w:r>
      <w:proofErr w:type="spellEnd"/>
      <w:r w:rsidR="003A0379" w:rsidRPr="00580E10">
        <w:rPr>
          <w:color w:val="4472C4" w:themeColor="accent5"/>
          <w:sz w:val="28"/>
          <w:szCs w:val="28"/>
        </w:rPr>
        <w:t xml:space="preserve"> </w:t>
      </w:r>
      <w:proofErr w:type="spellStart"/>
      <w:r w:rsidR="003A0379" w:rsidRPr="00580E10">
        <w:rPr>
          <w:color w:val="4472C4" w:themeColor="accent5"/>
          <w:sz w:val="28"/>
          <w:szCs w:val="28"/>
        </w:rPr>
        <w:t>lesson</w:t>
      </w:r>
      <w:proofErr w:type="spellEnd"/>
      <w:r w:rsidR="003A0379" w:rsidRPr="00580E10">
        <w:rPr>
          <w:color w:val="4472C4" w:themeColor="accent5"/>
          <w:sz w:val="28"/>
          <w:szCs w:val="28"/>
        </w:rPr>
        <w:t>:</w:t>
      </w:r>
    </w:p>
    <w:p w:rsidR="003A0379" w:rsidRDefault="003A0379" w:rsidP="00CC2AE4">
      <w:pPr>
        <w:rPr>
          <w:rFonts w:cstheme="minorHAnsi"/>
          <w:sz w:val="28"/>
          <w:szCs w:val="28"/>
        </w:rPr>
      </w:pPr>
    </w:p>
    <w:p w:rsidR="003A0379" w:rsidRPr="003A0379" w:rsidRDefault="003A0379" w:rsidP="00CC2AE4">
      <w:pPr>
        <w:rPr>
          <w:sz w:val="28"/>
          <w:szCs w:val="28"/>
        </w:rPr>
      </w:pPr>
      <w:r w:rsidRPr="003A0379">
        <w:rPr>
          <w:b/>
          <w:bCs/>
          <w:sz w:val="28"/>
          <w:szCs w:val="28"/>
        </w:rPr>
        <w:t xml:space="preserve">9.C.3. </w:t>
      </w:r>
      <w:r w:rsidRPr="003A0379">
        <w:rPr>
          <w:sz w:val="28"/>
          <w:szCs w:val="28"/>
        </w:rPr>
        <w:t>Müzikle ilgili araştırma ve çalışmalarında bilişim teknolojilerinden yararlanır.</w:t>
      </w:r>
    </w:p>
    <w:p w:rsidR="003A0379" w:rsidRPr="003A0379" w:rsidRDefault="003A0379" w:rsidP="00CC2AE4">
      <w:pPr>
        <w:rPr>
          <w:rFonts w:cstheme="minorHAnsi"/>
          <w:sz w:val="28"/>
          <w:szCs w:val="28"/>
        </w:rPr>
      </w:pPr>
      <w:r w:rsidRPr="003A0379">
        <w:rPr>
          <w:b/>
          <w:bCs/>
          <w:sz w:val="28"/>
          <w:szCs w:val="28"/>
        </w:rPr>
        <w:t>9.D.6.</w:t>
      </w:r>
      <w:r w:rsidRPr="003A0379">
        <w:rPr>
          <w:sz w:val="28"/>
          <w:szCs w:val="28"/>
        </w:rPr>
        <w:t>Dünyanın farklı bölgelerindeki müzik eserlerinden örnekler dinler.</w:t>
      </w:r>
    </w:p>
    <w:p w:rsidR="00580E10" w:rsidRDefault="00A64FF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</w:p>
    <w:p w:rsidR="00854745" w:rsidRPr="00A64FFF" w:rsidRDefault="00A64FFF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  <w:r w:rsidR="00A163CC" w:rsidRPr="00A64FFF">
        <w:rPr>
          <w:rFonts w:cstheme="minorHAnsi"/>
          <w:b/>
          <w:sz w:val="28"/>
          <w:szCs w:val="28"/>
        </w:rPr>
        <w:t>Projemiz içerik bakımından sadece derslerle değil güncel yaşamla da ilgilidir. Popüler kültür de yetişen gençlerin klasiklerle tanışması, bunlara ilgilerinin artması da kazanımlarımızdır.</w:t>
      </w:r>
    </w:p>
    <w:p w:rsidR="00A64FFF" w:rsidRPr="00A64FFF" w:rsidRDefault="00A64FFF" w:rsidP="00A64FFF">
      <w:pPr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project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is not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only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about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lessons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but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also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about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current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life in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terms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of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content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.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is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also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one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of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our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achievements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that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young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people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who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grow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up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in popular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culture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meet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classics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and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their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interest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in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them</w:t>
      </w:r>
      <w:proofErr w:type="spellEnd"/>
      <w:r w:rsidRPr="00A64FFF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A64FFF">
        <w:rPr>
          <w:rFonts w:cstheme="minorHAnsi"/>
          <w:b/>
          <w:color w:val="4472C4" w:themeColor="accent5"/>
          <w:sz w:val="28"/>
          <w:szCs w:val="28"/>
        </w:rPr>
        <w:t>increases</w:t>
      </w:r>
      <w:proofErr w:type="spellEnd"/>
      <w:r w:rsidRPr="00A64FFF">
        <w:rPr>
          <w:rFonts w:cstheme="minorHAnsi"/>
          <w:color w:val="4472C4" w:themeColor="accent5"/>
          <w:sz w:val="28"/>
          <w:szCs w:val="28"/>
        </w:rPr>
        <w:t>.</w:t>
      </w:r>
    </w:p>
    <w:p w:rsidR="00A64FFF" w:rsidRPr="00A64FFF" w:rsidRDefault="00A64FFF">
      <w:pPr>
        <w:rPr>
          <w:rFonts w:cstheme="minorHAnsi"/>
          <w:b/>
          <w:sz w:val="28"/>
          <w:szCs w:val="28"/>
        </w:rPr>
      </w:pPr>
    </w:p>
    <w:p w:rsidR="00A64FFF" w:rsidRPr="00A64FFF" w:rsidRDefault="00A64FFF">
      <w:pPr>
        <w:rPr>
          <w:rFonts w:cstheme="minorHAnsi"/>
          <w:b/>
          <w:sz w:val="28"/>
          <w:szCs w:val="28"/>
        </w:rPr>
      </w:pPr>
    </w:p>
    <w:sectPr w:rsidR="00A64FFF" w:rsidRPr="00A64FFF" w:rsidSect="00BB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5"/>
    <w:rsid w:val="0022326D"/>
    <w:rsid w:val="003A0379"/>
    <w:rsid w:val="00580E10"/>
    <w:rsid w:val="005B11B7"/>
    <w:rsid w:val="005D435C"/>
    <w:rsid w:val="00854745"/>
    <w:rsid w:val="00A163CC"/>
    <w:rsid w:val="00A64FFF"/>
    <w:rsid w:val="00BB32A5"/>
    <w:rsid w:val="00CC2AE4"/>
    <w:rsid w:val="00E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ECF7"/>
  <w15:chartTrackingRefBased/>
  <w15:docId w15:val="{DCAF2876-5B03-410C-97A8-7F0882E2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8</cp:revision>
  <dcterms:created xsi:type="dcterms:W3CDTF">2022-04-23T19:20:00Z</dcterms:created>
  <dcterms:modified xsi:type="dcterms:W3CDTF">2022-04-23T20:34:00Z</dcterms:modified>
</cp:coreProperties>
</file>