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C" w:rsidRPr="00154B19" w:rsidRDefault="007C69B2">
      <w:pPr>
        <w:rPr>
          <w:b/>
          <w:sz w:val="32"/>
          <w:szCs w:val="32"/>
        </w:rPr>
      </w:pPr>
      <w:r w:rsidRPr="00154B19">
        <w:rPr>
          <w:b/>
          <w:sz w:val="32"/>
          <w:szCs w:val="32"/>
        </w:rPr>
        <w:t xml:space="preserve">AUTOEVALUACIÓN DEL PROYECTO </w:t>
      </w:r>
      <w:proofErr w:type="spellStart"/>
      <w:r w:rsidRPr="00154B19">
        <w:rPr>
          <w:b/>
          <w:sz w:val="32"/>
          <w:szCs w:val="32"/>
        </w:rPr>
        <w:t>eTwinning</w:t>
      </w:r>
      <w:proofErr w:type="spellEnd"/>
      <w:r w:rsidRPr="00154B19">
        <w:rPr>
          <w:b/>
          <w:sz w:val="32"/>
          <w:szCs w:val="32"/>
        </w:rPr>
        <w:t xml:space="preserve"> “Había una vez” </w:t>
      </w:r>
      <w:r w:rsidRPr="00154B19">
        <w:rPr>
          <w:b/>
          <w:sz w:val="32"/>
          <w:szCs w:val="32"/>
          <w:u w:val="single"/>
        </w:rPr>
        <w:t>(</w:t>
      </w:r>
      <w:r w:rsidR="00FB49BF">
        <w:rPr>
          <w:b/>
          <w:sz w:val="32"/>
          <w:szCs w:val="32"/>
          <w:u w:val="single"/>
        </w:rPr>
        <w:t>Segundo</w:t>
      </w:r>
      <w:r w:rsidRPr="00154B19">
        <w:rPr>
          <w:b/>
          <w:sz w:val="32"/>
          <w:szCs w:val="32"/>
          <w:u w:val="single"/>
        </w:rPr>
        <w:t xml:space="preserve"> año)</w:t>
      </w:r>
    </w:p>
    <w:p w:rsidR="007C69B2" w:rsidRPr="00154B19" w:rsidRDefault="007C69B2">
      <w:pPr>
        <w:rPr>
          <w:b/>
          <w:sz w:val="24"/>
          <w:szCs w:val="24"/>
          <w:u w:val="single"/>
        </w:rPr>
      </w:pPr>
      <w:r w:rsidRPr="00154B19">
        <w:rPr>
          <w:b/>
          <w:sz w:val="24"/>
          <w:szCs w:val="24"/>
          <w:u w:val="single"/>
        </w:rPr>
        <w:t>Valoración del Colegio Internacional SEK-Atlántico</w:t>
      </w:r>
    </w:p>
    <w:p w:rsidR="007C69B2" w:rsidRPr="00154B19" w:rsidRDefault="007C69B2">
      <w:pPr>
        <w:rPr>
          <w:b/>
          <w:sz w:val="24"/>
          <w:szCs w:val="24"/>
        </w:rPr>
      </w:pPr>
      <w:r w:rsidRPr="00154B19">
        <w:rPr>
          <w:b/>
          <w:sz w:val="24"/>
          <w:szCs w:val="24"/>
          <w:u w:val="single"/>
        </w:rPr>
        <w:t xml:space="preserve">Participaron </w:t>
      </w:r>
      <w:r w:rsidR="00791397">
        <w:rPr>
          <w:b/>
          <w:sz w:val="24"/>
          <w:szCs w:val="24"/>
          <w:u w:val="single"/>
        </w:rPr>
        <w:t>43</w:t>
      </w:r>
      <w:r w:rsidRPr="00154B19">
        <w:rPr>
          <w:b/>
          <w:sz w:val="24"/>
          <w:szCs w:val="24"/>
          <w:u w:val="single"/>
        </w:rPr>
        <w:t xml:space="preserve"> alumnos de 5º de Educación Primaria (10-11 años) </w:t>
      </w:r>
      <w:r w:rsidRPr="00154B19">
        <w:rPr>
          <w:b/>
          <w:sz w:val="24"/>
          <w:szCs w:val="24"/>
        </w:rPr>
        <w:t xml:space="preserve">coordinados por Susana </w:t>
      </w:r>
      <w:proofErr w:type="spellStart"/>
      <w:r w:rsidRPr="00154B19">
        <w:rPr>
          <w:b/>
          <w:sz w:val="24"/>
          <w:szCs w:val="24"/>
        </w:rPr>
        <w:t>Fontán</w:t>
      </w:r>
      <w:proofErr w:type="spellEnd"/>
      <w:r w:rsidRPr="00154B19">
        <w:rPr>
          <w:b/>
          <w:sz w:val="24"/>
          <w:szCs w:val="24"/>
        </w:rPr>
        <w:t xml:space="preserve"> Gómez. Para los alumnos era su primer proyecto, la profesora responsable ya ha participado en otros proyectos.</w:t>
      </w:r>
    </w:p>
    <w:p w:rsidR="00154B19" w:rsidRDefault="00154B19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C69B2" w:rsidTr="007C69B2">
        <w:tc>
          <w:tcPr>
            <w:tcW w:w="4322" w:type="dxa"/>
          </w:tcPr>
          <w:p w:rsidR="007C69B2" w:rsidRDefault="007C69B2">
            <w:pPr>
              <w:rPr>
                <w:b/>
              </w:rPr>
            </w:pPr>
            <w:r w:rsidRPr="007C69B2">
              <w:rPr>
                <w:b/>
                <w:sz w:val="32"/>
                <w:szCs w:val="32"/>
              </w:rPr>
              <w:t>CRITERIOS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4322" w:type="dxa"/>
          </w:tcPr>
          <w:p w:rsidR="007C69B2" w:rsidRDefault="007C69B2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NIVEL ALCANZADO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Delimitación del tema y planteamiento del problema.</w:t>
            </w:r>
          </w:p>
          <w:p w:rsidR="007C69B2" w:rsidRDefault="007C69B2" w:rsidP="007C69B2">
            <w:pPr>
              <w:rPr>
                <w:b/>
              </w:rPr>
            </w:pPr>
          </w:p>
        </w:tc>
        <w:tc>
          <w:tcPr>
            <w:tcW w:w="4322" w:type="dxa"/>
          </w:tcPr>
          <w:p w:rsidR="007C69B2" w:rsidRPr="007C69B2" w:rsidRDefault="007C69B2" w:rsidP="00154B19">
            <w:pPr>
              <w:jc w:val="both"/>
              <w:rPr>
                <w:sz w:val="18"/>
                <w:szCs w:val="18"/>
              </w:rPr>
            </w:pPr>
            <w:r w:rsidRPr="007C69B2">
              <w:rPr>
                <w:b/>
                <w:sz w:val="18"/>
                <w:szCs w:val="18"/>
              </w:rPr>
              <w:t xml:space="preserve">SUPERIOR. </w:t>
            </w:r>
            <w:r w:rsidRPr="007C69B2">
              <w:rPr>
                <w:sz w:val="18"/>
                <w:szCs w:val="18"/>
              </w:rPr>
              <w:t>El proyecto cuenta con delimitación del tema asó como planteamiento de problema de forma clara y precisa.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Justificación del proyecto</w:t>
            </w:r>
          </w:p>
        </w:tc>
        <w:tc>
          <w:tcPr>
            <w:tcW w:w="4322" w:type="dxa"/>
          </w:tcPr>
          <w:p w:rsidR="007C69B2" w:rsidRPr="007C69B2" w:rsidRDefault="007C69B2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SUPERIOR. Se explica las razones por las que se hará el proyecto y los contenidos transversales a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proofErr w:type="spellEnd"/>
            <w:r>
              <w:rPr>
                <w:b/>
                <w:sz w:val="18"/>
                <w:szCs w:val="18"/>
              </w:rPr>
              <w:t xml:space="preserve"> desarrollar.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Objetivos del proyecto. </w:t>
            </w:r>
          </w:p>
        </w:tc>
        <w:tc>
          <w:tcPr>
            <w:tcW w:w="4322" w:type="dxa"/>
          </w:tcPr>
          <w:p w:rsidR="007C69B2" w:rsidRDefault="007C69B2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ALTO. Se definen los objetivos y permiten de alguna manera saber hacia </w:t>
            </w:r>
            <w:proofErr w:type="spellStart"/>
            <w:r>
              <w:rPr>
                <w:b/>
                <w:sz w:val="18"/>
                <w:szCs w:val="18"/>
              </w:rPr>
              <w:t>dçonde</w:t>
            </w:r>
            <w:proofErr w:type="spellEnd"/>
            <w:r>
              <w:rPr>
                <w:b/>
                <w:sz w:val="18"/>
                <w:szCs w:val="18"/>
              </w:rPr>
              <w:t xml:space="preserve"> vamos con el proyecto, aunque son difíciles de medir y evaluar.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de la investigación.</w:t>
            </w:r>
          </w:p>
        </w:tc>
        <w:tc>
          <w:tcPr>
            <w:tcW w:w="4322" w:type="dxa"/>
          </w:tcPr>
          <w:p w:rsidR="007C69B2" w:rsidRDefault="007C69B2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ALTO. Cuenta con información del tema obtenida de diversas fuentes, que fundamentan y guían el proyecto. 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del informe.</w:t>
            </w:r>
          </w:p>
        </w:tc>
        <w:tc>
          <w:tcPr>
            <w:tcW w:w="4322" w:type="dxa"/>
          </w:tcPr>
          <w:p w:rsidR="007C69B2" w:rsidRDefault="007C69B2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ALTO. </w:t>
            </w:r>
            <w:proofErr w:type="spellStart"/>
            <w:r>
              <w:rPr>
                <w:b/>
                <w:sz w:val="18"/>
                <w:szCs w:val="18"/>
              </w:rPr>
              <w:t>Us</w:t>
            </w:r>
            <w:proofErr w:type="spellEnd"/>
            <w:r>
              <w:rPr>
                <w:b/>
                <w:sz w:val="18"/>
                <w:szCs w:val="18"/>
              </w:rPr>
              <w:t xml:space="preserve"> títulos y letras para organizar, pero la organización.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Manejo del tiempo.</w:t>
            </w:r>
          </w:p>
        </w:tc>
        <w:tc>
          <w:tcPr>
            <w:tcW w:w="4322" w:type="dxa"/>
          </w:tcPr>
          <w:p w:rsidR="007C69B2" w:rsidRDefault="00791397" w:rsidP="0079139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SUPERIOR</w:t>
            </w:r>
            <w:r w:rsidR="007C69B2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En este segundo año de proyecto los tiempos planificados se han conseguido.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Calidad del trabajo.</w:t>
            </w:r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ALTO. Pensamos que dada la edad de los alumnos, que es su primer proyecto se ha logrado trabajo de calidad.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Habilidades y actitudes en el manejo del proyecto.</w:t>
            </w:r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SUPERIOR. Se puso de manifiesto el manejo de contenidos programados, de tal forma que se permitió hacer predicciones, comparaciones, análisis críticos, búsqueda y selección de la información. Todo ello en un ambiente de respeto, responsabilidad y colaboración.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Twinspace</w:t>
            </w:r>
            <w:proofErr w:type="spellEnd"/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ALTO. Incluye casi todos los elementos visuales, tales como tablas, ilustraciones, gráficas y elementos </w:t>
            </w:r>
            <w:proofErr w:type="spellStart"/>
            <w:r>
              <w:rPr>
                <w:b/>
                <w:sz w:val="18"/>
                <w:szCs w:val="18"/>
              </w:rPr>
              <w:t>multimedias</w:t>
            </w:r>
            <w:proofErr w:type="spellEnd"/>
            <w:r>
              <w:rPr>
                <w:b/>
                <w:sz w:val="18"/>
                <w:szCs w:val="18"/>
              </w:rPr>
              <w:t>. Se aportan imágenes y vídeos relevantes.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 del </w:t>
            </w:r>
            <w:proofErr w:type="spellStart"/>
            <w:r>
              <w:rPr>
                <w:sz w:val="24"/>
                <w:szCs w:val="24"/>
              </w:rPr>
              <w:t>Twinspace</w:t>
            </w:r>
            <w:proofErr w:type="spellEnd"/>
            <w:r>
              <w:rPr>
                <w:sz w:val="24"/>
                <w:szCs w:val="24"/>
              </w:rPr>
              <w:t xml:space="preserve"> y presentación de la información.</w:t>
            </w:r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emplea adecuadamente el blog para subir información y comentarla.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Innovación e integración curricular. </w:t>
            </w:r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Alto. Creemos que en nuestro colegio hemos logrado integrar los objetivos dentro del currículum, de forma que están bien claros y corresponden a objetivos de nuestros programas nacionales e internacionales, por lo que </w:t>
            </w:r>
            <w:proofErr w:type="spellStart"/>
            <w:r>
              <w:rPr>
                <w:b/>
                <w:sz w:val="18"/>
                <w:szCs w:val="18"/>
              </w:rPr>
              <w:t>eTwinning</w:t>
            </w:r>
            <w:proofErr w:type="spellEnd"/>
            <w:r>
              <w:rPr>
                <w:b/>
                <w:sz w:val="18"/>
                <w:szCs w:val="18"/>
              </w:rPr>
              <w:t xml:space="preserve"> no es algo más, es una forma de trabajar y aprender en el día a día.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 y colaboración.</w:t>
            </w:r>
          </w:p>
        </w:tc>
        <w:tc>
          <w:tcPr>
            <w:tcW w:w="4322" w:type="dxa"/>
          </w:tcPr>
          <w:p w:rsidR="00154B19" w:rsidRDefault="00154B19" w:rsidP="0079139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Nos moveríamos entre bien</w:t>
            </w:r>
            <w:r w:rsidR="00791397">
              <w:rPr>
                <w:b/>
                <w:sz w:val="18"/>
                <w:szCs w:val="18"/>
              </w:rPr>
              <w:t xml:space="preserve"> y alto</w:t>
            </w:r>
            <w:r>
              <w:rPr>
                <w:b/>
                <w:sz w:val="18"/>
                <w:szCs w:val="18"/>
              </w:rPr>
              <w:t xml:space="preserve">, ya que en algunas elaboraciones finales no han colaborado todos los colegios. </w:t>
            </w:r>
            <w:r w:rsidR="00791397">
              <w:rPr>
                <w:b/>
                <w:sz w:val="18"/>
                <w:szCs w:val="18"/>
              </w:rPr>
              <w:t>Sin embargo las colaboraciones que se han planificado bien se han desarrollado a la perfección. Alguna maestra dejó de colaborar, pero eso no influyó en los trabajos presentados por las socias que estuvieron activas hasta el último día.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la tecnología.</w:t>
            </w:r>
          </w:p>
        </w:tc>
        <w:tc>
          <w:tcPr>
            <w:tcW w:w="4322" w:type="dxa"/>
          </w:tcPr>
          <w:p w:rsidR="00154B19" w:rsidRDefault="00FB49BF" w:rsidP="00FB49B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Superior</w:t>
            </w:r>
            <w:r w:rsidR="00154B19">
              <w:rPr>
                <w:b/>
                <w:sz w:val="18"/>
                <w:szCs w:val="18"/>
              </w:rPr>
              <w:t>. Los alumnos han utilizado varias herramientas que luego han servido para otras presentaciones o trabajos escolares.</w:t>
            </w:r>
            <w:r w:rsidR="00791397">
              <w:rPr>
                <w:b/>
                <w:sz w:val="18"/>
                <w:szCs w:val="18"/>
              </w:rPr>
              <w:t xml:space="preserve"> Además han creado juegos on-line, practicado con </w:t>
            </w:r>
            <w:proofErr w:type="spellStart"/>
            <w:r w:rsidR="00791397">
              <w:rPr>
                <w:b/>
                <w:sz w:val="18"/>
                <w:szCs w:val="18"/>
              </w:rPr>
              <w:t>Minecraft</w:t>
            </w:r>
            <w:proofErr w:type="spellEnd"/>
            <w:r w:rsidR="007913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1397">
              <w:rPr>
                <w:b/>
                <w:sz w:val="18"/>
                <w:szCs w:val="18"/>
              </w:rPr>
              <w:t>Education</w:t>
            </w:r>
            <w:proofErr w:type="spellEnd"/>
            <w:r w:rsidR="00791397">
              <w:rPr>
                <w:b/>
                <w:sz w:val="18"/>
                <w:szCs w:val="18"/>
              </w:rPr>
              <w:t xml:space="preserve"> y han </w:t>
            </w:r>
            <w:proofErr w:type="spellStart"/>
            <w:r w:rsidR="00791397">
              <w:rPr>
                <w:b/>
                <w:sz w:val="18"/>
                <w:szCs w:val="18"/>
              </w:rPr>
              <w:t>gestioando</w:t>
            </w:r>
            <w:proofErr w:type="spellEnd"/>
            <w:r w:rsidR="00791397">
              <w:rPr>
                <w:b/>
                <w:sz w:val="18"/>
                <w:szCs w:val="18"/>
              </w:rPr>
              <w:t xml:space="preserve"> su propia cuenta de </w:t>
            </w:r>
            <w:proofErr w:type="spellStart"/>
            <w:r w:rsidR="00791397">
              <w:rPr>
                <w:b/>
                <w:sz w:val="18"/>
                <w:szCs w:val="18"/>
              </w:rPr>
              <w:t>Twitter</w:t>
            </w:r>
            <w:proofErr w:type="spellEnd"/>
            <w:r w:rsidR="00791397">
              <w:rPr>
                <w:b/>
                <w:sz w:val="18"/>
                <w:szCs w:val="18"/>
              </w:rPr>
              <w:t>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Resultados, impacto y difusión. </w:t>
            </w:r>
          </w:p>
        </w:tc>
        <w:tc>
          <w:tcPr>
            <w:tcW w:w="4322" w:type="dxa"/>
          </w:tcPr>
          <w:p w:rsidR="00154B19" w:rsidRDefault="00FB49BF" w:rsidP="00FB49B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Muy bien</w:t>
            </w:r>
            <w:r w:rsidR="00154B19">
              <w:rPr>
                <w:b/>
                <w:sz w:val="18"/>
                <w:szCs w:val="18"/>
              </w:rPr>
              <w:t xml:space="preserve">. El proyecto </w:t>
            </w:r>
            <w:proofErr w:type="spellStart"/>
            <w:r w:rsidR="00154B19">
              <w:rPr>
                <w:b/>
                <w:sz w:val="18"/>
                <w:szCs w:val="18"/>
              </w:rPr>
              <w:t>eTwinning</w:t>
            </w:r>
            <w:proofErr w:type="spellEnd"/>
            <w:r w:rsidR="00154B19">
              <w:rPr>
                <w:b/>
                <w:sz w:val="18"/>
                <w:szCs w:val="18"/>
              </w:rPr>
              <w:t xml:space="preserve"> se ha presentado a padres en jornadas de puertas abiertas y a otros cursos y empresas y organismos de nuestro alrededor (CSIC por ejemplo), con lo que ha salido del aula. </w:t>
            </w:r>
            <w:r>
              <w:rPr>
                <w:b/>
                <w:sz w:val="18"/>
                <w:szCs w:val="18"/>
              </w:rPr>
              <w:t xml:space="preserve">También se expandió en </w:t>
            </w:r>
            <w:proofErr w:type="spellStart"/>
            <w:r>
              <w:rPr>
                <w:b/>
                <w:sz w:val="18"/>
                <w:szCs w:val="18"/>
              </w:rPr>
              <w:t>Twitter</w:t>
            </w:r>
            <w:proofErr w:type="spellEnd"/>
            <w:r>
              <w:rPr>
                <w:b/>
                <w:sz w:val="18"/>
                <w:szCs w:val="18"/>
              </w:rPr>
              <w:t xml:space="preserve"> con las reflexiones y la cuenta gestionada por los alumnos.</w:t>
            </w:r>
          </w:p>
        </w:tc>
      </w:tr>
    </w:tbl>
    <w:p w:rsidR="007C69B2" w:rsidRDefault="007C69B2">
      <w:pPr>
        <w:rPr>
          <w:b/>
        </w:rPr>
      </w:pPr>
    </w:p>
    <w:p w:rsidR="007C69B2" w:rsidRDefault="007C69B2" w:rsidP="007C69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C69B2" w:rsidRDefault="007C69B2" w:rsidP="007C69B2">
      <w:pPr>
        <w:jc w:val="both"/>
        <w:rPr>
          <w:b/>
          <w:sz w:val="32"/>
          <w:szCs w:val="32"/>
        </w:rPr>
      </w:pPr>
    </w:p>
    <w:p w:rsidR="007C69B2" w:rsidRPr="007C69B2" w:rsidRDefault="007C69B2" w:rsidP="007C69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C69B2" w:rsidRDefault="00154B19" w:rsidP="00154B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Informe realizado por Susana </w:t>
      </w:r>
      <w:proofErr w:type="spellStart"/>
      <w:r>
        <w:rPr>
          <w:sz w:val="24"/>
          <w:szCs w:val="24"/>
        </w:rPr>
        <w:t>Fontán</w:t>
      </w:r>
      <w:proofErr w:type="spellEnd"/>
      <w:r>
        <w:rPr>
          <w:sz w:val="24"/>
          <w:szCs w:val="24"/>
        </w:rPr>
        <w:t xml:space="preserve"> Gómez, profesora responsable del proyecto en el Colegio Internacional SEK-ATLÁNTICO.</w:t>
      </w:r>
    </w:p>
    <w:p w:rsidR="00791397" w:rsidRPr="007C69B2" w:rsidRDefault="00791397" w:rsidP="00154B19">
      <w:pPr>
        <w:jc w:val="right"/>
        <w:rPr>
          <w:sz w:val="24"/>
          <w:szCs w:val="24"/>
        </w:rPr>
      </w:pPr>
      <w:r>
        <w:rPr>
          <w:sz w:val="24"/>
          <w:szCs w:val="24"/>
        </w:rPr>
        <w:t>Junio 2018</w:t>
      </w:r>
    </w:p>
    <w:sectPr w:rsidR="00791397" w:rsidRPr="007C69B2" w:rsidSect="008C1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9B2"/>
    <w:rsid w:val="00154B19"/>
    <w:rsid w:val="004D6A6F"/>
    <w:rsid w:val="006E1B5A"/>
    <w:rsid w:val="00791397"/>
    <w:rsid w:val="007C69B2"/>
    <w:rsid w:val="008C1B2C"/>
    <w:rsid w:val="00B575C0"/>
    <w:rsid w:val="00BF1274"/>
    <w:rsid w:val="00F04048"/>
    <w:rsid w:val="00FB49BF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2018-06-22T18:53:00Z</dcterms:created>
  <dcterms:modified xsi:type="dcterms:W3CDTF">2018-06-22T18:54:00Z</dcterms:modified>
</cp:coreProperties>
</file>