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I live in a two-storey house. There is  a small garden and a courtyard with my little brother’s toys. To enter the house you must go up the stairs. My room is the second on the left. It is a total mess (and my brother helps  lot to it).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My  family is strange and unusual. I love my mother but to be honest there are moments I hate her. She is loving and sweet (when she wants to). She’s tall, but my father is much taller, a little fat, her hair is brown and long, her  eyes are a  mixture of green and brown.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My father is tall, very very very tall, thin and pale. He’s got brown hair and his eyes are green.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My little brother is blond and his eyes are brown. He’s young, only 3 years old, and he loves  football and pokemon and pikachu. He’s thin and a little dark skinned.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And this is my family. Thanks &lt;3.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Aixa Fernández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home and my family-Aixa Fernández.docx</dc:title>
</cp:coreProperties>
</file>