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LITHUANIA – KLAIPĖDA TAURALAUKIS PROGYMNASYUM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32 kids were questioned, each from 4 to 6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old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question: what differences can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there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humans. 8 kids (25%) out of 32 said that they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don‘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t know any differences between humans. One child said that human can be of different genders: there are boys and girls. 12 kids (37.5%) said that people have different heights: some are tall, short or average height. 10 kids (31%) said that people can have different hair colors. 7 kids (21.8%) said that people can have different skin colors. Some kids said that people have different voices, eye colors and some wear glasses.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and third questions asked if kids knew what a wheelchair, glasses, blind stick and hearing aid are and when they are used. Pictures were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shown. 3 kids (9.3%)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could't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 what these items are used for. 24 kids (75%) knew what is a wheelchair and that it is used when a person can’t walk. No one knew what a blind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stick was and what it was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used for. What a hearing aid is knew 6 kids (18.75%), because they have a friend who uses it. 30 kids (93%) could </w:t>
      </w:r>
      <w:r>
        <w:rPr>
          <w:rFonts w:ascii="Times New Roman" w:hAnsi="Times New Roman" w:cs="Times New Roman"/>
          <w:sz w:val="24"/>
          <w:szCs w:val="24"/>
        </w:rPr>
        <w:t>recognize glasses and say what they are used for.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The fourth question was used to find out if the children know any people, who need help. Kids know these people from their close surroundings: grandmas, parents, friends, neighbors, educators. 13 kids (40,6</w:t>
      </w:r>
      <w:r>
        <w:rPr>
          <w:rFonts w:ascii="Times New Roman" w:hAnsi="Times New Roman" w:cs="Times New Roman"/>
          <w:sz w:val="24"/>
          <w:szCs w:val="24"/>
          <w:lang w:val="en-US"/>
        </w:rPr>
        <w:t>%) said they don’t know any people, who need help and couldn’t answer the given question.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the question – how can we help a person in need – 16 kids (50%) couldn’t say any way they could help. 10 kids (37.5%) said that they could help a wheelchair bound person, by pushing the chair or by carrying their stuff. 6 kids (18.75%) said, that they would talk louder to a kid with a hearing aid, so he can hear and understand everything.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 (31.25%) of the questioned kids said that playing with kids who have special needs is impossible. 7 (21%) said that they could only play board games with them. 15 (46.8%) kids said that they could play, but only with the help of a friend.</w:t>
      </w: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082" w:rsidRDefault="00BA5082" w:rsidP="00BA50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 question – is being different good or bad – 8 kids (25%) said that they don’t know. 14 (43.75%) kid said that being different is bad, because you can’t walk, you see badly and hear badly. 10 kids (31.25%) said that being different is OK.</w:t>
      </w:r>
    </w:p>
    <w:p w:rsidR="001E51E0" w:rsidRDefault="001E51E0"/>
    <w:sectPr w:rsidR="001E51E0" w:rsidSect="001E5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49"/>
    <w:multiLevelType w:val="hybridMultilevel"/>
    <w:tmpl w:val="4E127264"/>
    <w:lvl w:ilvl="0" w:tplc="E2D234AA">
      <w:start w:val="1"/>
      <w:numFmt w:val="decimal"/>
      <w:pStyle w:val="bandymas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2"/>
    <w:rsid w:val="001E51E0"/>
    <w:rsid w:val="002840E9"/>
    <w:rsid w:val="002C3F8C"/>
    <w:rsid w:val="00325E57"/>
    <w:rsid w:val="00345D17"/>
    <w:rsid w:val="00451FA1"/>
    <w:rsid w:val="00BA5082"/>
    <w:rsid w:val="00F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051"/>
  <w15:docId w15:val="{CCFED2C4-965C-471D-808D-A5019351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dymas">
    <w:name w:val="bandymas"/>
    <w:basedOn w:val="Normal"/>
    <w:qFormat/>
    <w:rsid w:val="00345D17"/>
    <w:pPr>
      <w:widowControl w:val="0"/>
      <w:numPr>
        <w:numId w:val="2"/>
      </w:num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paragraph" w:styleId="NoSpacing">
    <w:name w:val="No Spacing"/>
    <w:uiPriority w:val="1"/>
    <w:qFormat/>
    <w:rsid w:val="00BA5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Daiva Skurdelienė</cp:lastModifiedBy>
  <cp:revision>2</cp:revision>
  <dcterms:created xsi:type="dcterms:W3CDTF">2019-06-08T08:40:00Z</dcterms:created>
  <dcterms:modified xsi:type="dcterms:W3CDTF">2019-06-08T08:40:00Z</dcterms:modified>
</cp:coreProperties>
</file>