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27" w:rsidRDefault="00C17E27" w:rsidP="00C17E27">
      <w:pPr>
        <w:jc w:val="center"/>
        <w:rPr>
          <w:rStyle w:val="shorttext"/>
          <w:rFonts w:ascii="Arial" w:hAnsi="Arial" w:cs="Arial"/>
          <w:b/>
          <w:color w:val="222222"/>
          <w:sz w:val="32"/>
          <w:szCs w:val="32"/>
          <w:lang w:val="de-DE"/>
        </w:rPr>
      </w:pPr>
      <w:bookmarkStart w:id="0" w:name="_GoBack"/>
      <w:bookmarkEnd w:id="0"/>
      <w:r>
        <w:rPr>
          <w:rStyle w:val="shorttext"/>
          <w:rFonts w:ascii="Arial" w:hAnsi="Arial" w:cs="Arial"/>
          <w:b/>
          <w:color w:val="222222"/>
          <w:sz w:val="32"/>
          <w:szCs w:val="32"/>
          <w:lang w:val="de-DE"/>
        </w:rPr>
        <w:t>Notenskale</w:t>
      </w:r>
    </w:p>
    <w:sdt>
      <w:sdtPr>
        <w:rPr>
          <w:rStyle w:val="shorttext"/>
          <w:rFonts w:ascii="Arial" w:hAnsi="Arial" w:cs="Arial"/>
          <w:color w:val="222222"/>
          <w:lang w:val="de-DE"/>
        </w:rPr>
        <w:id w:val="-1962491154"/>
        <w:lock w:val="contentLocked"/>
        <w:placeholder>
          <w:docPart w:val="DefaultPlaceholder_-1854013440"/>
        </w:placeholder>
        <w:group/>
      </w:sdtPr>
      <w:sdtEndPr>
        <w:rPr>
          <w:rStyle w:val="Standardnpsmoodstavce"/>
          <w:rFonts w:asciiTheme="minorHAnsi" w:hAnsiTheme="minorHAnsi" w:cstheme="minorBidi"/>
          <w:color w:val="auto"/>
          <w:lang w:val="cs-CZ"/>
        </w:rPr>
      </w:sdtEndPr>
      <w:sdtContent>
        <w:p w:rsidR="00C17E27" w:rsidRPr="00787064" w:rsidRDefault="00C17E27" w:rsidP="00C17E27">
          <w:pPr>
            <w:rPr>
              <w:b/>
            </w:rPr>
          </w:pPr>
          <w:r>
            <w:rPr>
              <w:rStyle w:val="shorttext"/>
              <w:rFonts w:ascii="Arial" w:hAnsi="Arial" w:cs="Arial"/>
              <w:color w:val="222222"/>
              <w:lang w:val="de-DE"/>
            </w:rPr>
            <w:t>Da können alle Kinder. In alle Schulen haben wir etwas für Bewertungen. Aber</w:t>
          </w:r>
          <w:r w:rsidRPr="00BA41DA">
            <w:rPr>
              <w:rStyle w:val="shorttext"/>
              <w:rFonts w:ascii="Arial" w:hAnsi="Arial" w:cs="Arial"/>
              <w:color w:val="222222"/>
              <w:lang w:val="de-DE"/>
            </w:rPr>
            <w:t xml:space="preserve"> </w:t>
          </w:r>
          <w:r>
            <w:rPr>
              <w:rStyle w:val="shorttext"/>
              <w:rFonts w:ascii="Arial" w:hAnsi="Arial" w:cs="Arial"/>
              <w:color w:val="222222"/>
              <w:lang w:val="de-DE"/>
            </w:rPr>
            <w:t>alle Schulen</w:t>
          </w:r>
          <w:r w:rsidRPr="00BA41DA">
            <w:rPr>
              <w:rStyle w:val="shorttext"/>
              <w:rFonts w:ascii="Arial" w:hAnsi="Arial" w:cs="Arial"/>
              <w:color w:val="222222"/>
              <w:lang w:val="de-DE"/>
            </w:rPr>
            <w:t xml:space="preserve"> </w:t>
          </w:r>
          <w:r>
            <w:rPr>
              <w:rStyle w:val="shorttext"/>
              <w:rFonts w:ascii="Arial" w:hAnsi="Arial" w:cs="Arial"/>
              <w:color w:val="222222"/>
              <w:lang w:val="de-DE"/>
            </w:rPr>
            <w:t>sind nicht gar die gleiche. Hier sind vier Schulen und ihre Rating-System.</w:t>
          </w:r>
        </w:p>
        <w:tbl>
          <w:tblPr>
            <w:tblStyle w:val="Mkatabulky"/>
            <w:tblpPr w:leftFromText="141" w:rightFromText="141" w:vertAnchor="page" w:horzAnchor="margin" w:tblpY="11671"/>
            <w:tblW w:w="9170" w:type="dxa"/>
            <w:tblLook w:val="04A0" w:firstRow="1" w:lastRow="0" w:firstColumn="1" w:lastColumn="0" w:noHBand="0" w:noVBand="1"/>
          </w:tblPr>
          <w:tblGrid>
            <w:gridCol w:w="2179"/>
            <w:gridCol w:w="2179"/>
            <w:gridCol w:w="2139"/>
            <w:gridCol w:w="2673"/>
          </w:tblGrid>
          <w:tr w:rsidR="00C17E27" w:rsidTr="00493748">
            <w:trPr>
              <w:trHeight w:val="280"/>
            </w:trPr>
            <w:tc>
              <w:tcPr>
                <w:tcW w:w="2179" w:type="dxa"/>
              </w:tcPr>
              <w:p w:rsidR="00C17E27" w:rsidRPr="00302058" w:rsidRDefault="00C17E27" w:rsidP="00493748">
                <w:pPr>
                  <w:jc w:val="center"/>
                  <w:rPr>
                    <w:b/>
                  </w:rPr>
                </w:pPr>
                <w:r w:rsidRPr="00302058">
                  <w:rPr>
                    <w:b/>
                  </w:rPr>
                  <w:t>Tschechisch:</w:t>
                </w:r>
              </w:p>
            </w:tc>
            <w:tc>
              <w:tcPr>
                <w:tcW w:w="2179" w:type="dxa"/>
              </w:tcPr>
              <w:p w:rsidR="00C17E27" w:rsidRDefault="00C17E27" w:rsidP="00493748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Tschechisch:</w:t>
                </w:r>
              </w:p>
              <w:p w:rsidR="00C17E27" w:rsidRPr="00302058" w:rsidRDefault="00C17E27" w:rsidP="00493748">
                <w:pPr>
                  <w:jc w:val="center"/>
                  <w:rPr>
                    <w:b/>
                  </w:rPr>
                </w:pPr>
                <w:r w:rsidRPr="00302058">
                  <w:rPr>
                    <w:b/>
                  </w:rPr>
                  <w:t>Noten:</w:t>
                </w:r>
              </w:p>
            </w:tc>
            <w:tc>
              <w:tcPr>
                <w:tcW w:w="2139" w:type="dxa"/>
              </w:tcPr>
              <w:p w:rsidR="00C17E27" w:rsidRDefault="00C17E27" w:rsidP="00493748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Unsere Schule:</w:t>
                </w:r>
              </w:p>
              <w:p w:rsidR="00C17E27" w:rsidRPr="00302058" w:rsidRDefault="00C17E27" w:rsidP="00493748">
                <w:pPr>
                  <w:jc w:val="center"/>
                  <w:rPr>
                    <w:b/>
                  </w:rPr>
                </w:pPr>
                <w:r w:rsidRPr="00302058">
                  <w:rPr>
                    <w:b/>
                  </w:rPr>
                  <w:t>Prozent:</w:t>
                </w:r>
              </w:p>
            </w:tc>
            <w:tc>
              <w:tcPr>
                <w:tcW w:w="2673" w:type="dxa"/>
              </w:tcPr>
              <w:p w:rsidR="00C17E27" w:rsidRPr="00302058" w:rsidRDefault="00C17E27" w:rsidP="00493748">
                <w:pPr>
                  <w:jc w:val="center"/>
                  <w:rPr>
                    <w:rStyle w:val="shorttext"/>
                    <w:rFonts w:ascii="Arial" w:hAnsi="Arial" w:cs="Arial"/>
                    <w:b/>
                    <w:color w:val="222222"/>
                    <w:lang w:val="de-DE"/>
                  </w:rPr>
                </w:pPr>
                <w:r w:rsidRPr="00302058">
                  <w:rPr>
                    <w:rStyle w:val="shorttext"/>
                    <w:rFonts w:ascii="Arial" w:hAnsi="Arial" w:cs="Arial"/>
                    <w:b/>
                    <w:color w:val="222222"/>
                    <w:lang w:val="de-DE"/>
                  </w:rPr>
                  <w:t>Deutsch:</w:t>
                </w:r>
              </w:p>
            </w:tc>
          </w:tr>
          <w:tr w:rsidR="00C17E27" w:rsidTr="00493748">
            <w:trPr>
              <w:trHeight w:val="297"/>
            </w:trPr>
            <w:tc>
              <w:tcPr>
                <w:tcW w:w="2179" w:type="dxa"/>
              </w:tcPr>
              <w:p w:rsidR="00C17E27" w:rsidRDefault="00C17E27" w:rsidP="00493748">
                <w:pPr>
                  <w:jc w:val="center"/>
                </w:pPr>
                <w:r>
                  <w:t>výborný</w:t>
                </w:r>
              </w:p>
            </w:tc>
            <w:tc>
              <w:tcPr>
                <w:tcW w:w="2179" w:type="dxa"/>
              </w:tcPr>
              <w:p w:rsidR="00C17E27" w:rsidRDefault="00C17E27" w:rsidP="00493748">
                <w:pPr>
                  <w:jc w:val="center"/>
                </w:pPr>
                <w:r>
                  <w:t>1</w:t>
                </w:r>
              </w:p>
            </w:tc>
            <w:tc>
              <w:tcPr>
                <w:tcW w:w="2139" w:type="dxa"/>
              </w:tcPr>
              <w:p w:rsidR="00C17E27" w:rsidRDefault="00C17E27" w:rsidP="00493748">
                <w:pPr>
                  <w:jc w:val="center"/>
                </w:pPr>
                <w:r>
                  <w:t>100-90%</w:t>
                </w:r>
              </w:p>
            </w:tc>
            <w:tc>
              <w:tcPr>
                <w:tcW w:w="2673" w:type="dxa"/>
              </w:tcPr>
              <w:p w:rsidR="00C17E27" w:rsidRDefault="00C17E27" w:rsidP="00493748">
                <w:pPr>
                  <w:jc w:val="center"/>
                </w:pPr>
                <w:r>
                  <w:rPr>
                    <w:rStyle w:val="shorttext"/>
                    <w:rFonts w:ascii="Arial" w:hAnsi="Arial" w:cs="Arial"/>
                    <w:color w:val="222222"/>
                    <w:lang w:val="de-DE"/>
                  </w:rPr>
                  <w:t>ausgezeichnet</w:t>
                </w:r>
              </w:p>
            </w:tc>
          </w:tr>
          <w:tr w:rsidR="00C17E27" w:rsidTr="00493748">
            <w:trPr>
              <w:trHeight w:val="280"/>
            </w:trPr>
            <w:tc>
              <w:tcPr>
                <w:tcW w:w="2179" w:type="dxa"/>
              </w:tcPr>
              <w:p w:rsidR="00C17E27" w:rsidRDefault="00C17E27" w:rsidP="00493748">
                <w:pPr>
                  <w:jc w:val="center"/>
                </w:pPr>
                <w:r>
                  <w:t>chvalitebný</w:t>
                </w:r>
              </w:p>
            </w:tc>
            <w:tc>
              <w:tcPr>
                <w:tcW w:w="2179" w:type="dxa"/>
              </w:tcPr>
              <w:p w:rsidR="00C17E27" w:rsidRDefault="00C17E27" w:rsidP="00493748">
                <w:pPr>
                  <w:jc w:val="center"/>
                </w:pPr>
                <w:r>
                  <w:t>2</w:t>
                </w:r>
              </w:p>
            </w:tc>
            <w:tc>
              <w:tcPr>
                <w:tcW w:w="2139" w:type="dxa"/>
              </w:tcPr>
              <w:p w:rsidR="00C17E27" w:rsidRDefault="00C17E27" w:rsidP="00493748">
                <w:pPr>
                  <w:jc w:val="center"/>
                </w:pPr>
                <w:r>
                  <w:t>89-75%</w:t>
                </w:r>
              </w:p>
            </w:tc>
            <w:tc>
              <w:tcPr>
                <w:tcW w:w="2673" w:type="dxa"/>
              </w:tcPr>
              <w:p w:rsidR="00C17E27" w:rsidRDefault="00C17E27" w:rsidP="00493748">
                <w:pPr>
                  <w:jc w:val="center"/>
                </w:pPr>
                <w:r>
                  <w:rPr>
                    <w:rStyle w:val="shorttext"/>
                    <w:rFonts w:ascii="Arial" w:hAnsi="Arial" w:cs="Arial"/>
                    <w:color w:val="222222"/>
                    <w:lang w:val="de-DE"/>
                  </w:rPr>
                  <w:t>lobenswert</w:t>
                </w:r>
              </w:p>
            </w:tc>
          </w:tr>
          <w:tr w:rsidR="00C17E27" w:rsidTr="00493748">
            <w:trPr>
              <w:trHeight w:val="297"/>
            </w:trPr>
            <w:tc>
              <w:tcPr>
                <w:tcW w:w="2179" w:type="dxa"/>
              </w:tcPr>
              <w:p w:rsidR="00C17E27" w:rsidRDefault="00C17E27" w:rsidP="00493748">
                <w:pPr>
                  <w:jc w:val="center"/>
                </w:pPr>
                <w:r>
                  <w:t>dobrý</w:t>
                </w:r>
              </w:p>
            </w:tc>
            <w:tc>
              <w:tcPr>
                <w:tcW w:w="2179" w:type="dxa"/>
              </w:tcPr>
              <w:p w:rsidR="00C17E27" w:rsidRDefault="00C17E27" w:rsidP="00493748">
                <w:pPr>
                  <w:jc w:val="center"/>
                </w:pPr>
                <w:r>
                  <w:t>3</w:t>
                </w:r>
              </w:p>
            </w:tc>
            <w:tc>
              <w:tcPr>
                <w:tcW w:w="2139" w:type="dxa"/>
              </w:tcPr>
              <w:p w:rsidR="00C17E27" w:rsidRDefault="00C17E27" w:rsidP="00493748">
                <w:pPr>
                  <w:jc w:val="center"/>
                </w:pPr>
                <w:r>
                  <w:t>74-55%</w:t>
                </w:r>
              </w:p>
            </w:tc>
            <w:tc>
              <w:tcPr>
                <w:tcW w:w="2673" w:type="dxa"/>
              </w:tcPr>
              <w:p w:rsidR="00C17E27" w:rsidRDefault="00C17E27" w:rsidP="00493748">
                <w:pPr>
                  <w:jc w:val="center"/>
                </w:pPr>
                <w:r>
                  <w:t>gut</w:t>
                </w:r>
              </w:p>
            </w:tc>
          </w:tr>
          <w:tr w:rsidR="00C17E27" w:rsidTr="00493748">
            <w:trPr>
              <w:trHeight w:val="280"/>
            </w:trPr>
            <w:tc>
              <w:tcPr>
                <w:tcW w:w="2179" w:type="dxa"/>
              </w:tcPr>
              <w:p w:rsidR="00C17E27" w:rsidRDefault="00C17E27" w:rsidP="00493748">
                <w:pPr>
                  <w:jc w:val="center"/>
                </w:pPr>
                <w:r>
                  <w:t>dostatečný</w:t>
                </w:r>
              </w:p>
            </w:tc>
            <w:tc>
              <w:tcPr>
                <w:tcW w:w="2179" w:type="dxa"/>
              </w:tcPr>
              <w:p w:rsidR="00C17E27" w:rsidRDefault="00C17E27" w:rsidP="00493748">
                <w:pPr>
                  <w:jc w:val="center"/>
                </w:pPr>
                <w:r>
                  <w:t>4</w:t>
                </w:r>
              </w:p>
            </w:tc>
            <w:tc>
              <w:tcPr>
                <w:tcW w:w="2139" w:type="dxa"/>
              </w:tcPr>
              <w:p w:rsidR="00C17E27" w:rsidRDefault="00C17E27" w:rsidP="00493748">
                <w:pPr>
                  <w:jc w:val="center"/>
                </w:pPr>
                <w:r>
                  <w:t>54-40%</w:t>
                </w:r>
              </w:p>
            </w:tc>
            <w:tc>
              <w:tcPr>
                <w:tcW w:w="2673" w:type="dxa"/>
              </w:tcPr>
              <w:p w:rsidR="00C17E27" w:rsidRDefault="00C17E27" w:rsidP="00493748">
                <w:pPr>
                  <w:jc w:val="center"/>
                </w:pPr>
                <w:r>
                  <w:rPr>
                    <w:rStyle w:val="shorttext"/>
                    <w:rFonts w:ascii="Arial" w:hAnsi="Arial" w:cs="Arial"/>
                    <w:color w:val="222222"/>
                    <w:lang w:val="de-DE"/>
                  </w:rPr>
                  <w:t>ausreichend</w:t>
                </w:r>
              </w:p>
            </w:tc>
          </w:tr>
          <w:tr w:rsidR="00C17E27" w:rsidTr="00493748">
            <w:trPr>
              <w:trHeight w:val="297"/>
            </w:trPr>
            <w:tc>
              <w:tcPr>
                <w:tcW w:w="2179" w:type="dxa"/>
              </w:tcPr>
              <w:p w:rsidR="00C17E27" w:rsidRDefault="00C17E27" w:rsidP="00493748">
                <w:pPr>
                  <w:jc w:val="center"/>
                </w:pPr>
                <w:r>
                  <w:t>nedostatečný</w:t>
                </w:r>
              </w:p>
            </w:tc>
            <w:tc>
              <w:tcPr>
                <w:tcW w:w="2179" w:type="dxa"/>
              </w:tcPr>
              <w:p w:rsidR="00C17E27" w:rsidRDefault="00C17E27" w:rsidP="00493748">
                <w:pPr>
                  <w:jc w:val="center"/>
                </w:pPr>
                <w:r>
                  <w:t>5</w:t>
                </w:r>
              </w:p>
            </w:tc>
            <w:tc>
              <w:tcPr>
                <w:tcW w:w="2139" w:type="dxa"/>
              </w:tcPr>
              <w:p w:rsidR="00C17E27" w:rsidRDefault="00C17E27" w:rsidP="00493748">
                <w:pPr>
                  <w:jc w:val="center"/>
                </w:pPr>
                <w:r>
                  <w:t>39-0%</w:t>
                </w:r>
              </w:p>
            </w:tc>
            <w:tc>
              <w:tcPr>
                <w:tcW w:w="2673" w:type="dxa"/>
              </w:tcPr>
              <w:p w:rsidR="00C17E27" w:rsidRDefault="00C17E27" w:rsidP="00493748">
                <w:pPr>
                  <w:jc w:val="center"/>
                </w:pPr>
                <w:r>
                  <w:rPr>
                    <w:rStyle w:val="shorttext"/>
                    <w:rFonts w:ascii="Arial" w:hAnsi="Arial" w:cs="Arial"/>
                    <w:color w:val="222222"/>
                    <w:lang w:val="de-DE"/>
                  </w:rPr>
                  <w:t>ungenügend</w:t>
                </w:r>
              </w:p>
            </w:tc>
          </w:tr>
        </w:tbl>
        <w:tbl>
          <w:tblPr>
            <w:tblStyle w:val="GridTable1Light"/>
            <w:tblpPr w:leftFromText="141" w:rightFromText="141" w:vertAnchor="page" w:horzAnchor="margin" w:tblpY="2176"/>
            <w:tblW w:w="9750" w:type="dxa"/>
            <w:tblLook w:val="04A0" w:firstRow="1" w:lastRow="0" w:firstColumn="1" w:lastColumn="0" w:noHBand="0" w:noVBand="1"/>
          </w:tblPr>
          <w:tblGrid>
            <w:gridCol w:w="2100"/>
            <w:gridCol w:w="2715"/>
            <w:gridCol w:w="2867"/>
            <w:gridCol w:w="2068"/>
          </w:tblGrid>
          <w:tr w:rsidR="00C17E27" w:rsidTr="00FB346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0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00" w:type="dxa"/>
                <w:vAlign w:val="center"/>
              </w:tcPr>
              <w:p w:rsidR="00C17E27" w:rsidRPr="007232E1" w:rsidRDefault="00C17E27" w:rsidP="00C17E27">
                <w:pPr>
                  <w:jc w:val="center"/>
                  <w:rPr>
                    <w:sz w:val="40"/>
                  </w:rPr>
                </w:pPr>
                <w:r>
                  <w:rPr>
                    <w:sz w:val="40"/>
                  </w:rPr>
                  <w:t>Litauen</w:t>
                </w:r>
              </w:p>
            </w:tc>
            <w:tc>
              <w:tcPr>
                <w:tcW w:w="2715" w:type="dxa"/>
                <w:vAlign w:val="center"/>
              </w:tcPr>
              <w:p w:rsidR="00C17E27" w:rsidRPr="00513840" w:rsidRDefault="00C17E27" w:rsidP="00C17E2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40"/>
                  </w:rPr>
                </w:pPr>
                <w:r>
                  <w:rPr>
                    <w:sz w:val="40"/>
                  </w:rPr>
                  <w:t>Deutschland</w:t>
                </w:r>
              </w:p>
            </w:tc>
            <w:tc>
              <w:tcPr>
                <w:tcW w:w="2867" w:type="dxa"/>
                <w:vAlign w:val="center"/>
              </w:tcPr>
              <w:p w:rsidR="00C17E27" w:rsidRPr="007232E1" w:rsidRDefault="00C17E27" w:rsidP="00FB346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</w:rPr>
                </w:pPr>
                <w:r>
                  <w:rPr>
                    <w:sz w:val="40"/>
                  </w:rPr>
                  <w:t>Tschechien</w:t>
                </w:r>
              </w:p>
            </w:tc>
            <w:tc>
              <w:tcPr>
                <w:tcW w:w="2068" w:type="dxa"/>
                <w:vAlign w:val="center"/>
              </w:tcPr>
              <w:p w:rsidR="00C17E27" w:rsidRPr="00513840" w:rsidRDefault="00C17E27" w:rsidP="00C17E2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40"/>
                  </w:rPr>
                </w:pPr>
                <w:r>
                  <w:rPr>
                    <w:sz w:val="40"/>
                  </w:rPr>
                  <w:t>Unsere Schule</w:t>
                </w:r>
              </w:p>
            </w:tc>
          </w:tr>
          <w:tr w:rsidR="00C17E27" w:rsidTr="00FB3464">
            <w:trPr>
              <w:trHeight w:val="6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00" w:type="dxa"/>
                <w:vAlign w:val="center"/>
              </w:tcPr>
              <w:p w:rsidR="00C17E27" w:rsidRPr="00513840" w:rsidRDefault="00C17E27" w:rsidP="00C17E27">
                <w:pPr>
                  <w:rPr>
                    <w:sz w:val="36"/>
                  </w:rPr>
                </w:pPr>
                <w:r>
                  <w:rPr>
                    <w:sz w:val="36"/>
                  </w:rPr>
                  <w:t>10</w:t>
                </w:r>
                <w:r w:rsidR="00FB3464">
                  <w:t xml:space="preserve"> </w:t>
                </w:r>
              </w:p>
            </w:tc>
            <w:tc>
              <w:tcPr>
                <w:tcW w:w="2715" w:type="dxa"/>
                <w:vAlign w:val="center"/>
              </w:tcPr>
              <w:p w:rsidR="00C17E27" w:rsidRPr="00513840" w:rsidRDefault="00FB3464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  <w:r>
                  <w:rPr>
                    <w:noProof/>
                    <w:lang w:eastAsia="cs-CZ"/>
                  </w:rPr>
                  <w:drawing>
                    <wp:anchor distT="0" distB="0" distL="114300" distR="114300" simplePos="0" relativeHeight="251662336" behindDoc="1" locked="0" layoutInCell="1" allowOverlap="1" wp14:anchorId="779F3680" wp14:editId="31FACBA8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83820</wp:posOffset>
                      </wp:positionV>
                      <wp:extent cx="1171575" cy="1061085"/>
                      <wp:effectExtent l="0" t="0" r="9525" b="5715"/>
                      <wp:wrapNone/>
                      <wp:docPr id="4" name="Obrázek 4" descr="Související obráze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Související obráze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1061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C17E27">
                  <w:rPr>
                    <w:b/>
                    <w:sz w:val="36"/>
                  </w:rPr>
                  <w:t>1</w:t>
                </w:r>
                <w:r>
                  <w:t xml:space="preserve"> </w:t>
                </w:r>
              </w:p>
            </w:tc>
            <w:tc>
              <w:tcPr>
                <w:tcW w:w="2867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1</w:t>
                </w:r>
                <w:r w:rsidR="00FB3464">
                  <w:t xml:space="preserve"> </w:t>
                </w:r>
              </w:p>
            </w:tc>
            <w:tc>
              <w:tcPr>
                <w:tcW w:w="2068" w:type="dxa"/>
                <w:vAlign w:val="center"/>
              </w:tcPr>
              <w:p w:rsidR="00C17E27" w:rsidRPr="00513840" w:rsidRDefault="00C17E27" w:rsidP="00FB3464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100-90%</w:t>
                </w:r>
              </w:p>
            </w:tc>
          </w:tr>
          <w:tr w:rsidR="00C17E27" w:rsidTr="00FB3464">
            <w:trPr>
              <w:trHeight w:val="70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00" w:type="dxa"/>
                <w:vAlign w:val="center"/>
              </w:tcPr>
              <w:p w:rsidR="00C17E27" w:rsidRPr="00513840" w:rsidRDefault="00C17E27" w:rsidP="00C17E27">
                <w:pPr>
                  <w:rPr>
                    <w:sz w:val="36"/>
                  </w:rPr>
                </w:pPr>
                <w:r>
                  <w:rPr>
                    <w:sz w:val="36"/>
                  </w:rPr>
                  <w:t>9</w:t>
                </w:r>
              </w:p>
            </w:tc>
            <w:tc>
              <w:tcPr>
                <w:tcW w:w="2715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2</w:t>
                </w:r>
              </w:p>
            </w:tc>
            <w:tc>
              <w:tcPr>
                <w:tcW w:w="2867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2</w:t>
                </w:r>
              </w:p>
            </w:tc>
            <w:tc>
              <w:tcPr>
                <w:tcW w:w="2068" w:type="dxa"/>
                <w:vAlign w:val="center"/>
              </w:tcPr>
              <w:p w:rsidR="00C17E27" w:rsidRPr="00513840" w:rsidRDefault="00C17E27" w:rsidP="00FB3464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89-75%</w:t>
                </w:r>
              </w:p>
            </w:tc>
          </w:tr>
          <w:tr w:rsidR="00C17E27" w:rsidTr="00FB3464">
            <w:trPr>
              <w:trHeight w:val="6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00" w:type="dxa"/>
                <w:vAlign w:val="center"/>
              </w:tcPr>
              <w:p w:rsidR="00C17E27" w:rsidRPr="00513840" w:rsidRDefault="00FB3464" w:rsidP="00C17E27">
                <w:pPr>
                  <w:rPr>
                    <w:sz w:val="36"/>
                  </w:rPr>
                </w:pPr>
                <w:r>
                  <w:rPr>
                    <w:noProof/>
                    <w:lang w:eastAsia="cs-CZ"/>
                  </w:rPr>
                  <w:drawing>
                    <wp:anchor distT="0" distB="0" distL="114300" distR="114300" simplePos="0" relativeHeight="251661312" behindDoc="1" locked="0" layoutInCell="1" allowOverlap="1" wp14:anchorId="2875E22B" wp14:editId="4D7262C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-629920</wp:posOffset>
                      </wp:positionV>
                      <wp:extent cx="1314450" cy="1724025"/>
                      <wp:effectExtent l="0" t="0" r="0" b="9525"/>
                      <wp:wrapNone/>
                      <wp:docPr id="3" name="Obrázek 3" descr="Související obráze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ouvisející obráze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172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C17E27">
                  <w:rPr>
                    <w:sz w:val="36"/>
                  </w:rPr>
                  <w:t>8</w:t>
                </w:r>
              </w:p>
            </w:tc>
            <w:tc>
              <w:tcPr>
                <w:tcW w:w="2715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3</w:t>
                </w:r>
              </w:p>
            </w:tc>
            <w:tc>
              <w:tcPr>
                <w:tcW w:w="2867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3</w:t>
                </w:r>
              </w:p>
            </w:tc>
            <w:tc>
              <w:tcPr>
                <w:tcW w:w="2068" w:type="dxa"/>
                <w:vAlign w:val="center"/>
              </w:tcPr>
              <w:p w:rsidR="00C17E27" w:rsidRPr="00513840" w:rsidRDefault="00FB3464" w:rsidP="00FB3464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  <w:r>
                  <w:rPr>
                    <w:noProof/>
                    <w:lang w:eastAsia="cs-CZ"/>
                  </w:rPr>
                  <w:drawing>
                    <wp:anchor distT="0" distB="0" distL="114300" distR="114300" simplePos="0" relativeHeight="251663360" behindDoc="1" locked="0" layoutInCell="1" allowOverlap="1" wp14:anchorId="79F78449" wp14:editId="279ADB48">
                      <wp:simplePos x="0" y="0"/>
                      <wp:positionH relativeFrom="column">
                        <wp:posOffset>-847725</wp:posOffset>
                      </wp:positionH>
                      <wp:positionV relativeFrom="paragraph">
                        <wp:posOffset>-795655</wp:posOffset>
                      </wp:positionV>
                      <wp:extent cx="1144905" cy="1038225"/>
                      <wp:effectExtent l="0" t="0" r="0" b="9525"/>
                      <wp:wrapNone/>
                      <wp:docPr id="5" name="Obrázek 5" descr="Související obráze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Související obráze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4905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C17E27">
                  <w:rPr>
                    <w:b/>
                    <w:sz w:val="36"/>
                  </w:rPr>
                  <w:t>74-55%</w:t>
                </w:r>
              </w:p>
            </w:tc>
          </w:tr>
          <w:tr w:rsidR="00C17E27" w:rsidTr="00FB3464">
            <w:trPr>
              <w:trHeight w:val="70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00" w:type="dxa"/>
                <w:vAlign w:val="center"/>
              </w:tcPr>
              <w:p w:rsidR="00C17E27" w:rsidRPr="00513840" w:rsidRDefault="00C17E27" w:rsidP="00C17E27">
                <w:pPr>
                  <w:rPr>
                    <w:sz w:val="36"/>
                  </w:rPr>
                </w:pPr>
                <w:r>
                  <w:rPr>
                    <w:sz w:val="36"/>
                  </w:rPr>
                  <w:t>7</w:t>
                </w:r>
              </w:p>
            </w:tc>
            <w:tc>
              <w:tcPr>
                <w:tcW w:w="2715" w:type="dxa"/>
                <w:vAlign w:val="center"/>
              </w:tcPr>
              <w:p w:rsidR="00C17E27" w:rsidRPr="00513840" w:rsidRDefault="00FB3464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  <w:r>
                  <w:rPr>
                    <w:noProof/>
                    <w:lang w:eastAsia="cs-CZ"/>
                  </w:rPr>
                  <w:drawing>
                    <wp:anchor distT="0" distB="0" distL="114300" distR="114300" simplePos="0" relativeHeight="251666432" behindDoc="1" locked="0" layoutInCell="1" allowOverlap="1" wp14:anchorId="5374524D" wp14:editId="308631EF">
                      <wp:simplePos x="0" y="0"/>
                      <wp:positionH relativeFrom="margin">
                        <wp:posOffset>191770</wp:posOffset>
                      </wp:positionH>
                      <wp:positionV relativeFrom="paragraph">
                        <wp:posOffset>43180</wp:posOffset>
                      </wp:positionV>
                      <wp:extent cx="1447800" cy="1247775"/>
                      <wp:effectExtent l="0" t="0" r="0" b="9525"/>
                      <wp:wrapNone/>
                      <wp:docPr id="8" name="obrázek 6" descr="Výsledek obrázku pro smutný smajlí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Výsledek obrázku pro smutný smajlí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466" b="98509" l="3846" r="100000">
                                            <a14:foregroundMark x1="51154" y1="61230" x2="51154" y2="61230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7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C17E27">
                  <w:rPr>
                    <w:b/>
                    <w:sz w:val="36"/>
                  </w:rPr>
                  <w:t>4</w:t>
                </w:r>
              </w:p>
            </w:tc>
            <w:tc>
              <w:tcPr>
                <w:tcW w:w="2867" w:type="dxa"/>
                <w:vAlign w:val="center"/>
              </w:tcPr>
              <w:p w:rsidR="00C17E27" w:rsidRPr="00513840" w:rsidRDefault="00FB3464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  <w:r>
                  <w:rPr>
                    <w:noProof/>
                    <w:lang w:eastAsia="cs-CZ"/>
                  </w:rPr>
                  <w:drawing>
                    <wp:anchor distT="0" distB="0" distL="114300" distR="114300" simplePos="0" relativeHeight="251668480" behindDoc="1" locked="0" layoutInCell="1" allowOverlap="1" wp14:anchorId="4E4E3C13" wp14:editId="2A638629">
                      <wp:simplePos x="0" y="0"/>
                      <wp:positionH relativeFrom="margin">
                        <wp:posOffset>883920</wp:posOffset>
                      </wp:positionH>
                      <wp:positionV relativeFrom="paragraph">
                        <wp:posOffset>-118110</wp:posOffset>
                      </wp:positionV>
                      <wp:extent cx="1247775" cy="1009650"/>
                      <wp:effectExtent l="0" t="0" r="9525" b="0"/>
                      <wp:wrapNone/>
                      <wp:docPr id="9" name="obrázek 6" descr="Výsledek obrázku pro smutný smajlí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Výsledek obrázku pro smutný smajlí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466" b="98509" l="3846" r="100000">
                                            <a14:foregroundMark x1="51154" y1="61230" x2="51154" y2="61230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C17E27">
                  <w:rPr>
                    <w:b/>
                    <w:sz w:val="36"/>
                  </w:rPr>
                  <w:t>4</w:t>
                </w:r>
              </w:p>
            </w:tc>
            <w:tc>
              <w:tcPr>
                <w:tcW w:w="2068" w:type="dxa"/>
                <w:vAlign w:val="center"/>
              </w:tcPr>
              <w:p w:rsidR="00C17E27" w:rsidRPr="00513840" w:rsidRDefault="00C17E27" w:rsidP="00FB3464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54-40%</w:t>
                </w:r>
              </w:p>
            </w:tc>
          </w:tr>
          <w:tr w:rsidR="00C17E27" w:rsidTr="00FB3464">
            <w:trPr>
              <w:trHeight w:val="6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00" w:type="dxa"/>
                <w:vAlign w:val="center"/>
              </w:tcPr>
              <w:p w:rsidR="00C17E27" w:rsidRPr="00513840" w:rsidRDefault="00C17E27" w:rsidP="00C17E27">
                <w:pPr>
                  <w:rPr>
                    <w:sz w:val="36"/>
                  </w:rPr>
                </w:pPr>
                <w:r>
                  <w:rPr>
                    <w:sz w:val="36"/>
                  </w:rPr>
                  <w:t>6</w:t>
                </w:r>
              </w:p>
            </w:tc>
            <w:tc>
              <w:tcPr>
                <w:tcW w:w="2715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5</w:t>
                </w:r>
              </w:p>
            </w:tc>
            <w:tc>
              <w:tcPr>
                <w:tcW w:w="2867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5</w:t>
                </w:r>
              </w:p>
            </w:tc>
            <w:tc>
              <w:tcPr>
                <w:tcW w:w="2068" w:type="dxa"/>
                <w:vAlign w:val="center"/>
              </w:tcPr>
              <w:p w:rsidR="00C17E27" w:rsidRPr="00513840" w:rsidRDefault="00C17E27" w:rsidP="00FB3464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39-0%</w:t>
                </w:r>
              </w:p>
            </w:tc>
          </w:tr>
          <w:tr w:rsidR="00C17E27" w:rsidTr="00FB3464">
            <w:trPr>
              <w:trHeight w:val="70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00" w:type="dxa"/>
                <w:vAlign w:val="center"/>
              </w:tcPr>
              <w:p w:rsidR="00C17E27" w:rsidRPr="00513840" w:rsidRDefault="00FB3464" w:rsidP="00C17E27">
                <w:pPr>
                  <w:rPr>
                    <w:sz w:val="36"/>
                  </w:rPr>
                </w:pPr>
                <w:r>
                  <w:rPr>
                    <w:noProof/>
                    <w:lang w:eastAsia="cs-CZ"/>
                  </w:rPr>
                  <w:drawing>
                    <wp:anchor distT="0" distB="0" distL="114300" distR="114300" simplePos="0" relativeHeight="251664384" behindDoc="1" locked="0" layoutInCell="1" allowOverlap="1" wp14:anchorId="457926EE" wp14:editId="53D75C7D">
                      <wp:simplePos x="0" y="0"/>
                      <wp:positionH relativeFrom="margin">
                        <wp:posOffset>-16510</wp:posOffset>
                      </wp:positionH>
                      <wp:positionV relativeFrom="paragraph">
                        <wp:posOffset>22860</wp:posOffset>
                      </wp:positionV>
                      <wp:extent cx="1247775" cy="1866900"/>
                      <wp:effectExtent l="0" t="0" r="9525" b="0"/>
                      <wp:wrapNone/>
                      <wp:docPr id="7" name="obrázek 6" descr="Výsledek obrázku pro smutný smajlí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Výsledek obrázku pro smutný smajlí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2">
                                        <a14:imgEffect>
                                          <a14:backgroundRemoval t="466" b="98509" l="3846" r="100000">
                                            <a14:foregroundMark x1="51154" y1="61230" x2="51154" y2="61230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186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C17E27">
                  <w:rPr>
                    <w:sz w:val="36"/>
                  </w:rPr>
                  <w:t>5</w:t>
                </w:r>
              </w:p>
            </w:tc>
            <w:tc>
              <w:tcPr>
                <w:tcW w:w="2715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6</w:t>
                </w:r>
              </w:p>
            </w:tc>
            <w:tc>
              <w:tcPr>
                <w:tcW w:w="2867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</w:p>
            </w:tc>
            <w:tc>
              <w:tcPr>
                <w:tcW w:w="2068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</w:p>
            </w:tc>
          </w:tr>
          <w:tr w:rsidR="00C17E27" w:rsidTr="00FB3464">
            <w:trPr>
              <w:trHeight w:val="70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00" w:type="dxa"/>
                <w:vAlign w:val="center"/>
              </w:tcPr>
              <w:p w:rsidR="00C17E27" w:rsidRPr="00513840" w:rsidRDefault="00C17E27" w:rsidP="00C17E27">
                <w:pPr>
                  <w:rPr>
                    <w:sz w:val="36"/>
                  </w:rPr>
                </w:pPr>
                <w:r>
                  <w:rPr>
                    <w:sz w:val="36"/>
                  </w:rPr>
                  <w:t>4</w:t>
                </w:r>
              </w:p>
            </w:tc>
            <w:tc>
              <w:tcPr>
                <w:tcW w:w="2715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</w:p>
            </w:tc>
            <w:tc>
              <w:tcPr>
                <w:tcW w:w="2867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</w:p>
            </w:tc>
            <w:tc>
              <w:tcPr>
                <w:tcW w:w="2068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</w:p>
            </w:tc>
          </w:tr>
          <w:tr w:rsidR="00C17E27" w:rsidTr="00FB3464">
            <w:trPr>
              <w:trHeight w:val="6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00" w:type="dxa"/>
                <w:vAlign w:val="center"/>
              </w:tcPr>
              <w:p w:rsidR="00C17E27" w:rsidRPr="00513840" w:rsidRDefault="00C17E27" w:rsidP="00C17E27">
                <w:pPr>
                  <w:rPr>
                    <w:sz w:val="36"/>
                  </w:rPr>
                </w:pPr>
                <w:r>
                  <w:rPr>
                    <w:sz w:val="36"/>
                  </w:rPr>
                  <w:t>3</w:t>
                </w:r>
              </w:p>
            </w:tc>
            <w:tc>
              <w:tcPr>
                <w:tcW w:w="2715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</w:p>
            </w:tc>
            <w:tc>
              <w:tcPr>
                <w:tcW w:w="2867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</w:p>
            </w:tc>
            <w:tc>
              <w:tcPr>
                <w:tcW w:w="2068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</w:p>
            </w:tc>
          </w:tr>
          <w:tr w:rsidR="00C17E27" w:rsidTr="00FB3464">
            <w:trPr>
              <w:trHeight w:val="6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00" w:type="dxa"/>
                <w:vAlign w:val="center"/>
              </w:tcPr>
              <w:p w:rsidR="00C17E27" w:rsidRPr="00513840" w:rsidRDefault="00C17E27" w:rsidP="00C17E27">
                <w:pPr>
                  <w:rPr>
                    <w:sz w:val="36"/>
                  </w:rPr>
                </w:pPr>
                <w:r>
                  <w:rPr>
                    <w:sz w:val="36"/>
                  </w:rPr>
                  <w:t>2</w:t>
                </w:r>
              </w:p>
            </w:tc>
            <w:tc>
              <w:tcPr>
                <w:tcW w:w="2715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</w:p>
            </w:tc>
            <w:tc>
              <w:tcPr>
                <w:tcW w:w="2867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</w:p>
            </w:tc>
            <w:tc>
              <w:tcPr>
                <w:tcW w:w="2068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</w:p>
            </w:tc>
          </w:tr>
          <w:tr w:rsidR="00C17E27" w:rsidTr="00FB3464">
            <w:trPr>
              <w:trHeight w:val="6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00" w:type="dxa"/>
                <w:vAlign w:val="center"/>
              </w:tcPr>
              <w:p w:rsidR="00C17E27" w:rsidRPr="00513840" w:rsidRDefault="00C17E27" w:rsidP="00C17E27">
                <w:pPr>
                  <w:rPr>
                    <w:sz w:val="36"/>
                  </w:rPr>
                </w:pPr>
                <w:r>
                  <w:rPr>
                    <w:sz w:val="36"/>
                  </w:rPr>
                  <w:t>1</w:t>
                </w:r>
              </w:p>
            </w:tc>
            <w:tc>
              <w:tcPr>
                <w:tcW w:w="2715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</w:p>
            </w:tc>
            <w:tc>
              <w:tcPr>
                <w:tcW w:w="2867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</w:p>
            </w:tc>
            <w:tc>
              <w:tcPr>
                <w:tcW w:w="2068" w:type="dxa"/>
                <w:vAlign w:val="center"/>
              </w:tcPr>
              <w:p w:rsidR="00C17E27" w:rsidRPr="00513840" w:rsidRDefault="00C17E27" w:rsidP="00C17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36"/>
                  </w:rPr>
                </w:pPr>
              </w:p>
            </w:tc>
          </w:tr>
        </w:tbl>
        <w:p w:rsidR="001B0697" w:rsidRDefault="000F78F4"/>
      </w:sdtContent>
    </w:sdt>
    <w:sectPr w:rsidR="001B0697" w:rsidSect="00C17E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E0"/>
    <w:rsid w:val="000F78F4"/>
    <w:rsid w:val="001B0697"/>
    <w:rsid w:val="00493748"/>
    <w:rsid w:val="00513840"/>
    <w:rsid w:val="005630E0"/>
    <w:rsid w:val="007232E1"/>
    <w:rsid w:val="00C17E27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lntabulka"/>
    <w:uiPriority w:val="46"/>
    <w:rsid w:val="007232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basedOn w:val="Standardnpsmoodstavce"/>
    <w:rsid w:val="00C17E27"/>
  </w:style>
  <w:style w:type="character" w:styleId="Zstupntext">
    <w:name w:val="Placeholder Text"/>
    <w:basedOn w:val="Standardnpsmoodstavce"/>
    <w:uiPriority w:val="99"/>
    <w:semiHidden/>
    <w:rsid w:val="004937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lntabulka"/>
    <w:uiPriority w:val="46"/>
    <w:rsid w:val="007232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basedOn w:val="Standardnpsmoodstavce"/>
    <w:rsid w:val="00C17E27"/>
  </w:style>
  <w:style w:type="character" w:styleId="Zstupntext">
    <w:name w:val="Placeholder Text"/>
    <w:basedOn w:val="Standardnpsmoodstavce"/>
    <w:uiPriority w:val="99"/>
    <w:semiHidden/>
    <w:rsid w:val="00493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89E88-1CF6-41BD-9206-42781E9F6C75}"/>
      </w:docPartPr>
      <w:docPartBody>
        <w:p w:rsidR="00014DE6" w:rsidRDefault="002B7056">
          <w:r w:rsidRPr="0081782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56"/>
    <w:rsid w:val="00014DE6"/>
    <w:rsid w:val="002B7056"/>
    <w:rsid w:val="00A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705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70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521E-223D-4A96-9EC2-473F3D4A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CMG, ZŠ a MŠ v Prostějově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vychozi</dc:creator>
  <cp:lastModifiedBy>marmal</cp:lastModifiedBy>
  <cp:revision>2</cp:revision>
  <dcterms:created xsi:type="dcterms:W3CDTF">2016-12-20T18:31:00Z</dcterms:created>
  <dcterms:modified xsi:type="dcterms:W3CDTF">2016-12-20T18:31:00Z</dcterms:modified>
</cp:coreProperties>
</file>