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FB" w:rsidRDefault="0065353D">
      <w:pPr>
        <w:rPr>
          <w:rFonts w:ascii="Arial" w:hAnsi="Arial" w:cs="Arial"/>
          <w:sz w:val="24"/>
          <w:szCs w:val="24"/>
          <w:lang w:val="es-ES_tradnl"/>
        </w:rPr>
      </w:pPr>
      <w:r>
        <w:rPr>
          <w:rFonts w:ascii="Arial" w:hAnsi="Arial" w:cs="Arial"/>
          <w:sz w:val="24"/>
          <w:szCs w:val="24"/>
          <w:lang w:val="es-ES_tradnl"/>
        </w:rPr>
        <w:t>EL CAMINO DE SANTIAGO. EL JUEGO DE LA OCA.</w:t>
      </w:r>
    </w:p>
    <w:p w:rsidR="0065353D" w:rsidRDefault="0065353D">
      <w:pPr>
        <w:rPr>
          <w:rFonts w:ascii="Arial" w:hAnsi="Arial" w:cs="Arial"/>
          <w:sz w:val="24"/>
          <w:szCs w:val="24"/>
          <w:lang w:val="es-ES_tradnl"/>
        </w:rPr>
      </w:pPr>
    </w:p>
    <w:p w:rsidR="0065353D" w:rsidRDefault="0065353D" w:rsidP="00BE5C75">
      <w:pPr>
        <w:jc w:val="both"/>
        <w:rPr>
          <w:rFonts w:ascii="Arial" w:hAnsi="Arial" w:cs="Arial"/>
          <w:sz w:val="24"/>
          <w:szCs w:val="24"/>
          <w:lang w:val="es-ES_tradnl"/>
        </w:rPr>
      </w:pPr>
      <w:r>
        <w:rPr>
          <w:rFonts w:ascii="Arial" w:hAnsi="Arial" w:cs="Arial"/>
          <w:sz w:val="24"/>
          <w:szCs w:val="24"/>
          <w:lang w:val="es-ES_tradnl"/>
        </w:rPr>
        <w:t xml:space="preserve">   Dentro del elemento general del Viaje es inevitable la referencia, como aspecto básico de tipo histórico, al Camino de Santiago como uno de los más importantes y constantes </w:t>
      </w:r>
      <w:r w:rsidR="00437FE1">
        <w:rPr>
          <w:rFonts w:ascii="Arial" w:hAnsi="Arial" w:cs="Arial"/>
          <w:sz w:val="24"/>
          <w:szCs w:val="24"/>
          <w:lang w:val="es-ES_tradnl"/>
        </w:rPr>
        <w:t xml:space="preserve">en el contexto europeo, toda vez que genera, tanto en el aspecto material como cultural, una ruta definida de unión que enlaza el núcleo europeo con uno de sus extremos,  </w:t>
      </w:r>
      <w:proofErr w:type="spellStart"/>
      <w:r w:rsidR="00437FE1">
        <w:rPr>
          <w:rFonts w:ascii="Arial" w:hAnsi="Arial" w:cs="Arial"/>
          <w:sz w:val="24"/>
          <w:szCs w:val="24"/>
          <w:lang w:val="es-ES_tradnl"/>
        </w:rPr>
        <w:t>finis</w:t>
      </w:r>
      <w:proofErr w:type="spellEnd"/>
      <w:r w:rsidR="00437FE1">
        <w:rPr>
          <w:rFonts w:ascii="Arial" w:hAnsi="Arial" w:cs="Arial"/>
          <w:sz w:val="24"/>
          <w:szCs w:val="24"/>
          <w:lang w:val="es-ES_tradnl"/>
        </w:rPr>
        <w:t xml:space="preserve"> </w:t>
      </w:r>
      <w:proofErr w:type="spellStart"/>
      <w:r w:rsidR="00437FE1">
        <w:rPr>
          <w:rFonts w:ascii="Arial" w:hAnsi="Arial" w:cs="Arial"/>
          <w:sz w:val="24"/>
          <w:szCs w:val="24"/>
          <w:lang w:val="es-ES_tradnl"/>
        </w:rPr>
        <w:t>terrae</w:t>
      </w:r>
      <w:proofErr w:type="spellEnd"/>
      <w:r w:rsidR="00437FE1">
        <w:rPr>
          <w:rFonts w:ascii="Arial" w:hAnsi="Arial" w:cs="Arial"/>
          <w:sz w:val="24"/>
          <w:szCs w:val="24"/>
          <w:lang w:val="es-ES_tradnl"/>
        </w:rPr>
        <w:t>, actuando como conexión a lo largo de un milenio y permaneciendo hasta nuestros días como referencia de la tradición material y mental europea.</w:t>
      </w:r>
    </w:p>
    <w:p w:rsidR="00437FE1" w:rsidRDefault="00437FE1" w:rsidP="00BE5C75">
      <w:pPr>
        <w:jc w:val="both"/>
        <w:rPr>
          <w:rFonts w:ascii="Arial" w:hAnsi="Arial" w:cs="Arial"/>
          <w:sz w:val="24"/>
          <w:szCs w:val="24"/>
          <w:lang w:val="es-ES_tradnl"/>
        </w:rPr>
      </w:pPr>
      <w:r>
        <w:rPr>
          <w:rFonts w:ascii="Arial" w:hAnsi="Arial" w:cs="Arial"/>
          <w:sz w:val="24"/>
          <w:szCs w:val="24"/>
          <w:lang w:val="es-ES_tradnl"/>
        </w:rPr>
        <w:t xml:space="preserve">   Así, se plantea una actividad que, dada la dificultad de su realización material, busca el acercamiento a las características del viaje tradicional a través de la preparación teórica del mismo así como una incitación a la realización futura, y evidentemente personal, del propio Camino.</w:t>
      </w:r>
    </w:p>
    <w:p w:rsidR="00437FE1" w:rsidRDefault="00437FE1" w:rsidP="00BE5C75">
      <w:pPr>
        <w:jc w:val="both"/>
        <w:rPr>
          <w:rFonts w:ascii="Arial" w:hAnsi="Arial" w:cs="Arial"/>
          <w:sz w:val="24"/>
          <w:szCs w:val="24"/>
          <w:lang w:val="es-ES_tradnl"/>
        </w:rPr>
      </w:pPr>
      <w:r>
        <w:rPr>
          <w:rFonts w:ascii="Arial" w:hAnsi="Arial" w:cs="Arial"/>
          <w:sz w:val="24"/>
          <w:szCs w:val="24"/>
          <w:lang w:val="es-ES_tradnl"/>
        </w:rPr>
        <w:t xml:space="preserve">   La idea de desarrollo de la actividad se basa en la utilización de las nuevas tecnologías de comunica</w:t>
      </w:r>
      <w:r w:rsidR="00314526">
        <w:rPr>
          <w:rFonts w:ascii="Arial" w:hAnsi="Arial" w:cs="Arial"/>
          <w:sz w:val="24"/>
          <w:szCs w:val="24"/>
          <w:lang w:val="es-ES_tradnl"/>
        </w:rPr>
        <w:t>ción con el objetivo de la elaboración de un viaje virtual” que permitiese, en una secuenciación temporal equivalente a la duración de la tradicional ruta a pie, aproximadamente a lo largo de un mes, la creación de un proceso de descubrimiento geográfico, artístico, cultural y personal.</w:t>
      </w:r>
    </w:p>
    <w:p w:rsidR="00314526" w:rsidRDefault="00314526" w:rsidP="00BE5C75">
      <w:pPr>
        <w:jc w:val="both"/>
        <w:rPr>
          <w:rFonts w:ascii="Arial" w:hAnsi="Arial" w:cs="Arial"/>
          <w:sz w:val="24"/>
          <w:szCs w:val="24"/>
          <w:lang w:val="es-ES_tradnl"/>
        </w:rPr>
      </w:pPr>
      <w:r>
        <w:rPr>
          <w:rFonts w:ascii="Arial" w:hAnsi="Arial" w:cs="Arial"/>
          <w:sz w:val="24"/>
          <w:szCs w:val="24"/>
          <w:lang w:val="es-ES_tradnl"/>
        </w:rPr>
        <w:t xml:space="preserve">   Los mecanismos para el desarrollo de la actividad se referirían al uso de Internet con la intención de buscar en guías, blogs, mapas, </w:t>
      </w:r>
      <w:r w:rsidR="00BE5C75">
        <w:rPr>
          <w:rFonts w:ascii="Arial" w:hAnsi="Arial" w:cs="Arial"/>
          <w:sz w:val="24"/>
          <w:szCs w:val="24"/>
          <w:lang w:val="es-ES_tradnl"/>
        </w:rPr>
        <w:t>etc.</w:t>
      </w:r>
      <w:bookmarkStart w:id="0" w:name="_GoBack"/>
      <w:bookmarkEnd w:id="0"/>
      <w:r>
        <w:rPr>
          <w:rFonts w:ascii="Arial" w:hAnsi="Arial" w:cs="Arial"/>
          <w:sz w:val="24"/>
          <w:szCs w:val="24"/>
          <w:lang w:val="es-ES_tradnl"/>
        </w:rPr>
        <w:t xml:space="preserve"> las informaciones necesarias para la elaboración de diarios personales imaginarios que fuesen equivalentes al posible en el caso de la realización material del mismo.</w:t>
      </w:r>
    </w:p>
    <w:p w:rsidR="00314526" w:rsidRDefault="00314526" w:rsidP="00BE5C75">
      <w:pPr>
        <w:jc w:val="both"/>
        <w:rPr>
          <w:rFonts w:ascii="Arial" w:hAnsi="Arial" w:cs="Arial"/>
          <w:sz w:val="24"/>
          <w:szCs w:val="24"/>
          <w:lang w:val="es-ES_tradnl"/>
        </w:rPr>
      </w:pPr>
      <w:r>
        <w:rPr>
          <w:rFonts w:ascii="Arial" w:hAnsi="Arial" w:cs="Arial"/>
          <w:sz w:val="24"/>
          <w:szCs w:val="24"/>
          <w:lang w:val="es-ES_tradnl"/>
        </w:rPr>
        <w:t xml:space="preserve">   Esto supondría la coordinación entre alumnos de los</w:t>
      </w:r>
      <w:r w:rsidR="003B6CCE">
        <w:rPr>
          <w:rFonts w:ascii="Arial" w:hAnsi="Arial" w:cs="Arial"/>
          <w:sz w:val="24"/>
          <w:szCs w:val="24"/>
          <w:lang w:val="es-ES_tradnl"/>
        </w:rPr>
        <w:t xml:space="preserve"> diversos centros, especialmente entre aquellos que hubiesen compartido otras experiencias y/o actividades a lo largo del proyecto, de forma que se reforzasen esas relaciones a través de una actividad común auténticamente inte</w:t>
      </w:r>
      <w:r w:rsidR="001A0EE1">
        <w:rPr>
          <w:rFonts w:ascii="Arial" w:hAnsi="Arial" w:cs="Arial"/>
          <w:sz w:val="24"/>
          <w:szCs w:val="24"/>
          <w:lang w:val="es-ES_tradnl"/>
        </w:rPr>
        <w:t>rconectada en un proceso diario identificable con el ritmo de marcha en el camino original.</w:t>
      </w:r>
    </w:p>
    <w:p w:rsidR="001A0EE1" w:rsidRDefault="003B6CCE" w:rsidP="00BE5C75">
      <w:pPr>
        <w:tabs>
          <w:tab w:val="left" w:pos="5811"/>
        </w:tabs>
        <w:jc w:val="both"/>
        <w:rPr>
          <w:rFonts w:ascii="Arial" w:hAnsi="Arial" w:cs="Arial"/>
          <w:sz w:val="24"/>
          <w:szCs w:val="24"/>
          <w:lang w:val="es-ES_tradnl"/>
        </w:rPr>
      </w:pPr>
      <w:r>
        <w:rPr>
          <w:rFonts w:ascii="Arial" w:hAnsi="Arial" w:cs="Arial"/>
          <w:sz w:val="24"/>
          <w:szCs w:val="24"/>
          <w:lang w:val="es-ES_tradnl"/>
        </w:rPr>
        <w:t xml:space="preserve">   De cualquier forma, la dificultad de interacción</w:t>
      </w:r>
      <w:r w:rsidR="00EB4A9D">
        <w:rPr>
          <w:rFonts w:ascii="Arial" w:hAnsi="Arial" w:cs="Arial"/>
          <w:sz w:val="24"/>
          <w:szCs w:val="24"/>
          <w:lang w:val="es-ES_tradnl"/>
        </w:rPr>
        <w:t xml:space="preserve"> y de coordinación que podría suponer el poner de acuerdo a diferentes grupos nacionales con distintos ritmos de trabajo y</w:t>
      </w:r>
      <w:r w:rsidR="001A0EE1">
        <w:rPr>
          <w:rFonts w:ascii="Arial" w:hAnsi="Arial" w:cs="Arial"/>
          <w:sz w:val="24"/>
          <w:szCs w:val="24"/>
          <w:lang w:val="es-ES_tradnl"/>
        </w:rPr>
        <w:t xml:space="preserve"> actividad académica puede llevar a la elaboración, bien individual o por los grupos a participar en la correspondiente movilidad, de </w:t>
      </w:r>
      <w:proofErr w:type="gramStart"/>
      <w:r w:rsidR="00BE5C75">
        <w:rPr>
          <w:rFonts w:ascii="Arial" w:hAnsi="Arial" w:cs="Arial"/>
          <w:sz w:val="24"/>
          <w:szCs w:val="24"/>
          <w:lang w:val="es-ES_tradnl"/>
        </w:rPr>
        <w:t>diferentes ”</w:t>
      </w:r>
      <w:proofErr w:type="gramEnd"/>
      <w:r w:rsidR="001A0EE1">
        <w:rPr>
          <w:rFonts w:ascii="Arial" w:hAnsi="Arial" w:cs="Arial"/>
          <w:sz w:val="24"/>
          <w:szCs w:val="24"/>
          <w:lang w:val="es-ES_tradnl"/>
        </w:rPr>
        <w:t>Diarios del Camino” cuya puesta en común sería el punto básico de la actividad.</w:t>
      </w:r>
    </w:p>
    <w:p w:rsidR="005C0936" w:rsidRDefault="001A0EE1" w:rsidP="00BE5C75">
      <w:pPr>
        <w:tabs>
          <w:tab w:val="left" w:pos="5811"/>
        </w:tabs>
        <w:jc w:val="both"/>
        <w:rPr>
          <w:rFonts w:ascii="Arial" w:hAnsi="Arial" w:cs="Arial"/>
          <w:sz w:val="24"/>
          <w:szCs w:val="24"/>
          <w:lang w:val="es-ES_tradnl"/>
        </w:rPr>
      </w:pPr>
      <w:r>
        <w:rPr>
          <w:rFonts w:ascii="Arial" w:hAnsi="Arial" w:cs="Arial"/>
          <w:sz w:val="24"/>
          <w:szCs w:val="24"/>
          <w:lang w:val="es-ES_tradnl"/>
        </w:rPr>
        <w:t xml:space="preserve">   La segunda parte del título, “El juego de la Oca”, incluye la posibilidad de ampliación o de opción sobre el elemento básico planteado, ya que dicho juego de mesa</w:t>
      </w:r>
      <w:r w:rsidR="005C0936">
        <w:rPr>
          <w:rFonts w:ascii="Arial" w:hAnsi="Arial" w:cs="Arial"/>
          <w:sz w:val="24"/>
          <w:szCs w:val="24"/>
          <w:lang w:val="es-ES_tradnl"/>
        </w:rPr>
        <w:t xml:space="preserve"> está estructurado sobre las jornadas del Camino Francés, donde la </w:t>
      </w:r>
      <w:r w:rsidR="005C0936">
        <w:rPr>
          <w:rFonts w:ascii="Arial" w:hAnsi="Arial" w:cs="Arial"/>
          <w:sz w:val="24"/>
          <w:szCs w:val="24"/>
          <w:lang w:val="es-ES_tradnl"/>
        </w:rPr>
        <w:lastRenderedPageBreak/>
        <w:t>primera casilla correspondería a Roncesvalles y la última se identifica con la propia Catedral de Santiago.</w:t>
      </w:r>
    </w:p>
    <w:p w:rsidR="003B6CCE" w:rsidRPr="0065353D" w:rsidRDefault="005C0936" w:rsidP="00BE5C75">
      <w:pPr>
        <w:tabs>
          <w:tab w:val="left" w:pos="5811"/>
        </w:tabs>
        <w:jc w:val="both"/>
        <w:rPr>
          <w:rFonts w:ascii="Arial" w:hAnsi="Arial" w:cs="Arial"/>
          <w:sz w:val="24"/>
          <w:szCs w:val="24"/>
          <w:lang w:val="es-ES_tradnl"/>
        </w:rPr>
      </w:pPr>
      <w:r>
        <w:rPr>
          <w:rFonts w:ascii="Arial" w:hAnsi="Arial" w:cs="Arial"/>
          <w:sz w:val="24"/>
          <w:szCs w:val="24"/>
          <w:lang w:val="es-ES_tradnl"/>
        </w:rPr>
        <w:t xml:space="preserve">   Esta opción permitiría la aproximación a formas tradicionales de entretenimiento en vías de extinción, comunes por lo demás al contexto europeo occidental y puede suponer una variante gráfica en la idea de creación de tableros de juego que estén relacionados con el desarrollo de la actividad básica, donde para cada jornada se puede crear una imagen que se plasmaría en un tablero común, resumen de las distintas aproximaciones a esta vía internacional de origen medieval.</w:t>
      </w:r>
      <w:r w:rsidR="00EB4A9D">
        <w:rPr>
          <w:rFonts w:ascii="Arial" w:hAnsi="Arial" w:cs="Arial"/>
          <w:sz w:val="24"/>
          <w:szCs w:val="24"/>
          <w:lang w:val="es-ES_tradnl"/>
        </w:rPr>
        <w:tab/>
      </w:r>
    </w:p>
    <w:p w:rsidR="0065353D" w:rsidRDefault="0065353D">
      <w:pPr>
        <w:rPr>
          <w:lang w:val="es-ES_tradnl"/>
        </w:rPr>
      </w:pPr>
    </w:p>
    <w:p w:rsidR="0065353D" w:rsidRDefault="0065353D">
      <w:pPr>
        <w:rPr>
          <w:lang w:val="es-ES_tradnl"/>
        </w:rPr>
      </w:pPr>
      <w:r>
        <w:rPr>
          <w:lang w:val="es-ES_tradnl"/>
        </w:rPr>
        <w:t xml:space="preserve">   </w:t>
      </w:r>
    </w:p>
    <w:p w:rsidR="0065353D" w:rsidRDefault="0065353D">
      <w:pPr>
        <w:rPr>
          <w:lang w:val="es-ES_tradnl"/>
        </w:rPr>
      </w:pPr>
    </w:p>
    <w:p w:rsidR="0065353D" w:rsidRPr="0065353D" w:rsidRDefault="0065353D">
      <w:pPr>
        <w:rPr>
          <w:lang w:val="es-ES_tradnl"/>
        </w:rPr>
      </w:pPr>
      <w:r>
        <w:rPr>
          <w:lang w:val="es-ES_tradnl"/>
        </w:rPr>
        <w:t xml:space="preserve">   </w:t>
      </w:r>
    </w:p>
    <w:sectPr w:rsidR="0065353D" w:rsidRPr="0065353D" w:rsidSect="009558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2"/>
  </w:compat>
  <w:rsids>
    <w:rsidRoot w:val="0065353D"/>
    <w:rsid w:val="001A0EE1"/>
    <w:rsid w:val="00314526"/>
    <w:rsid w:val="003B6CCE"/>
    <w:rsid w:val="00437FE1"/>
    <w:rsid w:val="005C0936"/>
    <w:rsid w:val="0065353D"/>
    <w:rsid w:val="007E1C65"/>
    <w:rsid w:val="0083106B"/>
    <w:rsid w:val="009558FB"/>
    <w:rsid w:val="00BE5C75"/>
    <w:rsid w:val="00EB4A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482</Words>
  <Characters>2656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Antonio José</cp:lastModifiedBy>
  <cp:revision>7</cp:revision>
  <dcterms:created xsi:type="dcterms:W3CDTF">2016-06-14T08:14:00Z</dcterms:created>
  <dcterms:modified xsi:type="dcterms:W3CDTF">2016-09-15T19:14:00Z</dcterms:modified>
</cp:coreProperties>
</file>