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customXmlProperties+xml" PartName="/customXML/itemProps1.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xml" PartName="/customXML/item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nstantia" w:cs="Constantia" w:eastAsia="Constantia" w:hAnsi="Constantia"/>
          <w:sz w:val="40"/>
          <w:szCs w:val="40"/>
        </w:rPr>
      </w:pPr>
      <w:r w:rsidDel="00000000" w:rsidR="00000000" w:rsidRPr="00000000">
        <w:rPr>
          <w:rFonts w:ascii="Constantia" w:cs="Constantia" w:eastAsia="Constantia" w:hAnsi="Constantia"/>
          <w:sz w:val="40"/>
          <w:szCs w:val="40"/>
          <w:rtl w:val="0"/>
        </w:rPr>
        <w:t xml:space="preserve">LESSON PLAN</w:t>
      </w:r>
    </w:p>
    <w:p w:rsidR="00000000" w:rsidDel="00000000" w:rsidP="00000000" w:rsidRDefault="00000000" w:rsidRPr="00000000" w14:paraId="00000004">
      <w:pPr>
        <w:rPr>
          <w:rFonts w:ascii="Constantia" w:cs="Constantia" w:eastAsia="Constantia" w:hAnsi="Constant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68"/>
        <w:gridCol w:w="2303"/>
        <w:gridCol w:w="2100"/>
        <w:gridCol w:w="3391"/>
        <w:tblGridChange w:id="0">
          <w:tblGrid>
            <w:gridCol w:w="1268"/>
            <w:gridCol w:w="2303"/>
            <w:gridCol w:w="2100"/>
            <w:gridCol w:w="3391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SUBJECT:</w:t>
            </w:r>
          </w:p>
          <w:p w:rsidR="00000000" w:rsidDel="00000000" w:rsidP="00000000" w:rsidRDefault="00000000" w:rsidRPr="00000000" w14:paraId="00000006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Constantia" w:cs="Constantia" w:eastAsia="Constantia" w:hAnsi="Constantia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sz w:val="24"/>
                <w:szCs w:val="24"/>
                <w:rtl w:val="0"/>
              </w:rPr>
              <w:t xml:space="preserve">Literature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TOPIC:</w:t>
            </w:r>
          </w:p>
          <w:p w:rsidR="00000000" w:rsidDel="00000000" w:rsidP="00000000" w:rsidRDefault="00000000" w:rsidRPr="00000000" w14:paraId="00000009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Constantia" w:cs="Constantia" w:eastAsia="Constantia" w:hAnsi="Constant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sz w:val="24"/>
                <w:szCs w:val="24"/>
                <w:rtl w:val="0"/>
              </w:rPr>
              <w:t xml:space="preserve">Recipe for Happiness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CLASS: </w:t>
            </w:r>
          </w:p>
          <w:p w:rsidR="00000000" w:rsidDel="00000000" w:rsidP="00000000" w:rsidRDefault="00000000" w:rsidRPr="00000000" w14:paraId="0000000C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onstantia" w:cs="Constantia" w:eastAsia="Constantia" w:hAnsi="Constantia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sz w:val="24"/>
                <w:szCs w:val="24"/>
                <w:rtl w:val="0"/>
              </w:rPr>
              <w:t xml:space="preserve">S4B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Nb. of  STUDENTS:</w:t>
            </w:r>
          </w:p>
          <w:p w:rsidR="00000000" w:rsidDel="00000000" w:rsidP="00000000" w:rsidRDefault="00000000" w:rsidRPr="00000000" w14:paraId="0000000F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onstantia" w:cs="Constantia" w:eastAsia="Constantia" w:hAnsi="Constantia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sz w:val="24"/>
                <w:szCs w:val="24"/>
                <w:rtl w:val="0"/>
              </w:rPr>
              <w:t xml:space="preserve">18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TEACHER: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onstantia" w:cs="Constantia" w:eastAsia="Constantia" w:hAnsi="Constantia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sz w:val="24"/>
                <w:szCs w:val="24"/>
                <w:rtl w:val="0"/>
              </w:rPr>
              <w:t xml:space="preserve">Monika Vlková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14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onstantia" w:cs="Constantia" w:eastAsia="Constantia" w:hAnsi="Constantia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Fonts w:ascii="Constantia" w:cs="Constantia" w:eastAsia="Constantia" w:hAnsi="Constantia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onstantia" w:cs="Constantia" w:eastAsia="Constantia" w:hAnsi="Constantia"/>
                <w:sz w:val="24"/>
                <w:szCs w:val="24"/>
                <w:rtl w:val="0"/>
              </w:rPr>
              <w:t xml:space="preserve"> January 2020</w:t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5"/>
        <w:gridCol w:w="7257"/>
        <w:tblGridChange w:id="0">
          <w:tblGrid>
            <w:gridCol w:w="1805"/>
            <w:gridCol w:w="7257"/>
          </w:tblGrid>
        </w:tblGridChange>
      </w:tblGrid>
      <w:tr>
        <w:trPr>
          <w:trHeight w:val="2021" w:hRule="atLeast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Constantia" w:cs="Constantia" w:eastAsia="Constantia" w:hAnsi="Constant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sz w:val="24"/>
                <w:szCs w:val="24"/>
                <w:rtl w:val="0"/>
              </w:rPr>
              <w:t xml:space="preserve">Introduction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Constantia" w:cs="Constantia" w:eastAsia="Constantia" w:hAnsi="Constant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Students brainstorm for of happiness and then they create unusual poem called acrostich.</w:t>
            </w:r>
          </w:p>
          <w:p w:rsidR="00000000" w:rsidDel="00000000" w:rsidP="00000000" w:rsidRDefault="00000000" w:rsidRPr="00000000" w14:paraId="0000001A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Studenti se měli zamyslet nad tématem štěstí a pokusit se vytvořit o tomto tématu zvláštní druh básně akrostich. </w:t>
            </w:r>
          </w:p>
        </w:tc>
      </w:tr>
      <w:tr>
        <w:trPr>
          <w:trHeight w:val="1893" w:hRule="atLeast"/>
        </w:trP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Constantia" w:cs="Constantia" w:eastAsia="Constantia" w:hAnsi="Constant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sz w:val="24"/>
                <w:szCs w:val="24"/>
                <w:rtl w:val="0"/>
              </w:rPr>
              <w:t xml:space="preserve">Main part of the lesson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Constantia" w:cs="Constantia" w:eastAsia="Constantia" w:hAnsi="Constant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Creating the poem, work in pairs. </w:t>
            </w:r>
          </w:p>
          <w:p w:rsidR="00000000" w:rsidDel="00000000" w:rsidP="00000000" w:rsidRDefault="00000000" w:rsidRPr="00000000" w14:paraId="0000001F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Vytvoření akrostichu na zadané téma. Studenti pracovali ve dvojicích. V příloze přikládáme nejzdařilejší pokusy.</w:t>
            </w:r>
          </w:p>
        </w:tc>
      </w:tr>
      <w:tr>
        <w:trPr>
          <w:trHeight w:val="2021" w:hRule="atLeast"/>
        </w:trP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Constantia" w:cs="Constantia" w:eastAsia="Constantia" w:hAnsi="Constant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sz w:val="24"/>
                <w:szCs w:val="24"/>
                <w:rtl w:val="0"/>
              </w:rPr>
              <w:t xml:space="preserve">Conclusions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Evaluating the results and thinking about the ideas in the poems. About their imagination and ways in life. </w:t>
            </w:r>
          </w:p>
          <w:p w:rsidR="00000000" w:rsidDel="00000000" w:rsidP="00000000" w:rsidRDefault="00000000" w:rsidRPr="00000000" w14:paraId="00000023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Zhodnocení výsledků tvořivé činnosti, diskuse nad náměty, které se v básních objevovaly. Studenti se shodli na tom, že každý má jinou představu štěstí a každý k němu směřuje jinými cestami.</w:t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nstanti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nstantia" w:cs="Constantia" w:eastAsia="Constantia" w:hAnsi="Constantia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“Destination: Happiness!“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485911" cy="390854"/>
          <wp:effectExtent b="0" l="0" r="0" t="0"/>
          <wp:docPr descr="Výsledek obrázku pro erasmus+" id="5" name="image1.jpg"/>
          <a:graphic>
            <a:graphicData uri="http://schemas.openxmlformats.org/drawingml/2006/picture">
              <pic:pic>
                <pic:nvPicPr>
                  <pic:cNvPr descr="Výsledek obrázku pro erasmus+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5911" cy="3908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unhideWhenUsed w:val="1"/>
    <w:rsid w:val="004C3BC8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4C3BC8"/>
  </w:style>
  <w:style w:type="paragraph" w:styleId="Zpat">
    <w:name w:val="footer"/>
    <w:basedOn w:val="Normln"/>
    <w:link w:val="ZpatChar"/>
    <w:uiPriority w:val="99"/>
    <w:unhideWhenUsed w:val="1"/>
    <w:rsid w:val="004C3BC8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4C3BC8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4C3BC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4C3BC8"/>
    <w:rPr>
      <w:rFonts w:ascii="Tahoma" w:cs="Tahoma" w:hAnsi="Tahoma"/>
      <w:sz w:val="16"/>
      <w:szCs w:val="16"/>
    </w:rPr>
  </w:style>
  <w:style w:type="table" w:styleId="Mkatabulky">
    <w:name w:val="Table Grid"/>
    <w:basedOn w:val="Normlntabulka"/>
    <w:uiPriority w:val="59"/>
    <w:rsid w:val="004C3BC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nstantia-regular.ttf"/><Relationship Id="rId2" Type="http://schemas.openxmlformats.org/officeDocument/2006/relationships/font" Target="fonts/Constantia-bold.ttf"/><Relationship Id="rId3" Type="http://schemas.openxmlformats.org/officeDocument/2006/relationships/font" Target="fonts/Constantia-italic.ttf"/><Relationship Id="rId4" Type="http://schemas.openxmlformats.org/officeDocument/2006/relationships/font" Target="fonts/Constanti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9sYK029IuJwHe5DirgxbSqBM4g==">AMUW2mWdnpWo7uEr/u+nxM/+wM1w0HOrkvuooLg4FubhNJNcz8Bm5PDqp9tLXT1P5LRpsl1w5gE80l+YTuzOKQLrAxUPX3PZDs6ZfATvy8bfrHg7Y0nXyclWzP2HJKZLsW8D43HCIsh0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2020-01-30T07:36:00Z</dcterms:created>
  <dc:creator>Petra Balijova</dc:creator>
</cp:coreProperties>
</file>