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A768" w14:textId="4F3CC581" w:rsidR="00142270" w:rsidRDefault="00142270" w:rsidP="00142270">
      <w:pPr>
        <w:jc w:val="center"/>
        <w:rPr>
          <w:rFonts w:eastAsiaTheme="minorEastAsia"/>
          <w:b/>
          <w:bCs/>
          <w:sz w:val="24"/>
          <w:szCs w:val="24"/>
          <w:lang w:eastAsia="hr-HR"/>
        </w:rPr>
      </w:pPr>
      <w:r>
        <w:rPr>
          <w:rFonts w:eastAsiaTheme="minorEastAsia"/>
          <w:b/>
          <w:bCs/>
          <w:sz w:val="24"/>
          <w:szCs w:val="24"/>
          <w:lang w:eastAsia="hr-HR"/>
        </w:rPr>
        <w:t>INSTRUMENTI MANIPULACIJE U MEDIJIMA</w:t>
      </w:r>
    </w:p>
    <w:p w14:paraId="65484A95" w14:textId="75A9CD80" w:rsidR="00142270" w:rsidRPr="00142270" w:rsidRDefault="00142270" w:rsidP="00872C41">
      <w:pPr>
        <w:rPr>
          <w:rFonts w:eastAsiaTheme="minorEastAsia"/>
          <w:b/>
          <w:bCs/>
          <w:sz w:val="24"/>
          <w:szCs w:val="24"/>
          <w:lang w:eastAsia="hr-HR"/>
        </w:rPr>
      </w:pPr>
      <w:r w:rsidRPr="00142270">
        <w:rPr>
          <w:rFonts w:eastAsiaTheme="minorEastAsia"/>
          <w:b/>
          <w:bCs/>
          <w:sz w:val="24"/>
          <w:szCs w:val="24"/>
          <w:lang w:eastAsia="hr-HR"/>
        </w:rPr>
        <w:t xml:space="preserve">Prikriveno oglašavanje u videospotovima </w:t>
      </w:r>
    </w:p>
    <w:p w14:paraId="216223E7" w14:textId="77777777" w:rsidR="00142270" w:rsidRPr="00142270" w:rsidRDefault="00142270" w:rsidP="00142270">
      <w:pPr>
        <w:jc w:val="both"/>
        <w:rPr>
          <w:rFonts w:eastAsiaTheme="minorEastAsia"/>
          <w:sz w:val="24"/>
          <w:szCs w:val="24"/>
          <w:lang w:eastAsia="hr-HR"/>
        </w:rPr>
      </w:pPr>
      <w:r w:rsidRPr="00142270">
        <w:rPr>
          <w:rFonts w:eastAsiaTheme="minorEastAsia"/>
          <w:b/>
          <w:bCs/>
          <w:sz w:val="24"/>
          <w:szCs w:val="24"/>
          <w:lang w:eastAsia="hr-HR"/>
        </w:rPr>
        <w:tab/>
      </w:r>
      <w:r w:rsidRPr="00142270">
        <w:rPr>
          <w:rFonts w:eastAsiaTheme="minorEastAsia"/>
          <w:sz w:val="24"/>
          <w:szCs w:val="24"/>
          <w:lang w:eastAsia="hr-HR"/>
        </w:rPr>
        <w:t xml:space="preserve">U mnogim filmovima, emisijama, čak i crtićima možemo naići na elemente manipulacije, ali ih mnogo puta ne primjećujemo. Manipulacija je kada nekoga uvjerimo u nešto što mi želimo, a da on nije svjestan naše namjere. </w:t>
      </w:r>
    </w:p>
    <w:p w14:paraId="4D080C5D" w14:textId="7C204588" w:rsidR="00142270" w:rsidRPr="00142270" w:rsidRDefault="00142270" w:rsidP="00142270">
      <w:pPr>
        <w:ind w:firstLine="708"/>
        <w:jc w:val="both"/>
        <w:rPr>
          <w:rFonts w:eastAsiaTheme="minorEastAsia"/>
          <w:sz w:val="24"/>
          <w:szCs w:val="24"/>
          <w:lang w:eastAsia="hr-HR"/>
        </w:rPr>
      </w:pPr>
      <w:r w:rsidRPr="00142270">
        <w:rPr>
          <w:rFonts w:eastAsiaTheme="minorEastAsia"/>
          <w:sz w:val="24"/>
          <w:szCs w:val="24"/>
          <w:lang w:eastAsia="hr-HR"/>
        </w:rPr>
        <w:t>Manipulacija u medijima može se ostvariti na razne načine; prikriven</w:t>
      </w:r>
      <w:r w:rsidR="00872C41">
        <w:rPr>
          <w:rFonts w:eastAsiaTheme="minorEastAsia"/>
          <w:sz w:val="24"/>
          <w:szCs w:val="24"/>
          <w:lang w:eastAsia="hr-HR"/>
        </w:rPr>
        <w:t>im</w:t>
      </w:r>
      <w:r w:rsidRPr="00142270">
        <w:rPr>
          <w:rFonts w:eastAsiaTheme="minorEastAsia"/>
          <w:sz w:val="24"/>
          <w:szCs w:val="24"/>
          <w:lang w:eastAsia="hr-HR"/>
        </w:rPr>
        <w:t xml:space="preserve"> oglašavanje</w:t>
      </w:r>
      <w:r w:rsidR="00872C41">
        <w:rPr>
          <w:rFonts w:eastAsiaTheme="minorEastAsia"/>
          <w:sz w:val="24"/>
          <w:szCs w:val="24"/>
          <w:lang w:eastAsia="hr-HR"/>
        </w:rPr>
        <w:t>m</w:t>
      </w:r>
      <w:r w:rsidRPr="00142270">
        <w:rPr>
          <w:rFonts w:eastAsiaTheme="minorEastAsia"/>
          <w:sz w:val="24"/>
          <w:szCs w:val="24"/>
          <w:lang w:eastAsia="hr-HR"/>
        </w:rPr>
        <w:t>, izostavljanje</w:t>
      </w:r>
      <w:r w:rsidR="00872C41">
        <w:rPr>
          <w:rFonts w:eastAsiaTheme="minorEastAsia"/>
          <w:sz w:val="24"/>
          <w:szCs w:val="24"/>
          <w:lang w:eastAsia="hr-HR"/>
        </w:rPr>
        <w:t>m</w:t>
      </w:r>
      <w:r w:rsidRPr="00142270">
        <w:rPr>
          <w:rFonts w:eastAsiaTheme="minorEastAsia"/>
          <w:sz w:val="24"/>
          <w:szCs w:val="24"/>
          <w:lang w:eastAsia="hr-HR"/>
        </w:rPr>
        <w:t xml:space="preserve"> informacija, uporab</w:t>
      </w:r>
      <w:r w:rsidR="00872C41">
        <w:rPr>
          <w:rFonts w:eastAsiaTheme="minorEastAsia"/>
          <w:sz w:val="24"/>
          <w:szCs w:val="24"/>
          <w:lang w:eastAsia="hr-HR"/>
        </w:rPr>
        <w:t>om</w:t>
      </w:r>
      <w:r w:rsidRPr="00142270">
        <w:rPr>
          <w:rFonts w:eastAsiaTheme="minorEastAsia"/>
          <w:sz w:val="24"/>
          <w:szCs w:val="24"/>
          <w:lang w:eastAsia="hr-HR"/>
        </w:rPr>
        <w:t xml:space="preserve"> stereotipa… Manipulacija može prouzročiti mnoge probleme, pogotovo ako je publika mlada. Zbog stereotipnog prikazivanja, mladi često misle kako je njihov život dosadan, u njihovim se mislima stvaraju imaginarne potrebne za određenim stvarima jer su vidjeli svojeg uzora/idola kako ima/koristi te stvari ili proizvode. U glazbenom videospotu pjesme </w:t>
      </w:r>
      <w:r w:rsidRPr="00142270">
        <w:rPr>
          <w:rFonts w:eastAsiaTheme="minorEastAsia"/>
          <w:i/>
          <w:iCs/>
          <w:sz w:val="24"/>
          <w:szCs w:val="24"/>
          <w:lang w:eastAsia="hr-HR"/>
        </w:rPr>
        <w:t xml:space="preserve">Wake Me </w:t>
      </w:r>
      <w:proofErr w:type="spellStart"/>
      <w:r w:rsidRPr="00142270">
        <w:rPr>
          <w:rFonts w:eastAsiaTheme="minorEastAsia"/>
          <w:i/>
          <w:iCs/>
          <w:sz w:val="24"/>
          <w:szCs w:val="24"/>
          <w:lang w:eastAsia="hr-HR"/>
        </w:rPr>
        <w:t>Up</w:t>
      </w:r>
      <w:proofErr w:type="spellEnd"/>
      <w:r w:rsidRPr="00142270">
        <w:rPr>
          <w:rFonts w:eastAsiaTheme="minorEastAsia"/>
          <w:sz w:val="24"/>
          <w:szCs w:val="24"/>
          <w:lang w:eastAsia="hr-HR"/>
        </w:rPr>
        <w:t xml:space="preserve"> (</w:t>
      </w:r>
      <w:hyperlink r:id="rId4" w:history="1">
        <w:r w:rsidRPr="00142270">
          <w:rPr>
            <w:rFonts w:eastAsiaTheme="minorEastAsia"/>
            <w:color w:val="0563C1" w:themeColor="hyperlink"/>
            <w:sz w:val="24"/>
            <w:szCs w:val="24"/>
            <w:u w:val="single"/>
            <w:lang w:eastAsia="hr-HR"/>
          </w:rPr>
          <w:t>https://youtu.be/IcrbM1l_BoI</w:t>
        </w:r>
      </w:hyperlink>
      <w:r w:rsidRPr="00142270">
        <w:rPr>
          <w:rFonts w:eastAsiaTheme="minorEastAsia"/>
          <w:sz w:val="24"/>
          <w:szCs w:val="24"/>
          <w:lang w:eastAsia="hr-HR"/>
        </w:rPr>
        <w:t xml:space="preserve">)  u više se kadrova može vidjeti kako se koristi određeni tip mobitela – marka mobitela Sony Xperia. Također se u spotu promovira modna tvrtka Denim &amp; </w:t>
      </w:r>
      <w:proofErr w:type="spellStart"/>
      <w:r w:rsidRPr="00142270">
        <w:rPr>
          <w:rFonts w:eastAsiaTheme="minorEastAsia"/>
          <w:sz w:val="24"/>
          <w:szCs w:val="24"/>
          <w:lang w:eastAsia="hr-HR"/>
        </w:rPr>
        <w:t>Supply</w:t>
      </w:r>
      <w:proofErr w:type="spellEnd"/>
      <w:r w:rsidRPr="00142270">
        <w:rPr>
          <w:rFonts w:eastAsiaTheme="minorEastAsia"/>
          <w:sz w:val="24"/>
          <w:szCs w:val="24"/>
          <w:lang w:eastAsia="hr-HR"/>
        </w:rPr>
        <w:t xml:space="preserve"> jednog od najpoznatijih američkih dizajnera Ralpha Laurena. </w:t>
      </w:r>
    </w:p>
    <w:p w14:paraId="48CF3582" w14:textId="77777777" w:rsidR="00142270" w:rsidRPr="00142270" w:rsidRDefault="00142270" w:rsidP="00142270">
      <w:pPr>
        <w:ind w:firstLine="708"/>
        <w:jc w:val="both"/>
        <w:rPr>
          <w:rFonts w:eastAsiaTheme="minorEastAsia"/>
          <w:sz w:val="24"/>
          <w:szCs w:val="24"/>
          <w:lang w:eastAsia="hr-HR"/>
        </w:rPr>
      </w:pPr>
      <w:r w:rsidRPr="00142270">
        <w:rPr>
          <w:rFonts w:eastAsiaTheme="minorEastAsia"/>
          <w:sz w:val="24"/>
          <w:szCs w:val="24"/>
          <w:lang w:eastAsia="hr-HR"/>
        </w:rPr>
        <w:t>To je samo jedan od mnogih primjera prikrivenog oglašavanja kakvi se mogu naći u kratkim videima na YouTube platformi, najpopularnijoj među mladima.</w:t>
      </w:r>
    </w:p>
    <w:p w14:paraId="73EFE851" w14:textId="77777777" w:rsidR="00142270" w:rsidRPr="00142270" w:rsidRDefault="00142270" w:rsidP="00142270">
      <w:pPr>
        <w:rPr>
          <w:rFonts w:eastAsiaTheme="minorEastAsia"/>
          <w:b/>
          <w:bCs/>
          <w:sz w:val="24"/>
          <w:szCs w:val="24"/>
          <w:lang w:eastAsia="hr-HR"/>
        </w:rPr>
      </w:pPr>
    </w:p>
    <w:p w14:paraId="55B062B6" w14:textId="77777777" w:rsidR="00142270" w:rsidRPr="00142270" w:rsidRDefault="00142270" w:rsidP="00872C41">
      <w:pPr>
        <w:rPr>
          <w:rFonts w:eastAsiaTheme="minorEastAsia"/>
          <w:b/>
          <w:bCs/>
          <w:sz w:val="24"/>
          <w:szCs w:val="24"/>
          <w:lang w:eastAsia="hr-HR"/>
        </w:rPr>
      </w:pPr>
      <w:r w:rsidRPr="00142270">
        <w:rPr>
          <w:rFonts w:eastAsiaTheme="minorEastAsia"/>
          <w:b/>
          <w:bCs/>
          <w:sz w:val="24"/>
          <w:szCs w:val="24"/>
          <w:lang w:eastAsia="hr-HR"/>
        </w:rPr>
        <w:t xml:space="preserve">Česta reklama za marku zvučnika i slušalica u videospotovima </w:t>
      </w:r>
    </w:p>
    <w:p w14:paraId="6AC7C08C" w14:textId="66A1CFC0" w:rsidR="00142270" w:rsidRPr="00142270" w:rsidRDefault="00142270" w:rsidP="00142270">
      <w:pPr>
        <w:ind w:firstLine="708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Poruke koje primamo iz medija </w:t>
      </w:r>
      <w:r w:rsidRPr="00142270">
        <w:rPr>
          <w:rFonts w:eastAsiaTheme="minorEastAsia"/>
          <w:sz w:val="24"/>
          <w:szCs w:val="24"/>
          <w:lang w:eastAsia="hr-HR"/>
        </w:rPr>
        <w:t xml:space="preserve">utječu na naša razmišljanja. </w:t>
      </w:r>
      <w:r>
        <w:rPr>
          <w:rFonts w:eastAsiaTheme="minorEastAsia"/>
          <w:sz w:val="24"/>
          <w:szCs w:val="24"/>
          <w:lang w:eastAsia="hr-HR"/>
        </w:rPr>
        <w:t>Često se prikrivenim reklama nastoji utjecati na stavove i postupke potencijalnih primatelja medijske poruke. Prikrivenim reklamama oglašivači</w:t>
      </w:r>
      <w:r w:rsidRPr="00142270">
        <w:rPr>
          <w:rFonts w:eastAsiaTheme="minorEastAsia"/>
          <w:sz w:val="24"/>
          <w:szCs w:val="24"/>
          <w:lang w:eastAsia="hr-HR"/>
        </w:rPr>
        <w:t xml:space="preserve"> </w:t>
      </w:r>
      <w:r>
        <w:rPr>
          <w:rFonts w:eastAsiaTheme="minorEastAsia"/>
          <w:sz w:val="24"/>
          <w:szCs w:val="24"/>
          <w:lang w:eastAsia="hr-HR"/>
        </w:rPr>
        <w:t xml:space="preserve">stvaraju </w:t>
      </w:r>
      <w:r w:rsidRPr="00142270">
        <w:rPr>
          <w:rFonts w:eastAsiaTheme="minorEastAsia"/>
          <w:sz w:val="24"/>
          <w:szCs w:val="24"/>
          <w:lang w:eastAsia="hr-HR"/>
        </w:rPr>
        <w:t xml:space="preserve">slike kakve oni žele da mi imamo u našim glavama. </w:t>
      </w:r>
      <w:r>
        <w:rPr>
          <w:rFonts w:eastAsiaTheme="minorEastAsia"/>
          <w:sz w:val="24"/>
          <w:szCs w:val="24"/>
          <w:lang w:eastAsia="hr-HR"/>
        </w:rPr>
        <w:t>Pritom se k</w:t>
      </w:r>
      <w:r w:rsidRPr="00142270">
        <w:rPr>
          <w:rFonts w:eastAsiaTheme="minorEastAsia"/>
          <w:sz w:val="24"/>
          <w:szCs w:val="24"/>
          <w:lang w:eastAsia="hr-HR"/>
        </w:rPr>
        <w:t xml:space="preserve">oriste slavnim osobama kako bi </w:t>
      </w:r>
      <w:r>
        <w:rPr>
          <w:rFonts w:eastAsiaTheme="minorEastAsia"/>
          <w:sz w:val="24"/>
          <w:szCs w:val="24"/>
          <w:lang w:eastAsia="hr-HR"/>
        </w:rPr>
        <w:t xml:space="preserve">u njihovo ime </w:t>
      </w:r>
      <w:r w:rsidRPr="00142270">
        <w:rPr>
          <w:rFonts w:eastAsiaTheme="minorEastAsia"/>
          <w:sz w:val="24"/>
          <w:szCs w:val="24"/>
          <w:lang w:eastAsia="hr-HR"/>
        </w:rPr>
        <w:t>reklamirali neke proizvode</w:t>
      </w:r>
      <w:r>
        <w:rPr>
          <w:rFonts w:eastAsiaTheme="minorEastAsia"/>
          <w:sz w:val="24"/>
          <w:szCs w:val="24"/>
          <w:lang w:eastAsia="hr-HR"/>
        </w:rPr>
        <w:t xml:space="preserve"> njih </w:t>
      </w:r>
      <w:r w:rsidRPr="00142270">
        <w:rPr>
          <w:rFonts w:eastAsiaTheme="minorEastAsia"/>
          <w:sz w:val="24"/>
          <w:szCs w:val="24"/>
          <w:lang w:eastAsia="hr-HR"/>
        </w:rPr>
        <w:t xml:space="preserve">te ubacili sliku proizvoda u podsvijest gledatelja. </w:t>
      </w:r>
    </w:p>
    <w:p w14:paraId="0C32B24C" w14:textId="36A975D0" w:rsidR="00142270" w:rsidRPr="00142270" w:rsidRDefault="00142270" w:rsidP="00142270">
      <w:pPr>
        <w:ind w:firstLine="708"/>
        <w:jc w:val="both"/>
      </w:pPr>
      <w:r>
        <w:rPr>
          <w:rFonts w:eastAsiaTheme="minorEastAsia"/>
          <w:sz w:val="24"/>
          <w:szCs w:val="24"/>
          <w:lang w:eastAsia="hr-HR"/>
        </w:rPr>
        <w:t>Primjer prikrivenog oglašavanja je</w:t>
      </w:r>
      <w:r w:rsidRPr="00142270">
        <w:rPr>
          <w:rFonts w:eastAsiaTheme="minorEastAsia"/>
          <w:sz w:val="24"/>
          <w:szCs w:val="24"/>
          <w:lang w:eastAsia="hr-HR"/>
        </w:rPr>
        <w:t xml:space="preserve"> </w:t>
      </w:r>
      <w:r>
        <w:rPr>
          <w:rFonts w:eastAsiaTheme="minorEastAsia"/>
          <w:sz w:val="24"/>
          <w:szCs w:val="24"/>
          <w:lang w:eastAsia="hr-HR"/>
        </w:rPr>
        <w:t>video</w:t>
      </w:r>
      <w:r w:rsidRPr="00142270">
        <w:rPr>
          <w:rFonts w:eastAsiaTheme="minorEastAsia"/>
          <w:sz w:val="24"/>
          <w:szCs w:val="24"/>
          <w:lang w:eastAsia="hr-HR"/>
        </w:rPr>
        <w:t xml:space="preserve">spot pjesme </w:t>
      </w:r>
      <w:proofErr w:type="spellStart"/>
      <w:r w:rsidRPr="00142270">
        <w:rPr>
          <w:rFonts w:eastAsiaTheme="minorEastAsia"/>
          <w:i/>
          <w:iCs/>
          <w:sz w:val="24"/>
          <w:szCs w:val="24"/>
          <w:lang w:eastAsia="hr-HR"/>
        </w:rPr>
        <w:t>Bang</w:t>
      </w:r>
      <w:proofErr w:type="spellEnd"/>
      <w:r w:rsidRPr="00142270">
        <w:rPr>
          <w:rFonts w:eastAsiaTheme="minorEastAsia"/>
          <w:i/>
          <w:iCs/>
          <w:sz w:val="24"/>
          <w:szCs w:val="24"/>
          <w:lang w:eastAsia="hr-HR"/>
        </w:rPr>
        <w:t xml:space="preserve"> </w:t>
      </w:r>
      <w:proofErr w:type="spellStart"/>
      <w:r w:rsidRPr="00142270">
        <w:rPr>
          <w:rFonts w:eastAsiaTheme="minorEastAsia"/>
          <w:i/>
          <w:iCs/>
          <w:sz w:val="24"/>
          <w:szCs w:val="24"/>
          <w:lang w:eastAsia="hr-HR"/>
        </w:rPr>
        <w:t>Bang</w:t>
      </w:r>
      <w:proofErr w:type="spellEnd"/>
      <w:r w:rsidRPr="00142270">
        <w:rPr>
          <w:rFonts w:eastAsiaTheme="minorEastAsia"/>
          <w:sz w:val="24"/>
          <w:szCs w:val="24"/>
          <w:lang w:eastAsia="hr-HR"/>
        </w:rPr>
        <w:t xml:space="preserve"> (</w:t>
      </w:r>
      <w:hyperlink r:id="rId5" w:history="1">
        <w:r w:rsidRPr="00142270">
          <w:rPr>
            <w:rFonts w:eastAsiaTheme="minorEastAsia"/>
            <w:color w:val="0563C1" w:themeColor="hyperlink"/>
            <w:sz w:val="24"/>
            <w:szCs w:val="24"/>
            <w:u w:val="single"/>
            <w:lang w:eastAsia="hr-HR"/>
          </w:rPr>
          <w:t>https://youtu.be/0HDdjwpPM3Y</w:t>
        </w:r>
      </w:hyperlink>
      <w:r w:rsidRPr="00142270">
        <w:rPr>
          <w:rFonts w:eastAsiaTheme="minorEastAsia"/>
          <w:sz w:val="24"/>
          <w:szCs w:val="24"/>
          <w:lang w:eastAsia="hr-HR"/>
        </w:rPr>
        <w:t xml:space="preserve">) izvođača </w:t>
      </w:r>
      <w:proofErr w:type="spellStart"/>
      <w:r w:rsidRPr="00142270">
        <w:rPr>
          <w:rFonts w:eastAsiaTheme="minorEastAsia"/>
          <w:sz w:val="24"/>
          <w:szCs w:val="24"/>
          <w:lang w:eastAsia="hr-HR"/>
        </w:rPr>
        <w:t>Jessie</w:t>
      </w:r>
      <w:proofErr w:type="spellEnd"/>
      <w:r w:rsidRPr="00142270">
        <w:rPr>
          <w:rFonts w:eastAsiaTheme="minorEastAsia"/>
          <w:sz w:val="24"/>
          <w:szCs w:val="24"/>
          <w:lang w:eastAsia="hr-HR"/>
        </w:rPr>
        <w:t xml:space="preserve"> J, Ariane Grande i </w:t>
      </w:r>
      <w:proofErr w:type="spellStart"/>
      <w:r w:rsidRPr="00142270">
        <w:rPr>
          <w:rFonts w:eastAsiaTheme="minorEastAsia"/>
          <w:sz w:val="24"/>
          <w:szCs w:val="24"/>
          <w:lang w:eastAsia="hr-HR"/>
        </w:rPr>
        <w:t>Nickie</w:t>
      </w:r>
      <w:proofErr w:type="spellEnd"/>
      <w:r w:rsidRPr="00142270">
        <w:rPr>
          <w:rFonts w:eastAsiaTheme="minorEastAsia"/>
          <w:sz w:val="24"/>
          <w:szCs w:val="24"/>
          <w:lang w:eastAsia="hr-HR"/>
        </w:rPr>
        <w:t xml:space="preserve"> </w:t>
      </w:r>
      <w:proofErr w:type="spellStart"/>
      <w:r w:rsidRPr="00142270">
        <w:rPr>
          <w:rFonts w:eastAsiaTheme="minorEastAsia"/>
          <w:sz w:val="24"/>
          <w:szCs w:val="24"/>
          <w:lang w:eastAsia="hr-HR"/>
        </w:rPr>
        <w:t>Minaj</w:t>
      </w:r>
      <w:proofErr w:type="spellEnd"/>
      <w:r w:rsidRPr="00142270">
        <w:rPr>
          <w:rFonts w:eastAsiaTheme="minorEastAsia"/>
          <w:sz w:val="24"/>
          <w:szCs w:val="24"/>
          <w:lang w:eastAsia="hr-HR"/>
        </w:rPr>
        <w:t xml:space="preserve"> u kojoj se pokazuje marka određenog zvučnika. Riječ je o marki </w:t>
      </w:r>
      <w:proofErr w:type="spellStart"/>
      <w:r w:rsidRPr="00142270"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Beats</w:t>
      </w:r>
      <w:proofErr w:type="spellEnd"/>
      <w:r w:rsidRPr="00142270"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2270"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spellEnd"/>
      <w:r w:rsidRPr="00142270"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Dr. Dre.</w:t>
      </w:r>
      <w:r w:rsidRPr="00142270">
        <w:rPr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To je marka slušalica i zvučnika koju su osnovali hip hop glazbenik Dr. Dre i predsjednik diskografskih kuća </w:t>
      </w:r>
      <w:proofErr w:type="spellStart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Interscope</w:t>
      </w:r>
      <w:proofErr w:type="spellEnd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Geffen</w:t>
      </w:r>
      <w:proofErr w:type="spellEnd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-A&amp;M, Jimmy </w:t>
      </w:r>
      <w:proofErr w:type="spellStart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Iovine</w:t>
      </w:r>
      <w:proofErr w:type="spellEnd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. Postoji šest vrsta slušalica koje sve proizvodi i distribuira </w:t>
      </w:r>
      <w:proofErr w:type="spellStart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Monster</w:t>
      </w:r>
      <w:proofErr w:type="spellEnd"/>
      <w:r w:rsidRPr="0014227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Cable Products po posebnoj licenci. Kao dio marketinške strategije zvane prikriveno oglašavanje, slušalice se često pojavljuju u glazbenim spotovima, filmovima, reklamama i drugim medijima.</w:t>
      </w:r>
    </w:p>
    <w:p w14:paraId="0FEED5C5" w14:textId="77777777" w:rsidR="00142270" w:rsidRPr="00142270" w:rsidRDefault="00142270" w:rsidP="00142270">
      <w:pPr>
        <w:ind w:firstLine="708"/>
        <w:jc w:val="both"/>
        <w:rPr>
          <w:rFonts w:eastAsiaTheme="minorEastAsia"/>
          <w:sz w:val="24"/>
          <w:szCs w:val="24"/>
          <w:lang w:eastAsia="hr-HR"/>
        </w:rPr>
      </w:pPr>
      <w:r w:rsidRPr="00142270">
        <w:rPr>
          <w:rFonts w:eastAsiaTheme="minorEastAsia"/>
          <w:sz w:val="24"/>
          <w:szCs w:val="24"/>
          <w:lang w:eastAsia="hr-HR"/>
        </w:rPr>
        <w:t>Mediji znaju da gledatelji, najčešće djeca i mladi, kopiraju svoje neke idole, pa pokušavaju na taj način prodati što više proizvoda.</w:t>
      </w:r>
    </w:p>
    <w:p w14:paraId="7E2B8EF8" w14:textId="77777777" w:rsidR="00142270" w:rsidRPr="00142270" w:rsidRDefault="00142270" w:rsidP="00142270">
      <w:pPr>
        <w:ind w:left="708" w:hanging="708"/>
        <w:rPr>
          <w:noProof/>
          <w:sz w:val="24"/>
          <w:szCs w:val="24"/>
        </w:rPr>
      </w:pPr>
    </w:p>
    <w:p w14:paraId="6818A8FE" w14:textId="77777777" w:rsidR="00142270" w:rsidRPr="00142270" w:rsidRDefault="00142270" w:rsidP="00872C41">
      <w:pPr>
        <w:ind w:left="708" w:hanging="708"/>
        <w:rPr>
          <w:b/>
          <w:bCs/>
          <w:noProof/>
          <w:sz w:val="24"/>
          <w:szCs w:val="24"/>
        </w:rPr>
      </w:pPr>
      <w:r w:rsidRPr="00142270">
        <w:rPr>
          <w:b/>
          <w:bCs/>
          <w:noProof/>
          <w:sz w:val="24"/>
          <w:szCs w:val="24"/>
        </w:rPr>
        <w:t>Primjer prikrivenog oglašavanja u zabavnoj emisiji</w:t>
      </w:r>
    </w:p>
    <w:p w14:paraId="1517FD81" w14:textId="77777777" w:rsidR="00142270" w:rsidRPr="00142270" w:rsidRDefault="00142270" w:rsidP="00142270">
      <w:pPr>
        <w:ind w:firstLine="708"/>
        <w:jc w:val="both"/>
        <w:rPr>
          <w:noProof/>
          <w:sz w:val="24"/>
          <w:szCs w:val="24"/>
          <w:u w:val="single"/>
        </w:rPr>
      </w:pPr>
      <w:r w:rsidRPr="00142270">
        <w:rPr>
          <w:noProof/>
          <w:sz w:val="24"/>
          <w:szCs w:val="24"/>
        </w:rPr>
        <w:t xml:space="preserve">Manipulacija je postupak kojim se na nekoga utiječe da promišlja i radi u skladu s interesima i ciljevima inicijatora, a ne vlastitim interesima. Prikriveno oglašavanje kao primjer </w:t>
      </w:r>
      <w:r w:rsidRPr="00142270">
        <w:rPr>
          <w:noProof/>
          <w:sz w:val="24"/>
          <w:szCs w:val="24"/>
        </w:rPr>
        <w:lastRenderedPageBreak/>
        <w:t>manipulacije u medijima osobito se često javlja u videospotovima, emisijama lakog sadržaja, objavama influencera i sl.</w:t>
      </w:r>
    </w:p>
    <w:p w14:paraId="5465008C" w14:textId="77777777" w:rsidR="00142270" w:rsidRPr="00142270" w:rsidRDefault="00142270" w:rsidP="00142270">
      <w:pPr>
        <w:ind w:firstLine="708"/>
        <w:jc w:val="both"/>
        <w:rPr>
          <w:noProof/>
          <w:sz w:val="24"/>
          <w:szCs w:val="24"/>
        </w:rPr>
      </w:pPr>
      <w:r w:rsidRPr="00142270">
        <w:rPr>
          <w:noProof/>
          <w:sz w:val="24"/>
          <w:szCs w:val="24"/>
        </w:rPr>
        <w:t xml:space="preserve">U emisiji </w:t>
      </w:r>
      <w:r w:rsidRPr="00142270">
        <w:rPr>
          <w:i/>
          <w:iCs/>
          <w:noProof/>
          <w:sz w:val="24"/>
          <w:szCs w:val="24"/>
        </w:rPr>
        <w:t>Tri, dva, jedan kuhaj!</w:t>
      </w:r>
      <w:r w:rsidRPr="00142270">
        <w:rPr>
          <w:noProof/>
          <w:sz w:val="24"/>
          <w:szCs w:val="24"/>
        </w:rPr>
        <w:t xml:space="preserve"> (</w:t>
      </w:r>
      <w:hyperlink r:id="rId6" w:history="1">
        <w:r w:rsidRPr="00142270">
          <w:rPr>
            <w:noProof/>
            <w:color w:val="0563C1" w:themeColor="hyperlink"/>
            <w:sz w:val="24"/>
            <w:szCs w:val="24"/>
            <w:u w:val="single"/>
          </w:rPr>
          <w:t>https://www.youtube.com/watch?v=mqlvez7pcNY</w:t>
        </w:r>
      </w:hyperlink>
      <w:r w:rsidRPr="00142270">
        <w:rPr>
          <w:noProof/>
          <w:sz w:val="24"/>
          <w:szCs w:val="24"/>
          <w:u w:val="single"/>
        </w:rPr>
        <w:t>)</w:t>
      </w:r>
      <w:r w:rsidRPr="00142270">
        <w:rPr>
          <w:noProof/>
          <w:sz w:val="24"/>
          <w:szCs w:val="24"/>
        </w:rPr>
        <w:t xml:space="preserve">, koja se prikazuje na RTL-u ponedjeljkom i četvrtkom u 20:45 možemo primjetiti kako voditeljica, natjecatelji i žiri obavljaju svoje funkcije te riječima i djelima ništa ne sponzoriraju, već je u njihovom studiju, gdje kuhaju i ocijenjuju jela, na zidovima i na pregačama natjecatelja istaknut logo trgovačkog lanca Konzum i logo tvrtke Gorenje. Na ovaj se način promoviraju njihovi proizvodi i usluge. Reklama nije posebno označena kao reklama, već je umetnuta u zabavnu emisiju i indirektno nastoji utjecati na ponašanje potencijalnih kupaca namirnica i uređaja za kućanstvo. </w:t>
      </w:r>
    </w:p>
    <w:p w14:paraId="41D2EE06" w14:textId="77777777" w:rsidR="00142270" w:rsidRPr="00142270" w:rsidRDefault="00142270" w:rsidP="00142270">
      <w:pPr>
        <w:jc w:val="both"/>
        <w:rPr>
          <w:noProof/>
          <w:sz w:val="24"/>
          <w:szCs w:val="24"/>
        </w:rPr>
      </w:pPr>
      <w:r w:rsidRPr="00142270">
        <w:rPr>
          <w:noProof/>
          <w:sz w:val="24"/>
          <w:szCs w:val="24"/>
        </w:rPr>
        <w:t xml:space="preserve">             Manipulacije u medijima najmudrije možemo izbjeći na način da gradimo vlastiti stav prema svakoj informaciji, provjeravamo izvore i kritički se odnosimo prema sadržajima koji nam se nude posredstvom medija. </w:t>
      </w:r>
    </w:p>
    <w:p w14:paraId="54023CFC" w14:textId="3A657E18" w:rsidR="00142270" w:rsidRPr="00142270" w:rsidRDefault="00872C41" w:rsidP="0014227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Sara Višak, Ana Marija Buhić i </w:t>
      </w:r>
      <w:r w:rsidR="00142270" w:rsidRPr="00142270">
        <w:rPr>
          <w:noProof/>
          <w:sz w:val="24"/>
          <w:szCs w:val="24"/>
        </w:rPr>
        <w:t>Dunja Bajrić</w:t>
      </w:r>
    </w:p>
    <w:p w14:paraId="74EA8375" w14:textId="77777777" w:rsidR="00142270" w:rsidRPr="00142270" w:rsidRDefault="00142270" w:rsidP="00142270">
      <w:pPr>
        <w:jc w:val="right"/>
        <w:rPr>
          <w:noProof/>
          <w:sz w:val="24"/>
          <w:szCs w:val="24"/>
        </w:rPr>
      </w:pPr>
      <w:r w:rsidRPr="00142270">
        <w:rPr>
          <w:noProof/>
          <w:sz w:val="24"/>
          <w:szCs w:val="24"/>
        </w:rPr>
        <w:t>Novinarska grupa</w:t>
      </w:r>
    </w:p>
    <w:p w14:paraId="63C21FA1" w14:textId="77777777" w:rsidR="00142270" w:rsidRPr="00142270" w:rsidRDefault="00142270" w:rsidP="00142270">
      <w:pPr>
        <w:jc w:val="right"/>
        <w:rPr>
          <w:noProof/>
          <w:sz w:val="24"/>
          <w:szCs w:val="24"/>
        </w:rPr>
      </w:pPr>
      <w:r w:rsidRPr="00142270">
        <w:rPr>
          <w:noProof/>
          <w:sz w:val="24"/>
          <w:szCs w:val="24"/>
        </w:rPr>
        <w:t>OŠ „Đuro Ester“ Koprivnica</w:t>
      </w:r>
    </w:p>
    <w:p w14:paraId="294454B5" w14:textId="77777777" w:rsidR="00142270" w:rsidRPr="00142270" w:rsidRDefault="00142270" w:rsidP="00142270">
      <w:pPr>
        <w:ind w:left="708" w:hanging="708"/>
        <w:rPr>
          <w:b/>
          <w:bCs/>
          <w:noProof/>
          <w:sz w:val="24"/>
          <w:szCs w:val="24"/>
        </w:rPr>
      </w:pPr>
    </w:p>
    <w:p w14:paraId="3D7268D7" w14:textId="77777777" w:rsidR="00142270" w:rsidRPr="00142270" w:rsidRDefault="00142270" w:rsidP="00142270">
      <w:pPr>
        <w:ind w:left="708" w:hanging="708"/>
        <w:jc w:val="center"/>
        <w:rPr>
          <w:b/>
          <w:bCs/>
          <w:noProof/>
          <w:sz w:val="24"/>
          <w:szCs w:val="24"/>
        </w:rPr>
      </w:pPr>
    </w:p>
    <w:p w14:paraId="6CC6D490" w14:textId="77777777" w:rsidR="005F7C35" w:rsidRDefault="005F7C35"/>
    <w:sectPr w:rsidR="005F7C35" w:rsidSect="0085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0"/>
    <w:rsid w:val="00142270"/>
    <w:rsid w:val="005F7C35"/>
    <w:rsid w:val="008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1F5"/>
  <w15:chartTrackingRefBased/>
  <w15:docId w15:val="{E59CE0AE-7DC1-4746-A782-7AD74BA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lvez7pcNY" TargetMode="External"/><Relationship Id="rId5" Type="http://schemas.openxmlformats.org/officeDocument/2006/relationships/hyperlink" Target="https://youtu.be/0HDdjwpPM3Y" TargetMode="External"/><Relationship Id="rId4" Type="http://schemas.openxmlformats.org/officeDocument/2006/relationships/hyperlink" Target="https://youtu.be/IcrbM1l_Bo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2021-03-25T12:06:00Z</dcterms:created>
  <dcterms:modified xsi:type="dcterms:W3CDTF">2021-03-25T12:19:00Z</dcterms:modified>
</cp:coreProperties>
</file>