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46D5E" w14:textId="022B1337" w:rsidR="009331AD" w:rsidRDefault="008E38A7">
      <w:pPr>
        <w:rPr>
          <w:b/>
          <w:bCs/>
          <w:lang w:val="es-ES"/>
        </w:rPr>
      </w:pPr>
      <w:bookmarkStart w:id="0" w:name="_GoBack"/>
      <w:bookmarkEnd w:id="0"/>
      <w:r w:rsidRPr="008E38A7">
        <w:rPr>
          <w:b/>
          <w:bCs/>
          <w:lang w:val="es-ES"/>
        </w:rPr>
        <w:t xml:space="preserve">Ejercicio para </w:t>
      </w:r>
      <w:r w:rsidR="00E24316">
        <w:rPr>
          <w:b/>
          <w:bCs/>
          <w:lang w:val="es-ES"/>
        </w:rPr>
        <w:t>actuar</w:t>
      </w:r>
      <w:r w:rsidRPr="008E38A7">
        <w:rPr>
          <w:b/>
          <w:bCs/>
          <w:lang w:val="es-ES"/>
        </w:rPr>
        <w:t xml:space="preserve"> con el Populismo de derecha</w:t>
      </w:r>
    </w:p>
    <w:p w14:paraId="7D1609B1" w14:textId="510F7D6A" w:rsidR="008E38A7" w:rsidRDefault="008E38A7" w:rsidP="00947AD1">
      <w:pPr>
        <w:jc w:val="both"/>
        <w:rPr>
          <w:i/>
          <w:iCs/>
          <w:lang w:val="es-ES"/>
        </w:rPr>
      </w:pPr>
      <w:r>
        <w:rPr>
          <w:i/>
          <w:iCs/>
          <w:lang w:val="es-ES"/>
        </w:rPr>
        <w:t>En nuestro día a día podemos encontrarnos con declaraciones populistas de derecha en muchas situaciones. Hay diferentes maneras de manejar este tipo de comentarios.</w:t>
      </w:r>
      <w:r w:rsidR="00947AD1">
        <w:rPr>
          <w:i/>
          <w:iCs/>
          <w:lang w:val="es-ES"/>
        </w:rPr>
        <w:t xml:space="preserve"> A continuación exponemos  un ejemplo de este tipo de situación:</w:t>
      </w:r>
    </w:p>
    <w:p w14:paraId="5A4B196F" w14:textId="4DEBDF14" w:rsidR="00947AD1" w:rsidRDefault="00947AD1" w:rsidP="0082025A">
      <w:pPr>
        <w:tabs>
          <w:tab w:val="left" w:pos="7200"/>
        </w:tabs>
        <w:jc w:val="both"/>
        <w:rPr>
          <w:b/>
          <w:bCs/>
          <w:lang w:val="es-ES"/>
        </w:rPr>
      </w:pPr>
      <w:r w:rsidRPr="00947AD1">
        <w:rPr>
          <w:b/>
          <w:bCs/>
          <w:lang w:val="es-ES"/>
        </w:rPr>
        <w:t xml:space="preserve">Durante </w:t>
      </w:r>
      <w:r w:rsidR="00E24316">
        <w:rPr>
          <w:b/>
          <w:bCs/>
          <w:lang w:val="es-ES"/>
        </w:rPr>
        <w:t>el recreo</w:t>
      </w:r>
      <w:r w:rsidRPr="00947AD1">
        <w:rPr>
          <w:b/>
          <w:bCs/>
          <w:lang w:val="es-ES"/>
        </w:rPr>
        <w:t xml:space="preserve"> del mediodía en la escuela</w:t>
      </w:r>
    </w:p>
    <w:p w14:paraId="234C7850" w14:textId="2F7F79A0" w:rsidR="00947AD1" w:rsidRDefault="00947AD1" w:rsidP="00947AD1">
      <w:pPr>
        <w:jc w:val="both"/>
        <w:rPr>
          <w:lang w:val="es-ES"/>
        </w:rPr>
      </w:pPr>
      <w:r>
        <w:rPr>
          <w:lang w:val="es-ES"/>
        </w:rPr>
        <w:t>El tema de conversación es la película que en la última hora de clase habéis visto. El tema de la película era el</w:t>
      </w:r>
      <w:r w:rsidR="00672191">
        <w:rPr>
          <w:lang w:val="es-ES"/>
        </w:rPr>
        <w:t xml:space="preserve"> esperado</w:t>
      </w:r>
      <w:r>
        <w:rPr>
          <w:lang w:val="es-ES"/>
        </w:rPr>
        <w:t xml:space="preserve"> aumento de la huida y migración</w:t>
      </w:r>
      <w:r w:rsidR="00672191">
        <w:rPr>
          <w:lang w:val="es-ES"/>
        </w:rPr>
        <w:t xml:space="preserve"> a Europa debido a la crisis climática. En la conversación te llama la atención tu nueva compañera Lena. Vosotras os entend</w:t>
      </w:r>
      <w:r w:rsidR="00672191" w:rsidRPr="00672191">
        <w:rPr>
          <w:lang w:val="es-ES"/>
        </w:rPr>
        <w:t>éis realmente bien, pero ahora dice ella: „Todos n</w:t>
      </w:r>
      <w:r w:rsidR="00672191">
        <w:rPr>
          <w:lang w:val="es-ES"/>
        </w:rPr>
        <w:t xml:space="preserve">o pueden venir...” Y después: “En la calle donde vivo </w:t>
      </w:r>
      <w:r w:rsidR="00FA0988">
        <w:rPr>
          <w:lang w:val="es-ES"/>
        </w:rPr>
        <w:t>van a construir un asilo de refugiados. Nada contra ellos, pero entonces no se va a poder ir por la calle ya sin vacilar. Está claro que tengo miedo. No me atrevo siquiera a decirlo, si no me llamarán inmediatamente rasista.”</w:t>
      </w:r>
    </w:p>
    <w:p w14:paraId="64249F2E" w14:textId="0D70661A" w:rsidR="00266515" w:rsidRDefault="00266515" w:rsidP="00947AD1">
      <w:pPr>
        <w:jc w:val="both"/>
        <w:rPr>
          <w:b/>
          <w:bCs/>
          <w:lang w:val="es-ES"/>
        </w:rPr>
      </w:pPr>
      <w:r>
        <w:rPr>
          <w:b/>
          <w:bCs/>
          <w:lang w:val="es-ES"/>
        </w:rPr>
        <w:t>Los siguientes puntos 1 – 4 muestran las diferentes maneras con las que podrías reaccionar a las declaraciones de Lena:</w:t>
      </w:r>
    </w:p>
    <w:p w14:paraId="2C09BDDA" w14:textId="7613DFA6" w:rsidR="00266515" w:rsidRDefault="00266515" w:rsidP="00947AD1">
      <w:pPr>
        <w:jc w:val="both"/>
        <w:rPr>
          <w:b/>
          <w:bCs/>
          <w:lang w:val="es-ES"/>
        </w:rPr>
      </w:pPr>
      <w:r>
        <w:rPr>
          <w:b/>
          <w:bCs/>
          <w:lang w:val="es-ES"/>
        </w:rPr>
        <w:t>- Piensa  qué consecuencias podría tener la correspondiente reacción. Piensa sobre todo en cómo Lena y sobre todo tú os sentiréis y cómo tu reacción afectará a tus compañeras y compañeros.</w:t>
      </w:r>
      <w:r w:rsidR="008C26D7" w:rsidRPr="008C26D7">
        <w:rPr>
          <w:b/>
          <w:bCs/>
          <w:lang w:val="es-ES"/>
        </w:rPr>
        <w:t xml:space="preserve"> </w:t>
      </w:r>
      <w:r w:rsidR="008C26D7">
        <w:rPr>
          <w:b/>
          <w:bCs/>
          <w:lang w:val="es-ES"/>
        </w:rPr>
        <w:t>Apunta tus suposiciones.</w:t>
      </w:r>
    </w:p>
    <w:p w14:paraId="7377E933" w14:textId="37DDAF36" w:rsidR="008C26D7" w:rsidRDefault="008C26D7" w:rsidP="00947AD1">
      <w:pPr>
        <w:jc w:val="both"/>
        <w:rPr>
          <w:b/>
          <w:bCs/>
          <w:lang w:val="es-ES"/>
        </w:rPr>
      </w:pPr>
      <w:r>
        <w:rPr>
          <w:b/>
          <w:bCs/>
          <w:lang w:val="es-ES"/>
        </w:rPr>
        <w:t>- Seguidamente</w:t>
      </w:r>
      <w:r w:rsidR="00E24316">
        <w:rPr>
          <w:b/>
          <w:bCs/>
          <w:lang w:val="es-ES"/>
        </w:rPr>
        <w:t xml:space="preserve"> puedes girar la hoja de ejercicios y leer cómo nosotros evaluamos la correspondiente reacción. Compara tu respuesta con la nuestra. ¿Hay diferencias y/ o semejanzas? Si es así ¿dónde? Y ¿de qué podría depender?</w:t>
      </w:r>
    </w:p>
    <w:p w14:paraId="4E978DAC" w14:textId="67D58EDF" w:rsidR="00E24316" w:rsidRDefault="00E24316" w:rsidP="00947AD1">
      <w:pPr>
        <w:jc w:val="both"/>
        <w:rPr>
          <w:b/>
          <w:bCs/>
          <w:lang w:val="es-ES"/>
        </w:rPr>
      </w:pPr>
      <w:r>
        <w:rPr>
          <w:b/>
          <w:bCs/>
          <w:lang w:val="es-ES"/>
        </w:rPr>
        <w:t xml:space="preserve">1. </w:t>
      </w:r>
      <w:r w:rsidR="00CB62C8">
        <w:rPr>
          <w:b/>
          <w:bCs/>
          <w:lang w:val="es-ES"/>
        </w:rPr>
        <w:t>I</w:t>
      </w:r>
      <w:r>
        <w:rPr>
          <w:b/>
          <w:bCs/>
          <w:lang w:val="es-ES"/>
        </w:rPr>
        <w:t xml:space="preserve">gnoras el comentario, </w:t>
      </w:r>
      <w:r w:rsidR="00CB62C8">
        <w:rPr>
          <w:b/>
          <w:bCs/>
          <w:lang w:val="es-ES"/>
        </w:rPr>
        <w:t>para ti tu</w:t>
      </w:r>
      <w:r>
        <w:rPr>
          <w:b/>
          <w:bCs/>
          <w:lang w:val="es-ES"/>
        </w:rPr>
        <w:t xml:space="preserve"> tiempo de recreo </w:t>
      </w:r>
      <w:r w:rsidR="00CB62C8">
        <w:rPr>
          <w:b/>
          <w:bCs/>
          <w:lang w:val="es-ES"/>
        </w:rPr>
        <w:t>es lo bastante preciado</w:t>
      </w:r>
      <w:r>
        <w:rPr>
          <w:b/>
          <w:bCs/>
          <w:lang w:val="es-ES"/>
        </w:rPr>
        <w:t xml:space="preserve"> como para dedicárselo a ese tipo de charlas y quizás de todos modos no sirva de nada.</w:t>
      </w:r>
    </w:p>
    <w:p w14:paraId="14A3DAD7" w14:textId="0351954E" w:rsidR="008B213A" w:rsidRDefault="008B213A" w:rsidP="00947AD1">
      <w:pPr>
        <w:jc w:val="both"/>
        <w:rPr>
          <w:lang w:val="es-ES"/>
        </w:rPr>
      </w:pPr>
      <w:r>
        <w:rPr>
          <w:lang w:val="es-ES"/>
        </w:rPr>
        <w:t>__________________________________________________________________________________</w:t>
      </w:r>
    </w:p>
    <w:p w14:paraId="3B8AF018" w14:textId="5E44E8CD" w:rsidR="008B213A" w:rsidRDefault="008B213A" w:rsidP="00947AD1">
      <w:pPr>
        <w:jc w:val="both"/>
        <w:rPr>
          <w:lang w:val="es-ES"/>
        </w:rPr>
      </w:pPr>
      <w:r>
        <w:rPr>
          <w:lang w:val="es-ES"/>
        </w:rPr>
        <w:t>__________________________________________________________________________________</w:t>
      </w:r>
    </w:p>
    <w:p w14:paraId="2479D0B6" w14:textId="77777777" w:rsidR="008B213A" w:rsidRDefault="008B213A" w:rsidP="00947AD1">
      <w:pPr>
        <w:jc w:val="both"/>
        <w:rPr>
          <w:lang w:val="es-ES"/>
        </w:rPr>
      </w:pPr>
      <w:r>
        <w:rPr>
          <w:lang w:val="es-ES"/>
        </w:rPr>
        <w:t>__________________________________________________________________________________</w:t>
      </w:r>
    </w:p>
    <w:p w14:paraId="06D6DFE0" w14:textId="40B7239A" w:rsidR="008B213A" w:rsidRDefault="008B213A" w:rsidP="00947AD1">
      <w:pPr>
        <w:jc w:val="both"/>
        <w:rPr>
          <w:lang w:val="es-ES"/>
        </w:rPr>
      </w:pPr>
      <w:r>
        <w:rPr>
          <w:lang w:val="es-ES"/>
        </w:rPr>
        <w:t>__________________________________________________________________________________</w:t>
      </w:r>
    </w:p>
    <w:p w14:paraId="4CDDA53C" w14:textId="77777777" w:rsidR="00685461" w:rsidRDefault="00685461" w:rsidP="00947AD1">
      <w:pPr>
        <w:jc w:val="both"/>
        <w:rPr>
          <w:lang w:val="es-ES"/>
        </w:rPr>
      </w:pPr>
    </w:p>
    <w:p w14:paraId="1E62584B" w14:textId="55E24D47" w:rsidR="005311EC" w:rsidRDefault="005311EC" w:rsidP="00947AD1">
      <w:pPr>
        <w:jc w:val="both"/>
        <w:rPr>
          <w:lang w:val="es-ES"/>
        </w:rPr>
      </w:pPr>
      <w:r>
        <w:rPr>
          <w:noProof/>
          <w:lang w:eastAsia="de-DE"/>
        </w:rPr>
        <mc:AlternateContent>
          <mc:Choice Requires="wps">
            <w:drawing>
              <wp:anchor distT="0" distB="0" distL="114300" distR="114300" simplePos="0" relativeHeight="251659264" behindDoc="0" locked="0" layoutInCell="1" allowOverlap="1" wp14:anchorId="65BB87CA" wp14:editId="4D3E0A81">
                <wp:simplePos x="0" y="0"/>
                <wp:positionH relativeFrom="margin">
                  <wp:align>right</wp:align>
                </wp:positionH>
                <wp:positionV relativeFrom="paragraph">
                  <wp:posOffset>62230</wp:posOffset>
                </wp:positionV>
                <wp:extent cx="5753100" cy="1272540"/>
                <wp:effectExtent l="0" t="0" r="19050" b="22860"/>
                <wp:wrapNone/>
                <wp:docPr id="1" name="Textfeld 1"/>
                <wp:cNvGraphicFramePr/>
                <a:graphic xmlns:a="http://schemas.openxmlformats.org/drawingml/2006/main">
                  <a:graphicData uri="http://schemas.microsoft.com/office/word/2010/wordprocessingShape">
                    <wps:wsp>
                      <wps:cNvSpPr txBox="1"/>
                      <wps:spPr>
                        <a:xfrm>
                          <a:off x="0" y="0"/>
                          <a:ext cx="5753100" cy="1272540"/>
                        </a:xfrm>
                        <a:prstGeom prst="rect">
                          <a:avLst/>
                        </a:prstGeom>
                        <a:solidFill>
                          <a:schemeClr val="lt1"/>
                        </a:solidFill>
                        <a:ln w="6350">
                          <a:solidFill>
                            <a:prstClr val="black"/>
                          </a:solidFill>
                        </a:ln>
                      </wps:spPr>
                      <wps:txbx>
                        <w:txbxContent>
                          <w:p w14:paraId="6C839AD6" w14:textId="77777777" w:rsidR="005311EC" w:rsidRDefault="005311EC" w:rsidP="005311EC">
                            <w:pPr>
                              <w:jc w:val="both"/>
                              <w:rPr>
                                <w:lang w:val="es-ES"/>
                              </w:rPr>
                            </w:pPr>
                            <w:r>
                              <w:rPr>
                                <w:lang w:val="es-ES"/>
                              </w:rPr>
                              <w:t>Es una pena porque cuando se trata de miedos propios y preocupaciones todos queremos ser tomados en serio, ¿o no? Con tu opinión puedes quizás dar a Lena incluso valiosas sugerencias, después de todo os entendéis muy bien. Claro, no tiene por qué ser comentado todo – de algunas comentarios no queremos ocuparnos. Pero solo con una reacción puedes poner en claro que para ti su comentario es problemático y asegurar que su declaración simplemente así no se puede quedar.</w:t>
                            </w:r>
                          </w:p>
                          <w:p w14:paraId="5E3BFE87" w14:textId="77777777" w:rsidR="005311EC" w:rsidRPr="005311EC" w:rsidRDefault="005311EC">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B87CA" id="_x0000_t202" coordsize="21600,21600" o:spt="202" path="m,l,21600r21600,l21600,xe">
                <v:stroke joinstyle="miter"/>
                <v:path gradientshapeok="t" o:connecttype="rect"/>
              </v:shapetype>
              <v:shape id="Textfeld 1" o:spid="_x0000_s1026" type="#_x0000_t202" style="position:absolute;left:0;text-align:left;margin-left:401.8pt;margin-top:4.9pt;width:453pt;height:100.2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" fillcolor="white [3201]" strokeweight=".5pt">
                <v:textbox>
                  <w:txbxContent>
                    <w:p w14:paraId="6C839AD6" w14:textId="77777777" w:rsidR="005311EC" w:rsidRDefault="005311EC" w:rsidP="005311EC">
                      <w:pPr>
                        <w:jc w:val="both"/>
                        <w:rPr>
                          <w:lang w:val="es-ES"/>
                        </w:rPr>
                      </w:pPr>
                      <w:r>
                        <w:rPr>
                          <w:lang w:val="es-ES"/>
                        </w:rPr>
                        <w:t>Es una pena porque cuando se trata de miedos propios y preocupaciones todos queremos ser tomados en serio, ¿o no? Con tu opinión puedes quizás dar a Lena incluso valiosas sugerencias, después de todo os entendéis muy bien. Claro, no tiene por qué ser comentado todo – de algunas comentarios no queremos ocuparnos. Pero solo con una reacción puedes poner en claro que para ti su comentario es problemático y asegurar que su declaración simplemente así no se puede quedar.</w:t>
                      </w:r>
                    </w:p>
                    <w:p w14:paraId="5E3BFE87" w14:textId="77777777" w:rsidR="005311EC" w:rsidRPr="005311EC" w:rsidRDefault="005311EC">
                      <w:pPr>
                        <w:rPr>
                          <w:lang w:val="es-ES"/>
                        </w:rPr>
                      </w:pPr>
                    </w:p>
                  </w:txbxContent>
                </v:textbox>
                <w10:wrap anchorx="margin"/>
              </v:shape>
            </w:pict>
          </mc:Fallback>
        </mc:AlternateContent>
      </w:r>
    </w:p>
    <w:p w14:paraId="0F9D4B11" w14:textId="77777777" w:rsidR="005311EC" w:rsidRDefault="005311EC" w:rsidP="00947AD1">
      <w:pPr>
        <w:jc w:val="both"/>
        <w:rPr>
          <w:lang w:val="es-ES"/>
        </w:rPr>
      </w:pPr>
    </w:p>
    <w:p w14:paraId="0E5B16A4" w14:textId="77777777" w:rsidR="005311EC" w:rsidRDefault="005311EC" w:rsidP="00947AD1">
      <w:pPr>
        <w:jc w:val="both"/>
        <w:rPr>
          <w:lang w:val="es-ES"/>
        </w:rPr>
      </w:pPr>
    </w:p>
    <w:p w14:paraId="6EF45B1C" w14:textId="77777777" w:rsidR="005311EC" w:rsidRDefault="005311EC" w:rsidP="00947AD1">
      <w:pPr>
        <w:jc w:val="both"/>
        <w:rPr>
          <w:lang w:val="es-ES"/>
        </w:rPr>
      </w:pPr>
    </w:p>
    <w:p w14:paraId="64A91609" w14:textId="77777777" w:rsidR="005311EC" w:rsidRDefault="005311EC" w:rsidP="00947AD1">
      <w:pPr>
        <w:jc w:val="both"/>
        <w:rPr>
          <w:lang w:val="es-ES"/>
        </w:rPr>
      </w:pPr>
    </w:p>
    <w:p w14:paraId="66E029F9" w14:textId="77777777" w:rsidR="00685461" w:rsidRDefault="00685461" w:rsidP="00947AD1">
      <w:pPr>
        <w:jc w:val="both"/>
        <w:rPr>
          <w:b/>
          <w:bCs/>
          <w:lang w:val="es-ES"/>
        </w:rPr>
      </w:pPr>
    </w:p>
    <w:p w14:paraId="33687ADD" w14:textId="238CAD46" w:rsidR="005311EC" w:rsidRPr="00982786" w:rsidRDefault="00982786" w:rsidP="00947AD1">
      <w:pPr>
        <w:jc w:val="both"/>
        <w:rPr>
          <w:b/>
          <w:bCs/>
          <w:lang w:val="es-ES"/>
        </w:rPr>
      </w:pPr>
      <w:r w:rsidRPr="00982786">
        <w:rPr>
          <w:b/>
          <w:bCs/>
          <w:lang w:val="es-ES"/>
        </w:rPr>
        <w:t xml:space="preserve">2. </w:t>
      </w:r>
      <w:r>
        <w:rPr>
          <w:b/>
          <w:bCs/>
          <w:lang w:val="es-ES"/>
        </w:rPr>
        <w:t xml:space="preserve"> Interrumpes a Lena y le haces ver a todos claramente que su comentario te parece que está completamente fuera de lugar.</w:t>
      </w:r>
    </w:p>
    <w:p w14:paraId="6B4D0929" w14:textId="77777777" w:rsidR="00685461" w:rsidRDefault="00685461" w:rsidP="00685461">
      <w:pPr>
        <w:jc w:val="both"/>
        <w:rPr>
          <w:lang w:val="es-ES"/>
        </w:rPr>
      </w:pPr>
      <w:r>
        <w:rPr>
          <w:lang w:val="es-ES"/>
        </w:rPr>
        <w:t>__________________________________________________________________________________</w:t>
      </w:r>
    </w:p>
    <w:p w14:paraId="05656109" w14:textId="77777777" w:rsidR="00685461" w:rsidRDefault="00685461" w:rsidP="00685461">
      <w:pPr>
        <w:jc w:val="both"/>
        <w:rPr>
          <w:lang w:val="es-ES"/>
        </w:rPr>
      </w:pPr>
      <w:r>
        <w:rPr>
          <w:lang w:val="es-ES"/>
        </w:rPr>
        <w:t>__________________________________________________________________________________</w:t>
      </w:r>
    </w:p>
    <w:p w14:paraId="1D48428E" w14:textId="77777777" w:rsidR="00685461" w:rsidRDefault="00685461" w:rsidP="00685461">
      <w:pPr>
        <w:jc w:val="both"/>
        <w:rPr>
          <w:lang w:val="es-ES"/>
        </w:rPr>
      </w:pPr>
      <w:r>
        <w:rPr>
          <w:lang w:val="es-ES"/>
        </w:rPr>
        <w:t>__________________________________________________________________________________</w:t>
      </w:r>
    </w:p>
    <w:p w14:paraId="782E0279" w14:textId="45997132" w:rsidR="00685461" w:rsidRDefault="00685461" w:rsidP="00685461">
      <w:pPr>
        <w:jc w:val="both"/>
        <w:rPr>
          <w:lang w:val="es-ES"/>
        </w:rPr>
      </w:pPr>
      <w:r>
        <w:rPr>
          <w:lang w:val="es-ES"/>
        </w:rPr>
        <w:lastRenderedPageBreak/>
        <w:t>__________________________________________________________________________________</w:t>
      </w:r>
    </w:p>
    <w:p w14:paraId="2A9877E3" w14:textId="77777777" w:rsidR="005D6F01" w:rsidRDefault="005D6F01" w:rsidP="00685461">
      <w:pPr>
        <w:jc w:val="both"/>
        <w:rPr>
          <w:lang w:val="es-ES"/>
        </w:rPr>
      </w:pPr>
    </w:p>
    <w:p w14:paraId="1821C156" w14:textId="77777777" w:rsidR="00685461" w:rsidRDefault="00685461" w:rsidP="00685461">
      <w:pPr>
        <w:jc w:val="both"/>
        <w:rPr>
          <w:lang w:val="es-ES"/>
        </w:rPr>
      </w:pPr>
      <w:r>
        <w:rPr>
          <w:noProof/>
          <w:lang w:eastAsia="de-DE"/>
        </w:rPr>
        <mc:AlternateContent>
          <mc:Choice Requires="wps">
            <w:drawing>
              <wp:anchor distT="0" distB="0" distL="114300" distR="114300" simplePos="0" relativeHeight="251661312" behindDoc="0" locked="0" layoutInCell="1" allowOverlap="1" wp14:anchorId="21167915" wp14:editId="4BA63CCA">
                <wp:simplePos x="0" y="0"/>
                <wp:positionH relativeFrom="margin">
                  <wp:align>right</wp:align>
                </wp:positionH>
                <wp:positionV relativeFrom="paragraph">
                  <wp:posOffset>62230</wp:posOffset>
                </wp:positionV>
                <wp:extent cx="5753100" cy="8763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5753100" cy="876300"/>
                        </a:xfrm>
                        <a:prstGeom prst="rect">
                          <a:avLst/>
                        </a:prstGeom>
                        <a:solidFill>
                          <a:schemeClr val="lt1"/>
                        </a:solidFill>
                        <a:ln w="6350">
                          <a:solidFill>
                            <a:prstClr val="black"/>
                          </a:solidFill>
                        </a:ln>
                      </wps:spPr>
                      <wps:txbx>
                        <w:txbxContent>
                          <w:p w14:paraId="7819CFBE" w14:textId="0A7458C6" w:rsidR="00685461" w:rsidRPr="005311EC" w:rsidRDefault="00685461" w:rsidP="006D47DF">
                            <w:pPr>
                              <w:jc w:val="both"/>
                              <w:rPr>
                                <w:lang w:val="es-ES"/>
                              </w:rPr>
                            </w:pPr>
                            <w:r>
                              <w:rPr>
                                <w:lang w:val="es-ES"/>
                              </w:rPr>
                              <w:t xml:space="preserve">Buf, ¿cómo se siente Lena tras tu reacción? Tú no quieres que lo dicho se quede sin comentar, eso es comprensible, pero hacerlo </w:t>
                            </w:r>
                            <w:r w:rsidR="00195A7F">
                              <w:rPr>
                                <w:lang w:val="es-ES"/>
                              </w:rPr>
                              <w:t>así delante de público... incluso siendo con buena intención, conlleva a crear un desagradable ambiente y echa por tierra todo diálogo. ¿Se te ocurre otra manera de hablar del tema en el grupo?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167915" id="Textfeld 2" o:spid="_x0000_s1027" type="#_x0000_t202" style="position:absolute;left:0;text-align:left;margin-left:401.8pt;margin-top:4.9pt;width:453pt;height:6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" fillcolor="white [3201]" strokeweight=".5pt">
                <v:textbox>
                  <w:txbxContent>
                    <w:p w14:paraId="7819CFBE" w14:textId="0A7458C6" w:rsidR="00685461" w:rsidRPr="005311EC" w:rsidRDefault="00685461" w:rsidP="006D47DF">
                      <w:pPr>
                        <w:jc w:val="both"/>
                        <w:rPr>
                          <w:lang w:val="es-ES"/>
                        </w:rPr>
                      </w:pPr>
                      <w:r>
                        <w:rPr>
                          <w:lang w:val="es-ES"/>
                        </w:rPr>
                        <w:t xml:space="preserve">Buf, ¿cómo se siente Lena tras tu reacción? Tú no quieres que lo dicho se quede sin comentar, eso es comprensible, pero hacerlo </w:t>
                      </w:r>
                      <w:r w:rsidR="00195A7F">
                        <w:rPr>
                          <w:lang w:val="es-ES"/>
                        </w:rPr>
                        <w:t>así delante de público... incluso siendo con buena intención, conlleva a crear un desagradable ambiente y echa por tierra todo diálogo. ¿Se te ocurre otra manera de hablar del tema en el grupo?</w:t>
                      </w:r>
                    </w:p>
                  </w:txbxContent>
                </v:textbox>
                <w10:wrap anchorx="margin"/>
              </v:shape>
            </w:pict>
          </mc:Fallback>
        </mc:AlternateContent>
      </w:r>
    </w:p>
    <w:p w14:paraId="6202D0F0" w14:textId="77777777" w:rsidR="00685461" w:rsidRDefault="00685461" w:rsidP="00685461">
      <w:pPr>
        <w:jc w:val="both"/>
        <w:rPr>
          <w:lang w:val="es-ES"/>
        </w:rPr>
      </w:pPr>
    </w:p>
    <w:p w14:paraId="4FB1E1B2" w14:textId="77777777" w:rsidR="005311EC" w:rsidRDefault="005311EC" w:rsidP="00947AD1">
      <w:pPr>
        <w:jc w:val="both"/>
        <w:rPr>
          <w:lang w:val="es-ES"/>
        </w:rPr>
      </w:pPr>
    </w:p>
    <w:p w14:paraId="5D6CD1F0" w14:textId="76562C80" w:rsidR="005311EC" w:rsidRDefault="005311EC" w:rsidP="00947AD1">
      <w:pPr>
        <w:jc w:val="both"/>
        <w:rPr>
          <w:b/>
          <w:bCs/>
          <w:lang w:val="es-ES"/>
        </w:rPr>
      </w:pPr>
    </w:p>
    <w:p w14:paraId="14D705E3" w14:textId="77777777" w:rsidR="00500D6C" w:rsidRDefault="00500D6C" w:rsidP="005D6F01">
      <w:pPr>
        <w:jc w:val="both"/>
        <w:rPr>
          <w:b/>
          <w:bCs/>
          <w:lang w:val="es-ES"/>
        </w:rPr>
      </w:pPr>
    </w:p>
    <w:p w14:paraId="285B8E2F" w14:textId="1DCE77CF" w:rsidR="005D6F01" w:rsidRPr="00982786" w:rsidRDefault="005D6F01" w:rsidP="005D6F01">
      <w:pPr>
        <w:jc w:val="both"/>
        <w:rPr>
          <w:b/>
          <w:bCs/>
          <w:lang w:val="es-ES"/>
        </w:rPr>
      </w:pPr>
      <w:r>
        <w:rPr>
          <w:b/>
          <w:bCs/>
          <w:lang w:val="es-ES"/>
        </w:rPr>
        <w:t>3. Te distancias educadamente del comentario de Lena replicando con un claro, pero amistoso mensaje formulado en primera persona.</w:t>
      </w:r>
    </w:p>
    <w:p w14:paraId="5B6A7A50" w14:textId="77777777" w:rsidR="005D6F01" w:rsidRDefault="005D6F01" w:rsidP="005D6F01">
      <w:pPr>
        <w:jc w:val="both"/>
        <w:rPr>
          <w:lang w:val="es-ES"/>
        </w:rPr>
      </w:pPr>
      <w:r>
        <w:rPr>
          <w:lang w:val="es-ES"/>
        </w:rPr>
        <w:t>__________________________________________________________________________________</w:t>
      </w:r>
    </w:p>
    <w:p w14:paraId="1EE335B7" w14:textId="77777777" w:rsidR="005D6F01" w:rsidRDefault="005D6F01" w:rsidP="005D6F01">
      <w:pPr>
        <w:jc w:val="both"/>
        <w:rPr>
          <w:lang w:val="es-ES"/>
        </w:rPr>
      </w:pPr>
      <w:r>
        <w:rPr>
          <w:lang w:val="es-ES"/>
        </w:rPr>
        <w:t>__________________________________________________________________________________</w:t>
      </w:r>
    </w:p>
    <w:p w14:paraId="0D90817A" w14:textId="77777777" w:rsidR="005D6F01" w:rsidRDefault="005D6F01" w:rsidP="005D6F01">
      <w:pPr>
        <w:jc w:val="both"/>
        <w:rPr>
          <w:lang w:val="es-ES"/>
        </w:rPr>
      </w:pPr>
      <w:r>
        <w:rPr>
          <w:lang w:val="es-ES"/>
        </w:rPr>
        <w:t>__________________________________________________________________________________</w:t>
      </w:r>
    </w:p>
    <w:p w14:paraId="26F012C9" w14:textId="3C2B8ACA" w:rsidR="005D6F01" w:rsidRDefault="005D6F01" w:rsidP="005D6F01">
      <w:pPr>
        <w:jc w:val="both"/>
        <w:rPr>
          <w:lang w:val="es-ES"/>
        </w:rPr>
      </w:pPr>
      <w:r>
        <w:rPr>
          <w:lang w:val="es-ES"/>
        </w:rPr>
        <w:t>__________________________________________________________________________________</w:t>
      </w:r>
    </w:p>
    <w:p w14:paraId="630D8076" w14:textId="77777777" w:rsidR="005D6F01" w:rsidRDefault="005D6F01" w:rsidP="005D6F01">
      <w:pPr>
        <w:jc w:val="both"/>
        <w:rPr>
          <w:lang w:val="es-ES"/>
        </w:rPr>
      </w:pPr>
      <w:r>
        <w:rPr>
          <w:noProof/>
          <w:lang w:eastAsia="de-DE"/>
        </w:rPr>
        <mc:AlternateContent>
          <mc:Choice Requires="wps">
            <w:drawing>
              <wp:anchor distT="0" distB="0" distL="114300" distR="114300" simplePos="0" relativeHeight="251663360" behindDoc="0" locked="0" layoutInCell="1" allowOverlap="1" wp14:anchorId="1576A369" wp14:editId="4D828BAA">
                <wp:simplePos x="0" y="0"/>
                <wp:positionH relativeFrom="margin">
                  <wp:align>right</wp:align>
                </wp:positionH>
                <wp:positionV relativeFrom="paragraph">
                  <wp:posOffset>62230</wp:posOffset>
                </wp:positionV>
                <wp:extent cx="5753100" cy="2141220"/>
                <wp:effectExtent l="0" t="0" r="19050" b="11430"/>
                <wp:wrapNone/>
                <wp:docPr id="3" name="Textfeld 3"/>
                <wp:cNvGraphicFramePr/>
                <a:graphic xmlns:a="http://schemas.openxmlformats.org/drawingml/2006/main">
                  <a:graphicData uri="http://schemas.microsoft.com/office/word/2010/wordprocessingShape">
                    <wps:wsp>
                      <wps:cNvSpPr txBox="1"/>
                      <wps:spPr>
                        <a:xfrm>
                          <a:off x="0" y="0"/>
                          <a:ext cx="5753100" cy="2141220"/>
                        </a:xfrm>
                        <a:prstGeom prst="rect">
                          <a:avLst/>
                        </a:prstGeom>
                        <a:solidFill>
                          <a:schemeClr val="lt1"/>
                        </a:solidFill>
                        <a:ln w="6350">
                          <a:solidFill>
                            <a:prstClr val="black"/>
                          </a:solidFill>
                        </a:ln>
                      </wps:spPr>
                      <wps:txbx>
                        <w:txbxContent>
                          <w:p w14:paraId="6AD11FC5" w14:textId="0A6E97AD" w:rsidR="005D6F01" w:rsidRPr="00FE3EB9" w:rsidRDefault="0082025A" w:rsidP="00307E29">
                            <w:pPr>
                              <w:jc w:val="both"/>
                              <w:rPr>
                                <w:lang w:val="es-ES"/>
                              </w:rPr>
                            </w:pPr>
                            <w:r>
                              <w:rPr>
                                <w:lang w:val="es-ES"/>
                              </w:rPr>
                              <w:t>Si las declaraciones de Lena te resultan desagradables entonces puedes expresarlo también de forma directa. Así te posicionas y no tienes que posponer tu reacción.</w:t>
                            </w:r>
                            <w:r w:rsidR="00627FB4">
                              <w:rPr>
                                <w:lang w:val="es-ES"/>
                              </w:rPr>
                              <w:t xml:space="preserve"> Al indicar tú tu posición no expones a Lena a una desagradable situación. Contesta por ejemplo así: “Lena, me siento mal después de escuchar tu opinión y he tenido dicho sinceramente otras experiencias a las tuyas”. Distanciarte del grupo, está bien sobre todo cuando tengas el sentimiento</w:t>
                            </w:r>
                            <w:r w:rsidR="00FE3EB9">
                              <w:rPr>
                                <w:lang w:val="es-ES"/>
                              </w:rPr>
                              <w:t xml:space="preserve"> de que sus declaraciones posiblemente serán compartidas con otras compañeras/compañeros</w:t>
                            </w:r>
                            <w:r w:rsidR="00FE3EB9" w:rsidRPr="00FE3EB9">
                              <w:rPr>
                                <w:lang w:val="es-ES"/>
                              </w:rPr>
                              <w:t xml:space="preserve"> </w:t>
                            </w:r>
                            <w:r w:rsidR="00FE3EB9">
                              <w:rPr>
                                <w:lang w:val="es-ES"/>
                              </w:rPr>
                              <w:t>o tomadas como no problemáticas. Si es posible puedes hacer mención de otras situaciones relacionadas indicando, por ejemplo, la necesidad de protección de personas que han huido de su país en vez de hacer mención de su posible potencial de peligro: “</w:t>
                            </w:r>
                            <w:r w:rsidR="00307E29">
                              <w:rPr>
                                <w:lang w:val="es-ES"/>
                              </w:rPr>
                              <w:t>Esas personas huyen de las consecuencias del cambio climático. Un cambio climático del cual nosotros países “ricos” somos los principales responsables. Me parce muy importante que ahora ofrezcamos protección y ayuda a estas personas.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76A369" id="Textfeld 3" o:spid="_x0000_s1028" type="#_x0000_t202" style="position:absolute;left:0;text-align:left;margin-left:401.8pt;margin-top:4.9pt;width:453pt;height:168.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" fillcolor="white [3201]" strokeweight=".5pt">
                <v:textbox>
                  <w:txbxContent>
                    <w:p w14:paraId="6AD11FC5" w14:textId="0A6E97AD" w:rsidR="005D6F01" w:rsidRPr="00FE3EB9" w:rsidRDefault="0082025A" w:rsidP="00307E29">
                      <w:pPr>
                        <w:jc w:val="both"/>
                        <w:rPr>
                          <w:lang w:val="es-ES"/>
                        </w:rPr>
                      </w:pPr>
                      <w:r>
                        <w:rPr>
                          <w:lang w:val="es-ES"/>
                        </w:rPr>
                        <w:t>Si las declaraciones de Lena te resultan desagradables entonces puedes expresarlo también de forma directa. Así te posicionas y no tienes que posponer tu reacción.</w:t>
                      </w:r>
                      <w:r w:rsidR="00627FB4">
                        <w:rPr>
                          <w:lang w:val="es-ES"/>
                        </w:rPr>
                        <w:t xml:space="preserve"> Al indicar tú tu posición no expones a Lena a una desagradable situación. Contesta por ejemplo así: “Lena, me siento mal después de escuchar tu opinión y he tenido dicho sinceramente otras experiencias a las tuyas”. Distanciarte del grupo, está bien sobre todo cuando tengas el sentimiento</w:t>
                      </w:r>
                      <w:r w:rsidR="00FE3EB9">
                        <w:rPr>
                          <w:lang w:val="es-ES"/>
                        </w:rPr>
                        <w:t xml:space="preserve"> de que sus declaraciones posiblemente serán compartidas con otras compañeras/compañeros</w:t>
                      </w:r>
                      <w:r w:rsidR="00FE3EB9" w:rsidRPr="00FE3EB9">
                        <w:rPr>
                          <w:lang w:val="es-ES"/>
                        </w:rPr>
                        <w:t xml:space="preserve"> </w:t>
                      </w:r>
                      <w:r w:rsidR="00FE3EB9">
                        <w:rPr>
                          <w:lang w:val="es-ES"/>
                        </w:rPr>
                        <w:t>o tomadas como no problemáticas. Si es posible puedes hacer mención de otras situaciones relacionadas indicando, por ejemplo, la necesidad de protección de personas que han huido de su país en vez de hacer mención de su posible potencial de peligro: “</w:t>
                      </w:r>
                      <w:r w:rsidR="00307E29">
                        <w:rPr>
                          <w:lang w:val="es-ES"/>
                        </w:rPr>
                        <w:t>Esas personas huyen de las consecuencias del cambio climático. Un cambio climático del cual nosotros países “ricos” somos los principales responsables. Me parce muy importante que ahora ofrezcamos protección y ayuda a estas personas.</w:t>
                      </w:r>
                    </w:p>
                  </w:txbxContent>
                </v:textbox>
                <w10:wrap anchorx="margin"/>
              </v:shape>
            </w:pict>
          </mc:Fallback>
        </mc:AlternateContent>
      </w:r>
    </w:p>
    <w:p w14:paraId="180607BC" w14:textId="77777777" w:rsidR="005D6F01" w:rsidRDefault="005D6F01" w:rsidP="005D6F01">
      <w:pPr>
        <w:jc w:val="both"/>
        <w:rPr>
          <w:lang w:val="es-ES"/>
        </w:rPr>
      </w:pPr>
    </w:p>
    <w:p w14:paraId="3A637B1C" w14:textId="77777777" w:rsidR="005D6F01" w:rsidRDefault="005D6F01" w:rsidP="005D6F01">
      <w:pPr>
        <w:jc w:val="both"/>
        <w:rPr>
          <w:lang w:val="es-ES"/>
        </w:rPr>
      </w:pPr>
    </w:p>
    <w:p w14:paraId="57A8339E" w14:textId="7A9F9F7D" w:rsidR="005D6F01" w:rsidRDefault="005D6F01" w:rsidP="00947AD1">
      <w:pPr>
        <w:jc w:val="both"/>
        <w:rPr>
          <w:b/>
          <w:bCs/>
          <w:lang w:val="es-ES"/>
        </w:rPr>
      </w:pPr>
    </w:p>
    <w:p w14:paraId="58B68235" w14:textId="6CAE1892" w:rsidR="00221997" w:rsidRPr="00221997" w:rsidRDefault="00221997" w:rsidP="00221997">
      <w:pPr>
        <w:rPr>
          <w:lang w:val="es-ES"/>
        </w:rPr>
      </w:pPr>
    </w:p>
    <w:p w14:paraId="6DF199C3" w14:textId="68A4D070" w:rsidR="00221997" w:rsidRPr="00221997" w:rsidRDefault="00221997" w:rsidP="00221997">
      <w:pPr>
        <w:rPr>
          <w:lang w:val="es-ES"/>
        </w:rPr>
      </w:pPr>
    </w:p>
    <w:p w14:paraId="15DD499B" w14:textId="655D8EE1" w:rsidR="00221997" w:rsidRPr="00221997" w:rsidRDefault="00221997" w:rsidP="00221997">
      <w:pPr>
        <w:rPr>
          <w:lang w:val="es-ES"/>
        </w:rPr>
      </w:pPr>
    </w:p>
    <w:p w14:paraId="513F4A32" w14:textId="040E2EB1" w:rsidR="00221997" w:rsidRDefault="00221997" w:rsidP="00221997">
      <w:pPr>
        <w:rPr>
          <w:b/>
          <w:bCs/>
          <w:lang w:val="es-ES"/>
        </w:rPr>
      </w:pPr>
    </w:p>
    <w:p w14:paraId="406A1C23" w14:textId="77777777" w:rsidR="00500D6C" w:rsidRDefault="00500D6C" w:rsidP="00221997">
      <w:pPr>
        <w:tabs>
          <w:tab w:val="left" w:pos="7116"/>
        </w:tabs>
        <w:rPr>
          <w:b/>
          <w:bCs/>
          <w:lang w:val="es-ES"/>
        </w:rPr>
      </w:pPr>
    </w:p>
    <w:p w14:paraId="6EA84899" w14:textId="77777777" w:rsidR="00500D6C" w:rsidRDefault="00500D6C" w:rsidP="00221997">
      <w:pPr>
        <w:tabs>
          <w:tab w:val="left" w:pos="7116"/>
        </w:tabs>
        <w:rPr>
          <w:b/>
          <w:bCs/>
          <w:lang w:val="es-ES"/>
        </w:rPr>
      </w:pPr>
    </w:p>
    <w:p w14:paraId="76423F19" w14:textId="41C64740" w:rsidR="00221997" w:rsidRDefault="00221997" w:rsidP="00221997">
      <w:pPr>
        <w:tabs>
          <w:tab w:val="left" w:pos="7116"/>
        </w:tabs>
        <w:rPr>
          <w:b/>
          <w:bCs/>
          <w:lang w:val="es-ES"/>
        </w:rPr>
      </w:pPr>
      <w:r>
        <w:rPr>
          <w:b/>
          <w:bCs/>
          <w:lang w:val="es-ES"/>
        </w:rPr>
        <w:t>4. Esperas al recreo y preguntas a Lena si después de la escuela tiene diez minutos para hablar contigo.</w:t>
      </w:r>
    </w:p>
    <w:p w14:paraId="27348905" w14:textId="77777777" w:rsidR="00221997" w:rsidRPr="00982786" w:rsidRDefault="00221997" w:rsidP="00221997">
      <w:pPr>
        <w:jc w:val="both"/>
        <w:rPr>
          <w:b/>
          <w:bCs/>
          <w:lang w:val="es-ES"/>
        </w:rPr>
      </w:pPr>
    </w:p>
    <w:p w14:paraId="25793BAA" w14:textId="77777777" w:rsidR="00221997" w:rsidRDefault="00221997" w:rsidP="00221997">
      <w:pPr>
        <w:jc w:val="both"/>
        <w:rPr>
          <w:lang w:val="es-ES"/>
        </w:rPr>
      </w:pPr>
      <w:r>
        <w:rPr>
          <w:lang w:val="es-ES"/>
        </w:rPr>
        <w:t>__________________________________________________________________________________</w:t>
      </w:r>
    </w:p>
    <w:p w14:paraId="36F2C119" w14:textId="77777777" w:rsidR="00221997" w:rsidRDefault="00221997" w:rsidP="00221997">
      <w:pPr>
        <w:jc w:val="both"/>
        <w:rPr>
          <w:lang w:val="es-ES"/>
        </w:rPr>
      </w:pPr>
      <w:r>
        <w:rPr>
          <w:lang w:val="es-ES"/>
        </w:rPr>
        <w:t>__________________________________________________________________________________</w:t>
      </w:r>
    </w:p>
    <w:p w14:paraId="19E6BBD8" w14:textId="77777777" w:rsidR="00221997" w:rsidRDefault="00221997" w:rsidP="00221997">
      <w:pPr>
        <w:jc w:val="both"/>
        <w:rPr>
          <w:lang w:val="es-ES"/>
        </w:rPr>
      </w:pPr>
      <w:r>
        <w:rPr>
          <w:lang w:val="es-ES"/>
        </w:rPr>
        <w:t>__________________________________________________________________________________</w:t>
      </w:r>
    </w:p>
    <w:p w14:paraId="43C10631" w14:textId="77777777" w:rsidR="00221997" w:rsidRDefault="00221997" w:rsidP="00221997">
      <w:pPr>
        <w:jc w:val="both"/>
        <w:rPr>
          <w:lang w:val="es-ES"/>
        </w:rPr>
      </w:pPr>
      <w:r>
        <w:rPr>
          <w:lang w:val="es-ES"/>
        </w:rPr>
        <w:t>__________________________________________________________________________________</w:t>
      </w:r>
    </w:p>
    <w:p w14:paraId="66867855" w14:textId="4FC33157" w:rsidR="00FB602D" w:rsidRDefault="00FB602D" w:rsidP="00221997">
      <w:pPr>
        <w:jc w:val="both"/>
        <w:rPr>
          <w:lang w:val="es-ES"/>
        </w:rPr>
      </w:pPr>
    </w:p>
    <w:p w14:paraId="0E48B5FE" w14:textId="77777777" w:rsidR="00FB602D" w:rsidRDefault="00FB602D" w:rsidP="00221997">
      <w:pPr>
        <w:jc w:val="both"/>
        <w:rPr>
          <w:lang w:val="es-ES"/>
        </w:rPr>
      </w:pPr>
    </w:p>
    <w:p w14:paraId="1BDFE93B" w14:textId="77777777" w:rsidR="00221997" w:rsidRDefault="00221997" w:rsidP="00221997">
      <w:pPr>
        <w:jc w:val="both"/>
        <w:rPr>
          <w:lang w:val="es-ES"/>
        </w:rPr>
      </w:pPr>
      <w:r>
        <w:rPr>
          <w:noProof/>
          <w:lang w:eastAsia="de-DE"/>
        </w:rPr>
        <w:lastRenderedPageBreak/>
        <mc:AlternateContent>
          <mc:Choice Requires="wps">
            <w:drawing>
              <wp:anchor distT="0" distB="0" distL="114300" distR="114300" simplePos="0" relativeHeight="251665408" behindDoc="0" locked="0" layoutInCell="1" allowOverlap="1" wp14:anchorId="362DD892" wp14:editId="7EB548E9">
                <wp:simplePos x="0" y="0"/>
                <wp:positionH relativeFrom="margin">
                  <wp:align>right</wp:align>
                </wp:positionH>
                <wp:positionV relativeFrom="paragraph">
                  <wp:posOffset>62230</wp:posOffset>
                </wp:positionV>
                <wp:extent cx="5753100" cy="1897380"/>
                <wp:effectExtent l="0" t="0" r="19050" b="26670"/>
                <wp:wrapNone/>
                <wp:docPr id="4" name="Textfeld 4"/>
                <wp:cNvGraphicFramePr/>
                <a:graphic xmlns:a="http://schemas.openxmlformats.org/drawingml/2006/main">
                  <a:graphicData uri="http://schemas.microsoft.com/office/word/2010/wordprocessingShape">
                    <wps:wsp>
                      <wps:cNvSpPr txBox="1"/>
                      <wps:spPr>
                        <a:xfrm>
                          <a:off x="0" y="0"/>
                          <a:ext cx="5753100" cy="1897380"/>
                        </a:xfrm>
                        <a:prstGeom prst="rect">
                          <a:avLst/>
                        </a:prstGeom>
                        <a:solidFill>
                          <a:schemeClr val="lt1"/>
                        </a:solidFill>
                        <a:ln w="6350">
                          <a:solidFill>
                            <a:prstClr val="black"/>
                          </a:solidFill>
                        </a:ln>
                      </wps:spPr>
                      <wps:txbx>
                        <w:txbxContent>
                          <w:p w14:paraId="183DE164" w14:textId="360F66DB" w:rsidR="00221997" w:rsidRPr="005311EC" w:rsidRDefault="00221997" w:rsidP="006D47DF">
                            <w:pPr>
                              <w:jc w:val="both"/>
                              <w:rPr>
                                <w:lang w:val="es-ES"/>
                              </w:rPr>
                            </w:pPr>
                            <w:r>
                              <w:rPr>
                                <w:lang w:val="es-ES"/>
                              </w:rPr>
                              <w:t>Lena seguro que te escucha si dices que el tema te ha llegado al alma y te importa mucho.  Una conversación directa tiene sentido si tú no quieres ponerla en una situación comprometida delante de los demás – pues eso podría producirle inseguridad o ponerla en evidencia. Con tranquilidad, educada y seriamente puedes empezar la conversación con una pregunta: “¿De dónde viene tu miedo a un</w:t>
                            </w:r>
                            <w:r w:rsidR="008253D4">
                              <w:rPr>
                                <w:lang w:val="es-ES"/>
                              </w:rPr>
                              <w:t xml:space="preserve"> alojamiento de refugiados?” o con un mensaje expresado en primera persona: “No me he sentido bien hace un momento cuando escuché cómo hablabas de los refugiados y a todos ellos los medías por el mismo rasero.”</w:t>
                            </w:r>
                            <w:r w:rsidR="00FB602D">
                              <w:rPr>
                                <w:lang w:val="es-ES"/>
                              </w:rPr>
                              <w:t xml:space="preserve"> Puede ser útil también informar de experiencias positivas con refugiados. El objetivo no es inmediatamente convencer a Lena de tu posición, sino indicarle que tú la respetas como persona con otra opinión diferente a la tuya, pero con la cual tú no estás de acuerdo.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2DD892" id="Textfeld 4" o:spid="_x0000_s1029" type="#_x0000_t202" style="position:absolute;left:0;text-align:left;margin-left:401.8pt;margin-top:4.9pt;width:453pt;height:149.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" fillcolor="white [3201]" strokeweight=".5pt">
                <v:textbox>
                  <w:txbxContent>
                    <w:p w14:paraId="183DE164" w14:textId="360F66DB" w:rsidR="00221997" w:rsidRPr="005311EC" w:rsidRDefault="00221997" w:rsidP="006D47DF">
                      <w:pPr>
                        <w:jc w:val="both"/>
                        <w:rPr>
                          <w:lang w:val="es-ES"/>
                        </w:rPr>
                      </w:pPr>
                      <w:r>
                        <w:rPr>
                          <w:lang w:val="es-ES"/>
                        </w:rPr>
                        <w:t>Lena seguro que te escucha si dices que el tema te ha llegado al alma y te importa mucho.  Una conversación directa tiene sentido si tú no quieres ponerla en una situación comprometida delante de los demás – pues eso podría producirle inseguridad o ponerla en evidencia. Con tranquilidad, educada y seriamente puedes empezar la conversación con una pregunta: “¿De dónde viene tu miedo a un</w:t>
                      </w:r>
                      <w:r w:rsidR="008253D4">
                        <w:rPr>
                          <w:lang w:val="es-ES"/>
                        </w:rPr>
                        <w:t xml:space="preserve"> alojamiento de refugiados?” o con un mensaje expresado en primera persona: “No me he sentido bien hace un momento cuando escuché cómo hablabas de los refugiados y a todos ellos los medías por el mismo rasero.”</w:t>
                      </w:r>
                      <w:r w:rsidR="00FB602D">
                        <w:rPr>
                          <w:lang w:val="es-ES"/>
                        </w:rPr>
                        <w:t xml:space="preserve"> Puede ser útil también informar de experiencias positivas con refugiados. El objetivo no es inmediatamente convencer a Lena de tu posición, sino indicarle que tú la respetas como persona con otra opinión diferente a la tuya, pero con la cual tú no estás de acuerdo.</w:t>
                      </w:r>
                    </w:p>
                  </w:txbxContent>
                </v:textbox>
                <w10:wrap anchorx="margin"/>
              </v:shape>
            </w:pict>
          </mc:Fallback>
        </mc:AlternateContent>
      </w:r>
    </w:p>
    <w:p w14:paraId="78033E84" w14:textId="77777777" w:rsidR="00221997" w:rsidRDefault="00221997" w:rsidP="00221997">
      <w:pPr>
        <w:jc w:val="both"/>
        <w:rPr>
          <w:lang w:val="es-ES"/>
        </w:rPr>
      </w:pPr>
    </w:p>
    <w:p w14:paraId="2F825619" w14:textId="77777777" w:rsidR="00221997" w:rsidRDefault="00221997" w:rsidP="00221997">
      <w:pPr>
        <w:jc w:val="both"/>
        <w:rPr>
          <w:lang w:val="es-ES"/>
        </w:rPr>
      </w:pPr>
    </w:p>
    <w:p w14:paraId="57C413F1" w14:textId="77777777" w:rsidR="00221997" w:rsidRPr="00221997" w:rsidRDefault="00221997" w:rsidP="00221997">
      <w:pPr>
        <w:tabs>
          <w:tab w:val="left" w:pos="7116"/>
        </w:tabs>
        <w:rPr>
          <w:lang w:val="es-ES"/>
        </w:rPr>
      </w:pPr>
    </w:p>
    <w:sectPr w:rsidR="00221997" w:rsidRPr="002219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AD"/>
    <w:rsid w:val="00195A7F"/>
    <w:rsid w:val="00221997"/>
    <w:rsid w:val="00246B4B"/>
    <w:rsid w:val="00266515"/>
    <w:rsid w:val="00307E29"/>
    <w:rsid w:val="00500D6C"/>
    <w:rsid w:val="005311EC"/>
    <w:rsid w:val="005D6F01"/>
    <w:rsid w:val="00627FB4"/>
    <w:rsid w:val="00672191"/>
    <w:rsid w:val="00685461"/>
    <w:rsid w:val="006D47DF"/>
    <w:rsid w:val="0082025A"/>
    <w:rsid w:val="008253D4"/>
    <w:rsid w:val="008B213A"/>
    <w:rsid w:val="008C26D7"/>
    <w:rsid w:val="008E38A7"/>
    <w:rsid w:val="009331AD"/>
    <w:rsid w:val="00947AD1"/>
    <w:rsid w:val="00982786"/>
    <w:rsid w:val="00BB5A9B"/>
    <w:rsid w:val="00CB62C8"/>
    <w:rsid w:val="00E24316"/>
    <w:rsid w:val="00FA0988"/>
    <w:rsid w:val="00FB602D"/>
    <w:rsid w:val="00FE3E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17A0"/>
  <w15:chartTrackingRefBased/>
  <w15:docId w15:val="{E1718523-352C-4159-9AB6-D3736F1F7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66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462</Words>
  <Characters>2914</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 Maria Francisca Marcela</dc:creator>
  <cp:keywords/>
  <dc:description/>
  <cp:lastModifiedBy>Microsoft Office-Anwender</cp:lastModifiedBy>
  <cp:revision>2</cp:revision>
  <dcterms:created xsi:type="dcterms:W3CDTF">2021-02-23T17:47:00Z</dcterms:created>
  <dcterms:modified xsi:type="dcterms:W3CDTF">2021-02-23T17:47:00Z</dcterms:modified>
</cp:coreProperties>
</file>