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98" w:rsidRDefault="00D64E7C">
      <w:pPr>
        <w:jc w:val="center"/>
        <w:rPr>
          <w:color w:val="000000"/>
          <w:sz w:val="24"/>
          <w:szCs w:val="24"/>
          <w:lang w:val="en-GB"/>
        </w:rPr>
      </w:pPr>
      <w:r>
        <w:rPr>
          <w:b/>
          <w:color w:val="000000"/>
          <w:sz w:val="24"/>
          <w:szCs w:val="24"/>
          <w:lang w:val="en-GB"/>
        </w:rPr>
        <w:t>This document gathers information about the subjects taking part in the project ERASMUS +</w:t>
      </w:r>
    </w:p>
    <w:p w:rsidR="00917A98" w:rsidRDefault="00917A98">
      <w:pPr>
        <w:rPr>
          <w:color w:val="000000"/>
          <w:sz w:val="24"/>
          <w:szCs w:val="24"/>
          <w:lang w:val="en-GB"/>
        </w:rPr>
      </w:pPr>
    </w:p>
    <w:tbl>
      <w:tblPr>
        <w:tblW w:w="0" w:type="auto"/>
        <w:tblInd w:w="-8" w:type="dxa"/>
        <w:tblCellMar>
          <w:left w:w="10" w:type="dxa"/>
          <w:right w:w="10" w:type="dxa"/>
        </w:tblCellMar>
        <w:tblLook w:val="04A0" w:firstRow="1" w:lastRow="0" w:firstColumn="1" w:lastColumn="0" w:noHBand="0" w:noVBand="1"/>
      </w:tblPr>
      <w:tblGrid>
        <w:gridCol w:w="2206"/>
        <w:gridCol w:w="6128"/>
      </w:tblGrid>
      <w:tr w:rsidR="00917A98">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Pr>
          <w:p w:rsidR="00917A98" w:rsidRDefault="00D64E7C">
            <w:pPr>
              <w:jc w:val="right"/>
              <w:rPr>
                <w:sz w:val="24"/>
                <w:szCs w:val="24"/>
              </w:rPr>
            </w:pPr>
            <w:r>
              <w:rPr>
                <w:b/>
                <w:color w:val="000000"/>
                <w:sz w:val="24"/>
                <w:szCs w:val="24"/>
              </w:rPr>
              <w:t>Department:</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Pr>
          <w:p w:rsidR="00917A98" w:rsidRDefault="00D64E7C">
            <w:pPr>
              <w:rPr>
                <w:sz w:val="24"/>
                <w:szCs w:val="24"/>
                <w:lang w:val="en-US"/>
              </w:rPr>
            </w:pPr>
            <w:r>
              <w:rPr>
                <w:sz w:val="24"/>
                <w:szCs w:val="24"/>
                <w:lang w:val="en-US"/>
              </w:rPr>
              <w:t>Sciences and Technology</w:t>
            </w:r>
          </w:p>
        </w:tc>
      </w:tr>
      <w:tr w:rsidR="00917A98">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Pr>
          <w:p w:rsidR="00917A98" w:rsidRDefault="00D64E7C">
            <w:pPr>
              <w:jc w:val="right"/>
              <w:rPr>
                <w:sz w:val="24"/>
                <w:szCs w:val="24"/>
              </w:rPr>
            </w:pPr>
            <w:r>
              <w:rPr>
                <w:b/>
                <w:color w:val="000000"/>
                <w:sz w:val="24"/>
                <w:szCs w:val="24"/>
              </w:rPr>
              <w:t>Subjet involved:</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Pr>
          <w:p w:rsidR="00917A98" w:rsidRDefault="00D64E7C">
            <w:pPr>
              <w:rPr>
                <w:sz w:val="24"/>
                <w:szCs w:val="24"/>
                <w:lang w:val="en-US"/>
              </w:rPr>
            </w:pPr>
            <w:r>
              <w:rPr>
                <w:sz w:val="24"/>
                <w:szCs w:val="24"/>
                <w:lang w:val="en-GB"/>
              </w:rPr>
              <w:t>Biology, Technology</w:t>
            </w:r>
          </w:p>
        </w:tc>
      </w:tr>
      <w:tr w:rsidR="00917A98" w:rsidRPr="00D64E7C">
        <w:trPr>
          <w:trHeight w:val="215"/>
        </w:trPr>
        <w:tc>
          <w:tcPr>
            <w:tcW w:w="2235" w:type="dxa"/>
            <w:tcBorders>
              <w:top w:val="single" w:sz="4" w:space="0" w:color="000000"/>
              <w:left w:val="single" w:sz="4" w:space="0" w:color="000000"/>
              <w:bottom w:val="single" w:sz="4" w:space="0" w:color="000000"/>
              <w:right w:val="single" w:sz="4" w:space="0" w:color="000000"/>
            </w:tcBorders>
            <w:shd w:val="clear" w:color="000000" w:fill="FFFFFF"/>
          </w:tcPr>
          <w:p w:rsidR="00917A98" w:rsidRDefault="00D64E7C">
            <w:pPr>
              <w:jc w:val="right"/>
              <w:rPr>
                <w:sz w:val="24"/>
                <w:szCs w:val="24"/>
              </w:rPr>
            </w:pPr>
            <w:r>
              <w:rPr>
                <w:b/>
                <w:color w:val="000000"/>
                <w:sz w:val="24"/>
                <w:szCs w:val="24"/>
              </w:rPr>
              <w:t>Participant teachers:</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Pr>
          <w:p w:rsidR="00917A98" w:rsidRDefault="00D64E7C">
            <w:pPr>
              <w:rPr>
                <w:color w:val="000000"/>
                <w:sz w:val="24"/>
                <w:szCs w:val="24"/>
                <w:lang w:val="it-IT"/>
              </w:rPr>
            </w:pPr>
            <w:r>
              <w:rPr>
                <w:color w:val="000000"/>
                <w:sz w:val="24"/>
                <w:szCs w:val="24"/>
                <w:lang w:val="it-IT"/>
              </w:rPr>
              <w:t>Sidiropoulou Eleni</w:t>
            </w:r>
          </w:p>
          <w:p w:rsidR="00917A98" w:rsidRDefault="00D64E7C">
            <w:pPr>
              <w:rPr>
                <w:color w:val="000000"/>
                <w:sz w:val="24"/>
                <w:szCs w:val="24"/>
                <w:lang w:val="it-IT"/>
              </w:rPr>
            </w:pPr>
            <w:r>
              <w:rPr>
                <w:color w:val="000000"/>
                <w:sz w:val="24"/>
                <w:szCs w:val="24"/>
                <w:lang w:val="it-IT"/>
              </w:rPr>
              <w:t>Nikita Venetia</w:t>
            </w:r>
          </w:p>
          <w:p w:rsidR="00917A98" w:rsidRDefault="00D64E7C">
            <w:pPr>
              <w:rPr>
                <w:sz w:val="24"/>
                <w:szCs w:val="24"/>
                <w:lang w:val="it-IT"/>
              </w:rPr>
            </w:pPr>
            <w:r>
              <w:rPr>
                <w:color w:val="000000"/>
                <w:sz w:val="24"/>
                <w:szCs w:val="24"/>
                <w:lang w:val="it-IT"/>
              </w:rPr>
              <w:t xml:space="preserve">Antoniou Maria, </w:t>
            </w:r>
          </w:p>
        </w:tc>
      </w:tr>
      <w:tr w:rsidR="00917A98">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Pr>
          <w:p w:rsidR="00917A98" w:rsidRDefault="00D64E7C">
            <w:pPr>
              <w:jc w:val="right"/>
              <w:rPr>
                <w:sz w:val="24"/>
                <w:szCs w:val="24"/>
              </w:rPr>
            </w:pPr>
            <w:r>
              <w:rPr>
                <w:b/>
                <w:color w:val="000000"/>
                <w:sz w:val="24"/>
                <w:szCs w:val="24"/>
              </w:rPr>
              <w:t xml:space="preserve">Date of the </w:t>
            </w:r>
            <w:r>
              <w:rPr>
                <w:b/>
                <w:color w:val="000000"/>
                <w:sz w:val="24"/>
                <w:szCs w:val="24"/>
              </w:rPr>
              <w:t>activity:</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Pr>
          <w:p w:rsidR="00917A98" w:rsidRDefault="00D64E7C">
            <w:pPr>
              <w:rPr>
                <w:sz w:val="24"/>
                <w:szCs w:val="24"/>
                <w:lang w:val="en-US"/>
              </w:rPr>
            </w:pPr>
            <w:r>
              <w:rPr>
                <w:sz w:val="24"/>
                <w:szCs w:val="24"/>
                <w:lang w:val="en-US"/>
              </w:rPr>
              <w:t>From 4/4/2016 until 20/4/2016</w:t>
            </w:r>
          </w:p>
        </w:tc>
      </w:tr>
    </w:tbl>
    <w:p w:rsidR="00917A98" w:rsidRDefault="00917A98">
      <w:pPr>
        <w:rPr>
          <w:color w:val="000000"/>
          <w:sz w:val="24"/>
          <w:szCs w:val="24"/>
        </w:rPr>
      </w:pPr>
    </w:p>
    <w:tbl>
      <w:tblPr>
        <w:tblW w:w="0" w:type="auto"/>
        <w:tblInd w:w="-8" w:type="dxa"/>
        <w:tblCellMar>
          <w:left w:w="10" w:type="dxa"/>
          <w:right w:w="10" w:type="dxa"/>
        </w:tblCellMar>
        <w:tblLook w:val="04A0" w:firstRow="1" w:lastRow="0" w:firstColumn="1" w:lastColumn="0" w:noHBand="0" w:noVBand="1"/>
      </w:tblPr>
      <w:tblGrid>
        <w:gridCol w:w="8334"/>
      </w:tblGrid>
      <w:tr w:rsidR="00917A98">
        <w:trPr>
          <w:trHeight w:val="1"/>
        </w:trPr>
        <w:tc>
          <w:tcPr>
            <w:tcW w:w="8516" w:type="dxa"/>
            <w:tcBorders>
              <w:top w:val="single" w:sz="4" w:space="0" w:color="000000"/>
              <w:left w:val="single" w:sz="4" w:space="0" w:color="000000"/>
              <w:bottom w:val="single" w:sz="4" w:space="0" w:color="000000"/>
              <w:right w:val="single" w:sz="4" w:space="0" w:color="000000"/>
            </w:tcBorders>
            <w:shd w:val="clear" w:color="000000" w:fill="FFFFFF"/>
          </w:tcPr>
          <w:p w:rsidR="00917A98" w:rsidRDefault="00D64E7C">
            <w:pPr>
              <w:rPr>
                <w:sz w:val="24"/>
                <w:szCs w:val="24"/>
              </w:rPr>
            </w:pPr>
            <w:r>
              <w:rPr>
                <w:b/>
                <w:color w:val="000000"/>
                <w:sz w:val="24"/>
                <w:szCs w:val="24"/>
              </w:rPr>
              <w:t>Description of the activity</w:t>
            </w:r>
          </w:p>
        </w:tc>
      </w:tr>
      <w:tr w:rsidR="00917A98" w:rsidRPr="00D64E7C">
        <w:trPr>
          <w:trHeight w:val="1365"/>
        </w:trPr>
        <w:tc>
          <w:tcPr>
            <w:tcW w:w="8516" w:type="dxa"/>
            <w:tcBorders>
              <w:top w:val="single" w:sz="4" w:space="0" w:color="000000"/>
              <w:left w:val="single" w:sz="4" w:space="0" w:color="000000"/>
              <w:bottom w:val="single" w:sz="4" w:space="0" w:color="000000"/>
              <w:right w:val="single" w:sz="4" w:space="0" w:color="000000"/>
            </w:tcBorders>
            <w:shd w:val="clear" w:color="000000" w:fill="FFFFFF"/>
          </w:tcPr>
          <w:p w:rsidR="00917A98" w:rsidRDefault="00D64E7C">
            <w:pPr>
              <w:rPr>
                <w:sz w:val="24"/>
                <w:szCs w:val="24"/>
                <w:lang w:val="en-GB"/>
              </w:rPr>
            </w:pPr>
            <w:r>
              <w:rPr>
                <w:color w:val="000000"/>
                <w:sz w:val="24"/>
                <w:szCs w:val="24"/>
                <w:lang w:val="en-GB"/>
              </w:rPr>
              <w:t xml:space="preserve">After recognising both the functional and the aesthetic problems of our school yard, we created an architectural landscape plan and a programme plan with every intervention needed. We </w:t>
            </w:r>
            <w:r>
              <w:rPr>
                <w:color w:val="000000"/>
                <w:sz w:val="24"/>
                <w:szCs w:val="24"/>
                <w:lang w:val="en-GB"/>
              </w:rPr>
              <w:t>created new space for trees and flowers and recreated already existing spaces. The architectural plan also included the building of new taps for the students. Seedbeds were made and the plants produced were planted in our yard and/or sold in the local baza</w:t>
            </w:r>
            <w:r>
              <w:rPr>
                <w:color w:val="000000"/>
                <w:sz w:val="24"/>
                <w:szCs w:val="24"/>
                <w:lang w:val="en-GB"/>
              </w:rPr>
              <w:t>ar. We also visited a local botanical garden in Stavroupoli (a neighbouring region)and got in touch with the fauna of our city, learning more about the environment from specialists (botanists and biologists). Finally, we participated with student works mad</w:t>
            </w:r>
            <w:r>
              <w:rPr>
                <w:color w:val="000000"/>
                <w:sz w:val="24"/>
                <w:szCs w:val="24"/>
                <w:lang w:val="en-GB"/>
              </w:rPr>
              <w:t>e from recycled materials and living plants in the Recycling Festival of the Municipality of Thessaloniki.</w:t>
            </w:r>
          </w:p>
        </w:tc>
      </w:tr>
    </w:tbl>
    <w:p w:rsidR="00917A98" w:rsidRDefault="00917A98">
      <w:pPr>
        <w:rPr>
          <w:color w:val="000000"/>
          <w:sz w:val="24"/>
          <w:szCs w:val="24"/>
          <w:lang w:val="en-GB"/>
        </w:rPr>
      </w:pPr>
    </w:p>
    <w:tbl>
      <w:tblPr>
        <w:tblW w:w="0" w:type="auto"/>
        <w:tblInd w:w="-8" w:type="dxa"/>
        <w:tblCellMar>
          <w:left w:w="10" w:type="dxa"/>
          <w:right w:w="10" w:type="dxa"/>
        </w:tblCellMar>
        <w:tblLook w:val="04A0" w:firstRow="1" w:lastRow="0" w:firstColumn="1" w:lastColumn="0" w:noHBand="0" w:noVBand="1"/>
      </w:tblPr>
      <w:tblGrid>
        <w:gridCol w:w="8334"/>
      </w:tblGrid>
      <w:tr w:rsidR="00917A98">
        <w:trPr>
          <w:trHeight w:val="1"/>
        </w:trPr>
        <w:tc>
          <w:tcPr>
            <w:tcW w:w="8516" w:type="dxa"/>
            <w:tcBorders>
              <w:top w:val="single" w:sz="4" w:space="0" w:color="000000"/>
              <w:left w:val="single" w:sz="4" w:space="0" w:color="000000"/>
              <w:bottom w:val="single" w:sz="4" w:space="0" w:color="000000"/>
              <w:right w:val="single" w:sz="4" w:space="0" w:color="000000"/>
            </w:tcBorders>
            <w:shd w:val="clear" w:color="000000" w:fill="FFFFFF"/>
          </w:tcPr>
          <w:p w:rsidR="00917A98" w:rsidRDefault="00D64E7C">
            <w:pPr>
              <w:rPr>
                <w:sz w:val="24"/>
                <w:szCs w:val="24"/>
              </w:rPr>
            </w:pPr>
            <w:r>
              <w:rPr>
                <w:b/>
                <w:color w:val="000000"/>
                <w:sz w:val="24"/>
                <w:szCs w:val="24"/>
              </w:rPr>
              <w:t>Objectives</w:t>
            </w:r>
          </w:p>
        </w:tc>
      </w:tr>
      <w:tr w:rsidR="00917A98" w:rsidRPr="00D64E7C">
        <w:trPr>
          <w:trHeight w:val="1"/>
        </w:trPr>
        <w:tc>
          <w:tcPr>
            <w:tcW w:w="8516" w:type="dxa"/>
            <w:tcBorders>
              <w:top w:val="single" w:sz="4" w:space="0" w:color="000000"/>
              <w:left w:val="single" w:sz="4" w:space="0" w:color="000000"/>
              <w:bottom w:val="single" w:sz="4" w:space="0" w:color="000000"/>
              <w:right w:val="single" w:sz="4" w:space="0" w:color="000000"/>
            </w:tcBorders>
            <w:shd w:val="clear" w:color="000000" w:fill="FFFFFF"/>
          </w:tcPr>
          <w:p w:rsidR="00917A98" w:rsidRDefault="00D64E7C">
            <w:pPr>
              <w:rPr>
                <w:sz w:val="24"/>
                <w:szCs w:val="24"/>
                <w:lang w:val="en-GB"/>
              </w:rPr>
            </w:pPr>
            <w:r>
              <w:rPr>
                <w:color w:val="000000"/>
                <w:sz w:val="24"/>
                <w:szCs w:val="24"/>
                <w:lang w:val="en-GB"/>
              </w:rPr>
              <w:t xml:space="preserve">Through the courses of technology and biology the students have been informed about the environmental issues of our times. They have </w:t>
            </w:r>
            <w:r>
              <w:rPr>
                <w:color w:val="000000"/>
                <w:sz w:val="24"/>
                <w:szCs w:val="24"/>
                <w:lang w:val="en-GB"/>
              </w:rPr>
              <w:t>been taught how to plant and care for trees and flowers. Through research conducted by the students the modern environmental problems were pinpointed and critical and helpful suggestions were made concerning practical interactions. The cooperation of local</w:t>
            </w:r>
            <w:r>
              <w:rPr>
                <w:color w:val="000000"/>
                <w:sz w:val="24"/>
                <w:szCs w:val="24"/>
                <w:lang w:val="en-GB"/>
              </w:rPr>
              <w:t xml:space="preserve"> authorities was asked, so as to realise the benefits of a multidimensional and multicultural approach of environmental issues.</w:t>
            </w:r>
          </w:p>
        </w:tc>
      </w:tr>
    </w:tbl>
    <w:p w:rsidR="00917A98" w:rsidRDefault="00917A98">
      <w:pPr>
        <w:ind w:right="-194"/>
        <w:rPr>
          <w:color w:val="000000"/>
          <w:sz w:val="24"/>
          <w:szCs w:val="24"/>
          <w:lang w:val="en-GB"/>
        </w:rPr>
      </w:pPr>
    </w:p>
    <w:tbl>
      <w:tblPr>
        <w:tblW w:w="0" w:type="auto"/>
        <w:tblInd w:w="-8" w:type="dxa"/>
        <w:tblCellMar>
          <w:left w:w="10" w:type="dxa"/>
          <w:right w:w="10" w:type="dxa"/>
        </w:tblCellMar>
        <w:tblLook w:val="04A0" w:firstRow="1" w:lastRow="0" w:firstColumn="1" w:lastColumn="0" w:noHBand="0" w:noVBand="1"/>
      </w:tblPr>
      <w:tblGrid>
        <w:gridCol w:w="8334"/>
      </w:tblGrid>
      <w:tr w:rsidR="00917A98">
        <w:trPr>
          <w:trHeight w:val="1"/>
        </w:trPr>
        <w:tc>
          <w:tcPr>
            <w:tcW w:w="8516" w:type="dxa"/>
            <w:tcBorders>
              <w:top w:val="single" w:sz="4" w:space="0" w:color="000000"/>
              <w:left w:val="single" w:sz="4" w:space="0" w:color="000000"/>
              <w:bottom w:val="single" w:sz="4" w:space="0" w:color="000000"/>
              <w:right w:val="single" w:sz="4" w:space="0" w:color="000000"/>
            </w:tcBorders>
            <w:shd w:val="clear" w:color="000000" w:fill="FFFFFF"/>
          </w:tcPr>
          <w:p w:rsidR="00917A98" w:rsidRDefault="00D64E7C">
            <w:pPr>
              <w:rPr>
                <w:sz w:val="24"/>
                <w:szCs w:val="24"/>
                <w:lang w:val="en-GB"/>
              </w:rPr>
            </w:pPr>
            <w:r>
              <w:rPr>
                <w:b/>
                <w:color w:val="000000"/>
                <w:sz w:val="24"/>
                <w:szCs w:val="24"/>
                <w:lang w:val="en-GB"/>
              </w:rPr>
              <w:t>Outcomes</w:t>
            </w:r>
          </w:p>
        </w:tc>
      </w:tr>
      <w:tr w:rsidR="00917A98" w:rsidRPr="00D64E7C">
        <w:trPr>
          <w:trHeight w:val="1"/>
        </w:trPr>
        <w:tc>
          <w:tcPr>
            <w:tcW w:w="8516" w:type="dxa"/>
            <w:tcBorders>
              <w:top w:val="single" w:sz="4" w:space="0" w:color="000000"/>
              <w:left w:val="single" w:sz="4" w:space="0" w:color="000000"/>
              <w:bottom w:val="single" w:sz="4" w:space="0" w:color="000000"/>
              <w:right w:val="single" w:sz="4" w:space="0" w:color="000000"/>
            </w:tcBorders>
            <w:shd w:val="clear" w:color="000000" w:fill="FFFFFF"/>
          </w:tcPr>
          <w:p w:rsidR="00917A98" w:rsidRDefault="00D64E7C">
            <w:pPr>
              <w:rPr>
                <w:sz w:val="24"/>
                <w:szCs w:val="24"/>
                <w:lang w:val="en-GB"/>
              </w:rPr>
            </w:pPr>
            <w:r>
              <w:rPr>
                <w:color w:val="000000"/>
                <w:sz w:val="24"/>
                <w:szCs w:val="24"/>
                <w:lang w:val="en-GB"/>
              </w:rPr>
              <w:t>The participating students not only learned but also encouraged numerous of their fellow students to care for the en</w:t>
            </w:r>
            <w:r>
              <w:rPr>
                <w:color w:val="000000"/>
                <w:sz w:val="24"/>
                <w:szCs w:val="24"/>
                <w:lang w:val="en-GB"/>
              </w:rPr>
              <w:t>vironment, plant seeds, recycle materials, and keep a space clean and beautiful. The cooperation and interaction between different students was promoted, as groups of students were formed taking charge of the caring of the school yard (plants, trees and se</w:t>
            </w:r>
            <w:r>
              <w:rPr>
                <w:color w:val="000000"/>
                <w:sz w:val="24"/>
                <w:szCs w:val="24"/>
                <w:lang w:val="en-GB"/>
              </w:rPr>
              <w:t xml:space="preserve">edbeds) and trying to find new solutions concerning old environmental issues. All actions of the students had immediate results, not only in our school yard but also in the lives of the participants and their families. Responsibility and critical thinking </w:t>
            </w:r>
            <w:r>
              <w:rPr>
                <w:color w:val="000000"/>
                <w:sz w:val="24"/>
                <w:szCs w:val="24"/>
                <w:lang w:val="en-GB"/>
              </w:rPr>
              <w:t>concerning the protection of the environment, both as a person and as a group, was one of the main outcomes of the programme.</w:t>
            </w:r>
          </w:p>
        </w:tc>
      </w:tr>
    </w:tbl>
    <w:p w:rsidR="00917A98" w:rsidRDefault="00917A98">
      <w:pPr>
        <w:rPr>
          <w:color w:val="000000"/>
          <w:sz w:val="24"/>
          <w:szCs w:val="24"/>
          <w:lang w:val="en-GB"/>
        </w:rPr>
      </w:pPr>
    </w:p>
    <w:p w:rsidR="00917A98" w:rsidRDefault="00D64E7C">
      <w:pPr>
        <w:rPr>
          <w:color w:val="000000"/>
          <w:sz w:val="24"/>
          <w:szCs w:val="24"/>
          <w:lang w:val="en-GB"/>
        </w:rPr>
      </w:pPr>
      <w:r>
        <w:rPr>
          <w:color w:val="000000"/>
          <w:sz w:val="24"/>
          <w:szCs w:val="24"/>
          <w:lang w:val="en-GB"/>
        </w:rPr>
        <w:t>Has the activity got a lesson plan? (if it does, please, attach it to this document)</w:t>
      </w:r>
    </w:p>
    <w:p w:rsidR="00917A98" w:rsidRPr="00D64E7C" w:rsidRDefault="00D64E7C">
      <w:pPr>
        <w:rPr>
          <w:b/>
          <w:color w:val="000000"/>
          <w:sz w:val="24"/>
          <w:szCs w:val="24"/>
          <w:u w:val="single"/>
        </w:rPr>
      </w:pPr>
      <w:r w:rsidRPr="00D64E7C">
        <w:rPr>
          <w:b/>
          <w:color w:val="000000"/>
          <w:sz w:val="24"/>
          <w:szCs w:val="24"/>
          <w:u w:val="single"/>
        </w:rPr>
        <w:t>No</w:t>
      </w:r>
      <w:bookmarkStart w:id="0" w:name="_GoBack"/>
      <w:bookmarkEnd w:id="0"/>
    </w:p>
    <w:sectPr w:rsidR="00917A98" w:rsidRPr="00D64E7C">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notTrueType/>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AA1"/>
    <w:rsid w:val="000E293A"/>
    <w:rsid w:val="001A02B0"/>
    <w:rsid w:val="002161DE"/>
    <w:rsid w:val="00245AA1"/>
    <w:rsid w:val="002F272D"/>
    <w:rsid w:val="003109E9"/>
    <w:rsid w:val="003345B9"/>
    <w:rsid w:val="00644DEE"/>
    <w:rsid w:val="00741F31"/>
    <w:rsid w:val="007C4F1E"/>
    <w:rsid w:val="00917A98"/>
    <w:rsid w:val="00A149C6"/>
    <w:rsid w:val="00A407E8"/>
    <w:rsid w:val="00AE3834"/>
    <w:rsid w:val="00AE49BE"/>
    <w:rsid w:val="00B13C07"/>
    <w:rsid w:val="00BB2240"/>
    <w:rsid w:val="00C8512C"/>
    <w:rsid w:val="00D64E7C"/>
    <w:rsid w:val="00D72AD7"/>
    <w:rsid w:val="00F94F51"/>
    <w:rsid w:val="00FA0FDC"/>
    <w:rsid w:val="00FB7D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50956-5012-446B-8E2F-069AF462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2121</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gathers information about the subjects taking part in the project</dc:title>
  <dc:subject/>
  <dc:creator>.</dc:creator>
  <cp:keywords/>
  <dc:description/>
  <cp:lastModifiedBy>Aria</cp:lastModifiedBy>
  <cp:revision>6</cp:revision>
  <dcterms:created xsi:type="dcterms:W3CDTF">2016-05-31T08:18:00Z</dcterms:created>
  <dcterms:modified xsi:type="dcterms:W3CDTF">2016-06-02T21:11:00Z</dcterms:modified>
</cp:coreProperties>
</file>