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After trip survey. Netherlands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49 answers to this survey. 9 of the answers were made by teachers, 17 by family members and 23 by students. 11 of the people were from the Netherlands and 6 of the people were not from the Netherlands.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the question “have you ever hosted a student before?” 3 people answered yes while 11 people answered no.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following question “could you communicate well with the students had the following answers: one person said no because of the student’s English; one person said that his/her English was not understandable; one person answered in Polish “Het kon wel maar ze verstond nietalles” and, finally, most of the answers (72,2%) were positive.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63,6% said that they did not communicate with the student’s family during the trip whereas the 36,4% said that they did.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4 people hope to communicate with the family or the student after the trip, 3 people said that they may communicate with the family or the student after the trip and 4 people won’t communicate with the family or the student.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the people agreed with the fact that the transportation for the hosted student was not difficult to arrange.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There have been some activities in which the students have participated: cooking together (3), eating together (11), taking the student to school (7), ice skating (4), farewell dinner at school (11), shopping (2), watching TV (8).</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Among the three aspects they have liked about this whole experience we can highlight to learn about another culture, to meet new people and make friends.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Among the cultural aspects they learned from the hosted student we can find the food and the timetable as the most remarkable ones.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One of the things they did not like was the time of arrival and departure.</w:t>
      </w:r>
    </w:p>
    <w:p w:rsidR="00000000" w:rsidDel="00000000" w:rsidP="00000000" w:rsidRDefault="00000000" w:rsidRPr="00000000" w14:paraId="00000016">
      <w:pPr>
        <w:rPr/>
      </w:pPr>
      <w:r w:rsidDel="00000000" w:rsidR="00000000" w:rsidRPr="00000000">
        <w:rPr>
          <w:rtl w:val="0"/>
        </w:rPr>
        <w:t xml:space="preserve">90,9 % of the people would repeat the experience.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5 of them it was the first time they sent their kid abroad on a trip like this.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Most of them communicate will with their kid during the trip.</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Parents remark that some of the aspects they liked about this experience are the knowledge and the experience they acquired and the relationship.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 of them agreed with the fact that sharing their room with a foreign student was a great experience.</w:t>
      </w:r>
    </w:p>
    <w:p w:rsidR="00000000" w:rsidDel="00000000" w:rsidP="00000000" w:rsidRDefault="00000000" w:rsidRPr="00000000" w14:paraId="0000001F">
      <w:pPr>
        <w:rPr/>
      </w:pPr>
      <w:r w:rsidDel="00000000" w:rsidR="00000000" w:rsidRPr="00000000">
        <w:rPr>
          <w:rtl w:val="0"/>
        </w:rPr>
        <w:t xml:space="preserve">They were proud of showing them their town, home, family and school. Some of the activities they actively participated with the hosted student  were ice skating, eating together, taking the student to the school and going to the farewell dinner.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Most of the students agree that they would repeat the experience and they didn’t have any problems with the communication.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Teachers said that it was very difficult and long to find host families, to arrange transportation for teachers, to prepare paperwork and certificates, and to find hotels.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They remark some of the differences between their educative systems: Uniforms, infrastructures, size of the school, timetables, disciplinary methods, and so 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And, finally, most of them agreed they would repeat the experience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