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635A7A" w:rsidP="009B4CB4">
      <w:pPr>
        <w:jc w:val="center"/>
      </w:pPr>
      <w:proofErr w:type="spellStart"/>
      <w:r>
        <w:t>Gantt_October</w:t>
      </w:r>
      <w:proofErr w:type="spellEnd"/>
      <w:r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</w:p>
    <w:p w:rsidR="009B4CB4" w:rsidRPr="0017032F" w:rsidRDefault="009B4CB4" w:rsidP="009B4CB4">
      <w:pPr>
        <w:jc w:val="center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2864"/>
        <w:gridCol w:w="993"/>
        <w:gridCol w:w="992"/>
        <w:gridCol w:w="992"/>
        <w:gridCol w:w="992"/>
        <w:gridCol w:w="993"/>
        <w:gridCol w:w="1417"/>
      </w:tblGrid>
      <w:tr w:rsidR="00043BF8" w:rsidRPr="0017032F" w:rsidTr="00635A7A">
        <w:trPr>
          <w:trHeight w:val="737"/>
        </w:trPr>
        <w:tc>
          <w:tcPr>
            <w:tcW w:w="533" w:type="dxa"/>
          </w:tcPr>
          <w:p w:rsidR="00043BF8" w:rsidRPr="0017032F" w:rsidRDefault="00043BF8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864" w:type="dxa"/>
          </w:tcPr>
          <w:p w:rsidR="00043BF8" w:rsidRPr="0017032F" w:rsidRDefault="00043BF8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993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</w:t>
            </w:r>
            <w:r w:rsidR="00635A7A">
              <w:rPr>
                <w:b/>
              </w:rPr>
              <w:t>eek</w:t>
            </w:r>
            <w:r w:rsidRPr="00E9285A">
              <w:rPr>
                <w:b/>
              </w:rPr>
              <w:t>1</w:t>
            </w:r>
          </w:p>
          <w:p w:rsidR="00043BF8" w:rsidRPr="00E9285A" w:rsidRDefault="00635A7A" w:rsidP="00B73D30">
            <w:pPr>
              <w:rPr>
                <w:b/>
              </w:rPr>
            </w:pPr>
            <w:r>
              <w:rPr>
                <w:b/>
              </w:rPr>
              <w:t>01-04</w:t>
            </w:r>
          </w:p>
        </w:tc>
        <w:tc>
          <w:tcPr>
            <w:tcW w:w="992" w:type="dxa"/>
          </w:tcPr>
          <w:p w:rsidR="00043BF8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</w:t>
            </w:r>
            <w:r w:rsidR="00635A7A">
              <w:rPr>
                <w:b/>
              </w:rPr>
              <w:t>eek</w:t>
            </w:r>
            <w:r w:rsidRPr="00E9285A">
              <w:rPr>
                <w:b/>
              </w:rPr>
              <w:t>2</w:t>
            </w:r>
          </w:p>
          <w:p w:rsidR="000D279E" w:rsidRPr="00E9285A" w:rsidRDefault="00635A7A" w:rsidP="00B73D30">
            <w:pPr>
              <w:jc w:val="both"/>
              <w:rPr>
                <w:b/>
              </w:rPr>
            </w:pPr>
            <w:r>
              <w:rPr>
                <w:b/>
              </w:rPr>
              <w:t>07-11</w:t>
            </w:r>
          </w:p>
        </w:tc>
        <w:tc>
          <w:tcPr>
            <w:tcW w:w="992" w:type="dxa"/>
          </w:tcPr>
          <w:p w:rsidR="00043BF8" w:rsidRPr="00E9285A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</w:t>
            </w:r>
            <w:r w:rsidR="00635A7A">
              <w:rPr>
                <w:b/>
              </w:rPr>
              <w:t>eek</w:t>
            </w:r>
            <w:r w:rsidRPr="00E9285A">
              <w:rPr>
                <w:b/>
              </w:rPr>
              <w:t>3</w:t>
            </w:r>
          </w:p>
          <w:p w:rsidR="00043BF8" w:rsidRPr="00E9285A" w:rsidRDefault="00635A7A" w:rsidP="00B73D30">
            <w:pPr>
              <w:jc w:val="both"/>
              <w:rPr>
                <w:b/>
              </w:rPr>
            </w:pPr>
            <w:r>
              <w:rPr>
                <w:b/>
              </w:rPr>
              <w:t>14-18</w:t>
            </w:r>
          </w:p>
        </w:tc>
        <w:tc>
          <w:tcPr>
            <w:tcW w:w="992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</w:t>
            </w:r>
            <w:r w:rsidR="00635A7A">
              <w:rPr>
                <w:b/>
              </w:rPr>
              <w:t>eek</w:t>
            </w:r>
            <w:r w:rsidRPr="00E9285A">
              <w:rPr>
                <w:b/>
              </w:rPr>
              <w:t>4</w:t>
            </w:r>
          </w:p>
          <w:p w:rsidR="00043BF8" w:rsidRPr="00E9285A" w:rsidRDefault="00635A7A" w:rsidP="00B73D30">
            <w:pPr>
              <w:rPr>
                <w:b/>
              </w:rPr>
            </w:pPr>
            <w:r>
              <w:rPr>
                <w:b/>
              </w:rPr>
              <w:t>21-25</w:t>
            </w:r>
          </w:p>
          <w:p w:rsidR="00043BF8" w:rsidRPr="00E9285A" w:rsidRDefault="00043BF8" w:rsidP="00B73D30">
            <w:pPr>
              <w:rPr>
                <w:b/>
              </w:rPr>
            </w:pPr>
          </w:p>
          <w:p w:rsidR="00043BF8" w:rsidRPr="00E9285A" w:rsidRDefault="00043BF8" w:rsidP="00B73D30">
            <w:pPr>
              <w:rPr>
                <w:b/>
              </w:rPr>
            </w:pPr>
          </w:p>
        </w:tc>
        <w:tc>
          <w:tcPr>
            <w:tcW w:w="993" w:type="dxa"/>
          </w:tcPr>
          <w:p w:rsidR="00043BF8" w:rsidRPr="00E9285A" w:rsidRDefault="00043BF8" w:rsidP="00043BF8">
            <w:pPr>
              <w:rPr>
                <w:b/>
              </w:rPr>
            </w:pPr>
            <w:r>
              <w:rPr>
                <w:b/>
              </w:rPr>
              <w:t>W</w:t>
            </w:r>
            <w:r w:rsidR="00635A7A">
              <w:rPr>
                <w:b/>
              </w:rPr>
              <w:t>eek</w:t>
            </w:r>
            <w:r>
              <w:rPr>
                <w:b/>
              </w:rPr>
              <w:t>5</w:t>
            </w:r>
          </w:p>
          <w:p w:rsidR="00043BF8" w:rsidRPr="00E9285A" w:rsidRDefault="00635A7A" w:rsidP="00043BF8">
            <w:pPr>
              <w:rPr>
                <w:b/>
              </w:rPr>
            </w:pPr>
            <w:r>
              <w:rPr>
                <w:b/>
              </w:rPr>
              <w:t>38-31</w:t>
            </w:r>
          </w:p>
          <w:p w:rsidR="00043BF8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</w:p>
        </w:tc>
        <w:tc>
          <w:tcPr>
            <w:tcW w:w="1417" w:type="dxa"/>
          </w:tcPr>
          <w:p w:rsidR="00043BF8" w:rsidRPr="00F67FDC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043BF8" w:rsidRPr="0017032F" w:rsidRDefault="00043BF8" w:rsidP="00F67FDC"/>
        </w:tc>
      </w:tr>
      <w:tr w:rsidR="00043BF8" w:rsidRPr="0017032F" w:rsidTr="00E73CC3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1.</w:t>
            </w:r>
          </w:p>
        </w:tc>
        <w:tc>
          <w:tcPr>
            <w:tcW w:w="2864" w:type="dxa"/>
          </w:tcPr>
          <w:p w:rsidR="00043BF8" w:rsidRPr="00476771" w:rsidRDefault="00E73CC3" w:rsidP="00E73CC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Second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eTwinning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event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sen</w:t>
            </w:r>
            <w:r>
              <w:rPr>
                <w:rFonts w:ascii="FreeSans" w:cs="FreeSans"/>
                <w:szCs w:val="24"/>
                <w:lang w:bidi="he-IL"/>
              </w:rPr>
              <w:t>ding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after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mobility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Italy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/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sharing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good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practices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dissemination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043BF8" w:rsidRPr="00840313" w:rsidRDefault="00043BF8" w:rsidP="00840313">
            <w:pPr>
              <w:rPr>
                <w:highlight w:val="magenta"/>
              </w:rPr>
            </w:pPr>
            <w:r w:rsidRPr="00840313">
              <w:rPr>
                <w:highlight w:val="magenta"/>
              </w:rPr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992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993" w:type="dxa"/>
            <w:shd w:val="clear" w:color="auto" w:fill="FFFFFF" w:themeFill="background1"/>
          </w:tcPr>
          <w:p w:rsidR="00043BF8" w:rsidRDefault="00043BF8" w:rsidP="00AE6BB5"/>
        </w:tc>
        <w:tc>
          <w:tcPr>
            <w:tcW w:w="1417" w:type="dxa"/>
          </w:tcPr>
          <w:p w:rsidR="00043BF8" w:rsidRPr="0017032F" w:rsidRDefault="00043BF8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0356E1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2.</w:t>
            </w:r>
          </w:p>
        </w:tc>
        <w:tc>
          <w:tcPr>
            <w:tcW w:w="2864" w:type="dxa"/>
          </w:tcPr>
          <w:p w:rsidR="00043BF8" w:rsidRPr="0017032F" w:rsidRDefault="009A6B11" w:rsidP="00111594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043BF8" w:rsidRPr="00840313" w:rsidRDefault="00043BF8" w:rsidP="00840313">
            <w:r w:rsidRPr="00840313">
              <w:t xml:space="preserve"> 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3" w:type="dxa"/>
            <w:shd w:val="clear" w:color="auto" w:fill="C5E0B3" w:themeFill="accent6" w:themeFillTint="66"/>
          </w:tcPr>
          <w:p w:rsidR="00043BF8" w:rsidRDefault="00043BF8" w:rsidP="00AE6BB5"/>
        </w:tc>
        <w:tc>
          <w:tcPr>
            <w:tcW w:w="1417" w:type="dxa"/>
          </w:tcPr>
          <w:p w:rsidR="00043BF8" w:rsidRDefault="009A6B1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  <w:p w:rsidR="00D56A68" w:rsidRPr="0017032F" w:rsidRDefault="00D56A68" w:rsidP="00AE6BB5"/>
        </w:tc>
      </w:tr>
      <w:tr w:rsidR="00043BF8" w:rsidRPr="0017032F" w:rsidTr="000356E1">
        <w:tc>
          <w:tcPr>
            <w:tcW w:w="533" w:type="dxa"/>
          </w:tcPr>
          <w:p w:rsidR="00043BF8" w:rsidRPr="0017032F" w:rsidRDefault="004F4757" w:rsidP="00AE6BB5">
            <w:pPr>
              <w:jc w:val="center"/>
            </w:pPr>
            <w:r>
              <w:t>3</w:t>
            </w:r>
            <w:r w:rsidR="00043BF8">
              <w:t>.</w:t>
            </w:r>
          </w:p>
        </w:tc>
        <w:tc>
          <w:tcPr>
            <w:tcW w:w="2864" w:type="dxa"/>
          </w:tcPr>
          <w:p w:rsidR="00043BF8" w:rsidRDefault="001D3C8B" w:rsidP="00AE6BB5"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:rsidR="001D3C8B" w:rsidRPr="0017032F" w:rsidRDefault="001D3C8B" w:rsidP="00AE6BB5">
            <w:proofErr w:type="spellStart"/>
            <w:r>
              <w:t>fate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face or/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digital </w:t>
            </w:r>
            <w:proofErr w:type="spellStart"/>
            <w:r>
              <w:t>space</w:t>
            </w:r>
            <w:proofErr w:type="spellEnd"/>
          </w:p>
        </w:tc>
        <w:tc>
          <w:tcPr>
            <w:tcW w:w="993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2" w:type="dxa"/>
            <w:shd w:val="clear" w:color="auto" w:fill="C5E0B3" w:themeFill="accent6" w:themeFillTint="66"/>
          </w:tcPr>
          <w:p w:rsidR="00043BF8" w:rsidRPr="00840313" w:rsidRDefault="00043BF8" w:rsidP="00840313"/>
        </w:tc>
        <w:tc>
          <w:tcPr>
            <w:tcW w:w="993" w:type="dxa"/>
            <w:shd w:val="clear" w:color="auto" w:fill="C5E0B3" w:themeFill="accent6" w:themeFillTint="66"/>
          </w:tcPr>
          <w:p w:rsidR="00043BF8" w:rsidRDefault="00043BF8" w:rsidP="00AE6BB5"/>
        </w:tc>
        <w:tc>
          <w:tcPr>
            <w:tcW w:w="1417" w:type="dxa"/>
          </w:tcPr>
          <w:p w:rsidR="00043BF8" w:rsidRPr="0017032F" w:rsidRDefault="001D3C8B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0356E1">
        <w:tc>
          <w:tcPr>
            <w:tcW w:w="533" w:type="dxa"/>
          </w:tcPr>
          <w:p w:rsidR="00043BF8" w:rsidRDefault="004F4757" w:rsidP="00AE6BB5">
            <w:pPr>
              <w:jc w:val="center"/>
            </w:pPr>
            <w:r>
              <w:t>4</w:t>
            </w:r>
            <w:r w:rsidR="00043BF8">
              <w:t xml:space="preserve">. </w:t>
            </w:r>
          </w:p>
        </w:tc>
        <w:tc>
          <w:tcPr>
            <w:tcW w:w="2864" w:type="dxa"/>
          </w:tcPr>
          <w:p w:rsidR="000356E1" w:rsidRDefault="000356E1" w:rsidP="000356E1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>Flash-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Mob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 a public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space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(out-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door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or in-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door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), for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marking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</w:p>
          <w:p w:rsidR="00043BF8" w:rsidRDefault="000356E1" w:rsidP="000356E1">
            <w:r>
              <w:rPr>
                <w:rFonts w:ascii="FreeSans" w:cs="FreeSans"/>
                <w:szCs w:val="24"/>
                <w:lang w:bidi="he-IL"/>
              </w:rPr>
              <w:t xml:space="preserve">International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Day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of Non-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Violence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on 20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October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2019.</w:t>
            </w:r>
          </w:p>
        </w:tc>
        <w:tc>
          <w:tcPr>
            <w:tcW w:w="993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992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992" w:type="dxa"/>
            <w:shd w:val="clear" w:color="auto" w:fill="A8D08D" w:themeFill="accent6" w:themeFillTint="99"/>
          </w:tcPr>
          <w:p w:rsidR="00043BF8" w:rsidRPr="00840313" w:rsidRDefault="00043BF8" w:rsidP="00840313"/>
        </w:tc>
        <w:tc>
          <w:tcPr>
            <w:tcW w:w="992" w:type="dxa"/>
            <w:shd w:val="clear" w:color="auto" w:fill="A8D08D" w:themeFill="accent6" w:themeFillTint="99"/>
          </w:tcPr>
          <w:p w:rsidR="00043BF8" w:rsidRPr="00840313" w:rsidRDefault="00043BF8" w:rsidP="00840313"/>
        </w:tc>
        <w:tc>
          <w:tcPr>
            <w:tcW w:w="993" w:type="dxa"/>
          </w:tcPr>
          <w:p w:rsidR="00043BF8" w:rsidRDefault="00043BF8" w:rsidP="00AE6BB5"/>
        </w:tc>
        <w:tc>
          <w:tcPr>
            <w:tcW w:w="1417" w:type="dxa"/>
          </w:tcPr>
          <w:p w:rsidR="00043BF8" w:rsidRDefault="000356E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166F55" w:rsidRPr="0017032F" w:rsidTr="00E73CC3">
        <w:tc>
          <w:tcPr>
            <w:tcW w:w="533" w:type="dxa"/>
          </w:tcPr>
          <w:p w:rsidR="00166F55" w:rsidRDefault="00166F55" w:rsidP="00AE6BB5">
            <w:pPr>
              <w:jc w:val="center"/>
            </w:pPr>
            <w:r>
              <w:t>5.</w:t>
            </w:r>
          </w:p>
        </w:tc>
        <w:tc>
          <w:tcPr>
            <w:tcW w:w="2864" w:type="dxa"/>
          </w:tcPr>
          <w:p w:rsidR="00E73CC3" w:rsidRDefault="00E73CC3" w:rsidP="00E73CC3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Monitoring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vulnerable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students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who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are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involved</w:t>
            </w:r>
            <w:proofErr w:type="spellEnd"/>
          </w:p>
          <w:p w:rsidR="00AD5312" w:rsidRDefault="00E73CC3" w:rsidP="00E73CC3">
            <w:r>
              <w:rPr>
                <w:rFonts w:ascii="FreeSans" w:cs="FreeSans"/>
                <w:szCs w:val="24"/>
                <w:lang w:bidi="he-IL"/>
              </w:rPr>
              <w:t xml:space="preserve">in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166F55" w:rsidRPr="00840313" w:rsidRDefault="00166F55" w:rsidP="00840313"/>
        </w:tc>
        <w:tc>
          <w:tcPr>
            <w:tcW w:w="992" w:type="dxa"/>
            <w:shd w:val="clear" w:color="auto" w:fill="C5E0B3" w:themeFill="accent6" w:themeFillTint="66"/>
          </w:tcPr>
          <w:p w:rsidR="00166F55" w:rsidRPr="00840313" w:rsidRDefault="00166F55" w:rsidP="00840313"/>
        </w:tc>
        <w:tc>
          <w:tcPr>
            <w:tcW w:w="992" w:type="dxa"/>
            <w:shd w:val="clear" w:color="auto" w:fill="FFFFFF" w:themeFill="background1"/>
          </w:tcPr>
          <w:p w:rsidR="00166F55" w:rsidRPr="00840313" w:rsidRDefault="00166F55" w:rsidP="00840313"/>
        </w:tc>
        <w:tc>
          <w:tcPr>
            <w:tcW w:w="992" w:type="dxa"/>
            <w:shd w:val="clear" w:color="auto" w:fill="FFFFFF" w:themeFill="background1"/>
          </w:tcPr>
          <w:p w:rsidR="00166F55" w:rsidRPr="00840313" w:rsidRDefault="00166F55" w:rsidP="00840313"/>
        </w:tc>
        <w:tc>
          <w:tcPr>
            <w:tcW w:w="993" w:type="dxa"/>
          </w:tcPr>
          <w:p w:rsidR="00166F55" w:rsidRDefault="00166F55" w:rsidP="00AE6BB5"/>
        </w:tc>
        <w:tc>
          <w:tcPr>
            <w:tcW w:w="1417" w:type="dxa"/>
          </w:tcPr>
          <w:p w:rsidR="00166F55" w:rsidRDefault="00E73CC3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766248" w:rsidRPr="0017032F" w:rsidTr="00766248">
        <w:tc>
          <w:tcPr>
            <w:tcW w:w="533" w:type="dxa"/>
          </w:tcPr>
          <w:p w:rsidR="00766248" w:rsidRDefault="00766248" w:rsidP="00766248">
            <w:pPr>
              <w:jc w:val="center"/>
            </w:pPr>
            <w:r>
              <w:t xml:space="preserve">6. </w:t>
            </w:r>
          </w:p>
          <w:p w:rsidR="00766248" w:rsidRDefault="00766248" w:rsidP="00766248">
            <w:pPr>
              <w:jc w:val="center"/>
            </w:pPr>
          </w:p>
        </w:tc>
        <w:tc>
          <w:tcPr>
            <w:tcW w:w="2864" w:type="dxa"/>
          </w:tcPr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First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intermediate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reports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dissemination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, monitoring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impact</w:t>
            </w:r>
          </w:p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</w:p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>(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country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send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national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intermediate report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with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these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3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section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/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including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monitoring of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vulnerable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students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to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the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responsible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countries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).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766248" w:rsidRPr="00840313" w:rsidRDefault="00766248" w:rsidP="00766248"/>
        </w:tc>
        <w:tc>
          <w:tcPr>
            <w:tcW w:w="992" w:type="dxa"/>
            <w:shd w:val="clear" w:color="auto" w:fill="C5E0B3" w:themeFill="accent6" w:themeFillTint="66"/>
          </w:tcPr>
          <w:p w:rsidR="00766248" w:rsidRPr="00840313" w:rsidRDefault="00766248" w:rsidP="00766248"/>
        </w:tc>
        <w:tc>
          <w:tcPr>
            <w:tcW w:w="992" w:type="dxa"/>
            <w:shd w:val="clear" w:color="auto" w:fill="C5E0B3" w:themeFill="accent6" w:themeFillTint="66"/>
          </w:tcPr>
          <w:p w:rsidR="00766248" w:rsidRPr="00840313" w:rsidRDefault="00766248" w:rsidP="00766248"/>
        </w:tc>
        <w:tc>
          <w:tcPr>
            <w:tcW w:w="992" w:type="dxa"/>
            <w:shd w:val="clear" w:color="auto" w:fill="C5E0B3" w:themeFill="accent6" w:themeFillTint="66"/>
          </w:tcPr>
          <w:p w:rsidR="00766248" w:rsidRPr="00840313" w:rsidRDefault="00766248" w:rsidP="00766248"/>
        </w:tc>
        <w:tc>
          <w:tcPr>
            <w:tcW w:w="993" w:type="dxa"/>
            <w:shd w:val="clear" w:color="auto" w:fill="FFFFFF" w:themeFill="background1"/>
          </w:tcPr>
          <w:p w:rsidR="00766248" w:rsidRPr="00840313" w:rsidRDefault="00766248" w:rsidP="00766248"/>
        </w:tc>
        <w:tc>
          <w:tcPr>
            <w:tcW w:w="1417" w:type="dxa"/>
          </w:tcPr>
          <w:p w:rsidR="00766248" w:rsidRDefault="00766248" w:rsidP="00766248">
            <w:proofErr w:type="spellStart"/>
            <w:r>
              <w:t>Dissemination-Italy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Greece</w:t>
            </w:r>
            <w:proofErr w:type="spellEnd"/>
          </w:p>
          <w:p w:rsidR="00766248" w:rsidRDefault="00766248" w:rsidP="00766248">
            <w:r>
              <w:t>Impact-</w:t>
            </w:r>
            <w:proofErr w:type="spellStart"/>
            <w:r>
              <w:t>Cyprus</w:t>
            </w:r>
            <w:proofErr w:type="spellEnd"/>
          </w:p>
          <w:p w:rsidR="00766248" w:rsidRPr="00840313" w:rsidRDefault="00766248" w:rsidP="00766248">
            <w:proofErr w:type="spellStart"/>
            <w:r>
              <w:t>Monitoring&amp;Evaluation-Italy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Portugal</w:t>
            </w:r>
            <w:proofErr w:type="spellEnd"/>
            <w:r>
              <w:t>-</w:t>
            </w:r>
          </w:p>
        </w:tc>
      </w:tr>
      <w:tr w:rsidR="00766248" w:rsidRPr="0017032F" w:rsidTr="00766248">
        <w:tc>
          <w:tcPr>
            <w:tcW w:w="533" w:type="dxa"/>
          </w:tcPr>
          <w:p w:rsidR="00766248" w:rsidRDefault="00766248" w:rsidP="00766248">
            <w:pPr>
              <w:jc w:val="center"/>
            </w:pPr>
            <w:r>
              <w:t xml:space="preserve">7. </w:t>
            </w:r>
          </w:p>
        </w:tc>
        <w:tc>
          <w:tcPr>
            <w:tcW w:w="2864" w:type="dxa"/>
          </w:tcPr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Uploading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3 intermediate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reports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webpage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766248" w:rsidRPr="00840313" w:rsidRDefault="00766248" w:rsidP="00766248"/>
        </w:tc>
        <w:tc>
          <w:tcPr>
            <w:tcW w:w="992" w:type="dxa"/>
            <w:shd w:val="clear" w:color="auto" w:fill="FFFFFF" w:themeFill="background1"/>
          </w:tcPr>
          <w:p w:rsidR="00766248" w:rsidRPr="00840313" w:rsidRDefault="00766248" w:rsidP="00766248"/>
        </w:tc>
        <w:tc>
          <w:tcPr>
            <w:tcW w:w="992" w:type="dxa"/>
            <w:shd w:val="clear" w:color="auto" w:fill="FFFFFF" w:themeFill="background1"/>
          </w:tcPr>
          <w:p w:rsidR="00766248" w:rsidRPr="00840313" w:rsidRDefault="00766248" w:rsidP="00766248"/>
        </w:tc>
        <w:tc>
          <w:tcPr>
            <w:tcW w:w="992" w:type="dxa"/>
            <w:shd w:val="clear" w:color="auto" w:fill="FFFFFF" w:themeFill="background1"/>
          </w:tcPr>
          <w:p w:rsidR="00766248" w:rsidRPr="00840313" w:rsidRDefault="00766248" w:rsidP="00766248"/>
        </w:tc>
        <w:tc>
          <w:tcPr>
            <w:tcW w:w="993" w:type="dxa"/>
            <w:shd w:val="clear" w:color="auto" w:fill="C5E0B3" w:themeFill="accent6" w:themeFillTint="66"/>
          </w:tcPr>
          <w:p w:rsidR="00766248" w:rsidRPr="00840313" w:rsidRDefault="00766248" w:rsidP="00766248"/>
        </w:tc>
        <w:tc>
          <w:tcPr>
            <w:tcW w:w="1417" w:type="dxa"/>
          </w:tcPr>
          <w:p w:rsidR="00766248" w:rsidRDefault="00766248" w:rsidP="00766248">
            <w:r>
              <w:t>Romania</w:t>
            </w:r>
          </w:p>
          <w:p w:rsidR="00766248" w:rsidRDefault="00766248" w:rsidP="00766248"/>
          <w:p w:rsidR="00766248" w:rsidRDefault="00766248" w:rsidP="00766248"/>
        </w:tc>
      </w:tr>
      <w:tr w:rsidR="00766248" w:rsidRPr="0017032F" w:rsidTr="009249C6">
        <w:tc>
          <w:tcPr>
            <w:tcW w:w="533" w:type="dxa"/>
          </w:tcPr>
          <w:p w:rsidR="00766248" w:rsidRDefault="00766248" w:rsidP="00766248">
            <w:pPr>
              <w:jc w:val="center"/>
            </w:pPr>
            <w:r>
              <w:lastRenderedPageBreak/>
              <w:t xml:space="preserve">8. </w:t>
            </w:r>
          </w:p>
        </w:tc>
        <w:tc>
          <w:tcPr>
            <w:tcW w:w="2864" w:type="dxa"/>
          </w:tcPr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Starting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steps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for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receiving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Safety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label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at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partners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- at</w:t>
            </w:r>
          </w:p>
          <w:p w:rsidR="00766248" w:rsidRDefault="00766248" w:rsidP="00766248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http://www.esafetylabel.eu/ (European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Schoolnet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)</w:t>
            </w:r>
          </w:p>
        </w:tc>
        <w:tc>
          <w:tcPr>
            <w:tcW w:w="993" w:type="dxa"/>
            <w:shd w:val="clear" w:color="auto" w:fill="E2EFD9" w:themeFill="accent6" w:themeFillTint="33"/>
          </w:tcPr>
          <w:p w:rsidR="00766248" w:rsidRPr="00840313" w:rsidRDefault="00766248" w:rsidP="00766248"/>
        </w:tc>
        <w:tc>
          <w:tcPr>
            <w:tcW w:w="992" w:type="dxa"/>
            <w:shd w:val="clear" w:color="auto" w:fill="E2EFD9" w:themeFill="accent6" w:themeFillTint="33"/>
          </w:tcPr>
          <w:p w:rsidR="00766248" w:rsidRPr="00840313" w:rsidRDefault="00766248" w:rsidP="00766248"/>
        </w:tc>
        <w:tc>
          <w:tcPr>
            <w:tcW w:w="992" w:type="dxa"/>
            <w:shd w:val="clear" w:color="auto" w:fill="E2EFD9" w:themeFill="accent6" w:themeFillTint="33"/>
          </w:tcPr>
          <w:p w:rsidR="00766248" w:rsidRPr="00840313" w:rsidRDefault="00766248" w:rsidP="00766248"/>
        </w:tc>
        <w:tc>
          <w:tcPr>
            <w:tcW w:w="992" w:type="dxa"/>
            <w:shd w:val="clear" w:color="auto" w:fill="E2EFD9" w:themeFill="accent6" w:themeFillTint="33"/>
          </w:tcPr>
          <w:p w:rsidR="00766248" w:rsidRPr="00840313" w:rsidRDefault="00766248" w:rsidP="00766248"/>
        </w:tc>
        <w:tc>
          <w:tcPr>
            <w:tcW w:w="993" w:type="dxa"/>
            <w:shd w:val="clear" w:color="auto" w:fill="E2EFD9" w:themeFill="accent6" w:themeFillTint="33"/>
          </w:tcPr>
          <w:p w:rsidR="00766248" w:rsidRPr="00840313" w:rsidRDefault="00766248" w:rsidP="00766248"/>
        </w:tc>
        <w:tc>
          <w:tcPr>
            <w:tcW w:w="1417" w:type="dxa"/>
          </w:tcPr>
          <w:p w:rsidR="00766248" w:rsidRDefault="00766248" w:rsidP="00766248"/>
        </w:tc>
      </w:tr>
    </w:tbl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E73CC3" w:rsidP="00F03285">
      <w:pPr>
        <w:jc w:val="center"/>
      </w:pPr>
      <w:r>
        <w:t>30</w:t>
      </w:r>
      <w:r w:rsidR="004E2FFD">
        <w:t>.09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  <w:bookmarkStart w:id="0" w:name="_GoBack"/>
      <w:bookmarkEnd w:id="0"/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64" w:rsidRDefault="00AF4B64" w:rsidP="009B4CB4">
      <w:r>
        <w:separator/>
      </w:r>
    </w:p>
  </w:endnote>
  <w:endnote w:type="continuationSeparator" w:id="0">
    <w:p w:rsidR="00AF4B64" w:rsidRDefault="00AF4B64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64" w:rsidRDefault="00AF4B64" w:rsidP="009B4CB4">
      <w:r>
        <w:separator/>
      </w:r>
    </w:p>
  </w:footnote>
  <w:footnote w:type="continuationSeparator" w:id="0">
    <w:p w:rsidR="00AF4B64" w:rsidRDefault="00AF4B64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943225" cy="628015"/>
          <wp:effectExtent l="0" t="0" r="9525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356E1"/>
    <w:rsid w:val="00043BF8"/>
    <w:rsid w:val="00053B8B"/>
    <w:rsid w:val="00055E8D"/>
    <w:rsid w:val="000A37A3"/>
    <w:rsid w:val="000D279E"/>
    <w:rsid w:val="001014E2"/>
    <w:rsid w:val="00111594"/>
    <w:rsid w:val="00111E11"/>
    <w:rsid w:val="0014600C"/>
    <w:rsid w:val="00166F55"/>
    <w:rsid w:val="0017032F"/>
    <w:rsid w:val="00177D12"/>
    <w:rsid w:val="00177D69"/>
    <w:rsid w:val="001A50D9"/>
    <w:rsid w:val="001D3C8B"/>
    <w:rsid w:val="001D6472"/>
    <w:rsid w:val="00203B6F"/>
    <w:rsid w:val="00231F3C"/>
    <w:rsid w:val="0027004E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32A5C"/>
    <w:rsid w:val="0044253C"/>
    <w:rsid w:val="00475F6B"/>
    <w:rsid w:val="00476771"/>
    <w:rsid w:val="00493BBF"/>
    <w:rsid w:val="004A13D2"/>
    <w:rsid w:val="004E2FFD"/>
    <w:rsid w:val="004F4757"/>
    <w:rsid w:val="00500FA0"/>
    <w:rsid w:val="00561F3E"/>
    <w:rsid w:val="005B1C44"/>
    <w:rsid w:val="005B46CC"/>
    <w:rsid w:val="005D2B2F"/>
    <w:rsid w:val="005F3A95"/>
    <w:rsid w:val="00604782"/>
    <w:rsid w:val="006059D6"/>
    <w:rsid w:val="00635A7A"/>
    <w:rsid w:val="00655933"/>
    <w:rsid w:val="006800B3"/>
    <w:rsid w:val="00695AD7"/>
    <w:rsid w:val="006B259E"/>
    <w:rsid w:val="00735EC2"/>
    <w:rsid w:val="007463DD"/>
    <w:rsid w:val="00766248"/>
    <w:rsid w:val="007E67E0"/>
    <w:rsid w:val="007F0C13"/>
    <w:rsid w:val="0080572A"/>
    <w:rsid w:val="00816EC2"/>
    <w:rsid w:val="00821B96"/>
    <w:rsid w:val="00830BA3"/>
    <w:rsid w:val="00840313"/>
    <w:rsid w:val="008C3FA2"/>
    <w:rsid w:val="009249C6"/>
    <w:rsid w:val="00926316"/>
    <w:rsid w:val="00954ED9"/>
    <w:rsid w:val="0096369B"/>
    <w:rsid w:val="009658E4"/>
    <w:rsid w:val="00973439"/>
    <w:rsid w:val="00973ECD"/>
    <w:rsid w:val="00973F7C"/>
    <w:rsid w:val="009A6B11"/>
    <w:rsid w:val="009B4CB4"/>
    <w:rsid w:val="009E2242"/>
    <w:rsid w:val="00A17BE3"/>
    <w:rsid w:val="00A264C6"/>
    <w:rsid w:val="00A94293"/>
    <w:rsid w:val="00AD3408"/>
    <w:rsid w:val="00AD5312"/>
    <w:rsid w:val="00AD7FC0"/>
    <w:rsid w:val="00AE6BB5"/>
    <w:rsid w:val="00AF4B64"/>
    <w:rsid w:val="00B0054D"/>
    <w:rsid w:val="00B01F26"/>
    <w:rsid w:val="00B20CD3"/>
    <w:rsid w:val="00B73D30"/>
    <w:rsid w:val="00B90DDA"/>
    <w:rsid w:val="00B9612C"/>
    <w:rsid w:val="00BB3D1A"/>
    <w:rsid w:val="00BC5868"/>
    <w:rsid w:val="00BD6D24"/>
    <w:rsid w:val="00C5566F"/>
    <w:rsid w:val="00C73E89"/>
    <w:rsid w:val="00C94CD8"/>
    <w:rsid w:val="00CD0965"/>
    <w:rsid w:val="00CD4D3C"/>
    <w:rsid w:val="00CE13CD"/>
    <w:rsid w:val="00D163B3"/>
    <w:rsid w:val="00D26D33"/>
    <w:rsid w:val="00D4088A"/>
    <w:rsid w:val="00D408E5"/>
    <w:rsid w:val="00D53FC3"/>
    <w:rsid w:val="00D54953"/>
    <w:rsid w:val="00D56A68"/>
    <w:rsid w:val="00D86DB9"/>
    <w:rsid w:val="00D95EE3"/>
    <w:rsid w:val="00DB2247"/>
    <w:rsid w:val="00DB525B"/>
    <w:rsid w:val="00E015E6"/>
    <w:rsid w:val="00E079A2"/>
    <w:rsid w:val="00E07A67"/>
    <w:rsid w:val="00E11BB6"/>
    <w:rsid w:val="00E17987"/>
    <w:rsid w:val="00E520F4"/>
    <w:rsid w:val="00E7204F"/>
    <w:rsid w:val="00E73CC3"/>
    <w:rsid w:val="00E77137"/>
    <w:rsid w:val="00E9285A"/>
    <w:rsid w:val="00F00CAC"/>
    <w:rsid w:val="00F03285"/>
    <w:rsid w:val="00F4331D"/>
    <w:rsid w:val="00F604B3"/>
    <w:rsid w:val="00F67FD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006E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178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102</cp:revision>
  <cp:lastPrinted>2019-05-14T06:19:00Z</cp:lastPrinted>
  <dcterms:created xsi:type="dcterms:W3CDTF">2018-10-05T06:11:00Z</dcterms:created>
  <dcterms:modified xsi:type="dcterms:W3CDTF">2019-09-09T06:13:00Z</dcterms:modified>
</cp:coreProperties>
</file>