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DAE" w:rsidRPr="00E072CC" w:rsidRDefault="00807DAE" w:rsidP="00807DAE">
      <w:pPr>
        <w:spacing w:before="100" w:beforeAutospacing="1" w:after="100" w:afterAutospacing="1"/>
        <w:outlineLvl w:val="1"/>
        <w:rPr>
          <w:rFonts w:eastAsia="Times New Roman" w:cs="Times New Roman"/>
          <w:b/>
          <w:bCs/>
          <w:sz w:val="24"/>
          <w:szCs w:val="24"/>
          <w:lang w:val="en-US" w:eastAsia="de-DE"/>
        </w:rPr>
      </w:pPr>
      <w:bookmarkStart w:id="0" w:name="_GoBack"/>
      <w:bookmarkEnd w:id="0"/>
      <w:r>
        <w:rPr>
          <w:noProof/>
          <w:lang w:eastAsia="de-DE"/>
        </w:rPr>
        <w:drawing>
          <wp:inline distT="0" distB="0" distL="0" distR="0" wp14:anchorId="0CB361C5" wp14:editId="02FF04CE">
            <wp:extent cx="1495425" cy="667385"/>
            <wp:effectExtent l="0" t="0" r="9525" b="0"/>
            <wp:docPr id="5" name="Grafik 5" descr="C:\Users\sk\AppData\Local\Temp\Erasmusgefoerdert_rgb.jpg"/>
            <wp:cNvGraphicFramePr/>
            <a:graphic xmlns:a="http://schemas.openxmlformats.org/drawingml/2006/main">
              <a:graphicData uri="http://schemas.openxmlformats.org/drawingml/2006/picture">
                <pic:pic xmlns:pic="http://schemas.openxmlformats.org/drawingml/2006/picture">
                  <pic:nvPicPr>
                    <pic:cNvPr id="11" name="Grafik 11" descr="C:\Users\sk\AppData\Local\Temp\Erasmusgefoerdert_rgb.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5425" cy="667385"/>
                    </a:xfrm>
                    <a:prstGeom prst="rect">
                      <a:avLst/>
                    </a:prstGeom>
                    <a:noFill/>
                    <a:ln>
                      <a:noFill/>
                    </a:ln>
                  </pic:spPr>
                </pic:pic>
              </a:graphicData>
            </a:graphic>
          </wp:inline>
        </w:drawing>
      </w:r>
      <w:r w:rsidR="00E072CC">
        <w:rPr>
          <w:rFonts w:eastAsia="Times New Roman" w:cs="Times New Roman"/>
          <w:b/>
          <w:bCs/>
          <w:sz w:val="36"/>
          <w:szCs w:val="36"/>
          <w:lang w:val="en-US" w:eastAsia="de-DE"/>
        </w:rPr>
        <w:tab/>
      </w:r>
      <w:r w:rsidR="00E072CC">
        <w:rPr>
          <w:rFonts w:eastAsia="Times New Roman" w:cs="Times New Roman"/>
          <w:b/>
          <w:bCs/>
          <w:sz w:val="36"/>
          <w:szCs w:val="36"/>
          <w:lang w:val="en-US" w:eastAsia="de-DE"/>
        </w:rPr>
        <w:tab/>
      </w:r>
      <w:r w:rsidR="00E072CC">
        <w:rPr>
          <w:rFonts w:eastAsia="Times New Roman" w:cs="Times New Roman"/>
          <w:b/>
          <w:bCs/>
          <w:sz w:val="36"/>
          <w:szCs w:val="36"/>
          <w:lang w:val="en-US" w:eastAsia="de-DE"/>
        </w:rPr>
        <w:tab/>
      </w:r>
      <w:r w:rsidR="00E072CC">
        <w:rPr>
          <w:rFonts w:eastAsia="Times New Roman" w:cs="Times New Roman"/>
          <w:b/>
          <w:bCs/>
          <w:sz w:val="36"/>
          <w:szCs w:val="36"/>
          <w:lang w:val="en-US" w:eastAsia="de-DE"/>
        </w:rPr>
        <w:tab/>
      </w:r>
      <w:r w:rsidR="00E072CC">
        <w:rPr>
          <w:rFonts w:eastAsia="Times New Roman" w:cs="Times New Roman"/>
          <w:b/>
          <w:bCs/>
          <w:sz w:val="36"/>
          <w:szCs w:val="36"/>
          <w:lang w:val="en-US" w:eastAsia="de-DE"/>
        </w:rPr>
        <w:tab/>
      </w:r>
      <w:r w:rsidR="00E072CC">
        <w:rPr>
          <w:rFonts w:eastAsia="Times New Roman" w:cs="Times New Roman"/>
          <w:b/>
          <w:bCs/>
          <w:sz w:val="36"/>
          <w:szCs w:val="36"/>
          <w:lang w:val="en-US" w:eastAsia="de-DE"/>
        </w:rPr>
        <w:tab/>
      </w:r>
      <w:r>
        <w:rPr>
          <w:rFonts w:eastAsia="Times New Roman" w:cs="Times New Roman"/>
          <w:b/>
          <w:bCs/>
          <w:sz w:val="36"/>
          <w:szCs w:val="36"/>
          <w:lang w:val="en-US" w:eastAsia="de-DE"/>
        </w:rPr>
        <w:tab/>
      </w:r>
      <w:r w:rsidR="00E072CC">
        <w:rPr>
          <w:noProof/>
          <w:lang w:eastAsia="de-DE"/>
        </w:rPr>
        <w:drawing>
          <wp:inline distT="0" distB="0" distL="0" distR="0" wp14:anchorId="421379AE" wp14:editId="002FF28A">
            <wp:extent cx="755650" cy="1068082"/>
            <wp:effectExtent l="0" t="0" r="6350" b="0"/>
            <wp:docPr id="6" name="Grafik 6" descr="http://literacyourfuture.pbworks.com/f/1516292701/AnnaMil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99300" descr="http://literacyourfuture.pbworks.com/f/1516292701/AnnaMill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980" cy="1072788"/>
                    </a:xfrm>
                    <a:prstGeom prst="rect">
                      <a:avLst/>
                    </a:prstGeom>
                    <a:noFill/>
                    <a:ln>
                      <a:noFill/>
                    </a:ln>
                  </pic:spPr>
                </pic:pic>
              </a:graphicData>
            </a:graphic>
          </wp:inline>
        </w:drawing>
      </w:r>
    </w:p>
    <w:p w:rsidR="00681DCC" w:rsidRPr="00681DCC" w:rsidRDefault="00681DCC" w:rsidP="00681DCC">
      <w:pPr>
        <w:spacing w:before="100" w:beforeAutospacing="1" w:after="100" w:afterAutospacing="1"/>
        <w:jc w:val="center"/>
        <w:outlineLvl w:val="1"/>
        <w:rPr>
          <w:rFonts w:eastAsia="Times New Roman" w:cs="Times New Roman"/>
          <w:b/>
          <w:bCs/>
          <w:sz w:val="36"/>
          <w:szCs w:val="36"/>
          <w:lang w:val="en-US" w:eastAsia="de-DE"/>
        </w:rPr>
      </w:pPr>
      <w:r w:rsidRPr="00681DCC">
        <w:rPr>
          <w:rFonts w:eastAsia="Times New Roman" w:cs="Times New Roman"/>
          <w:b/>
          <w:bCs/>
          <w:sz w:val="36"/>
          <w:szCs w:val="36"/>
          <w:lang w:val="en-US" w:eastAsia="de-DE"/>
        </w:rPr>
        <w:t>Estonia</w:t>
      </w:r>
    </w:p>
    <w:p w:rsidR="00681DCC" w:rsidRPr="00E072CC" w:rsidRDefault="00681DCC" w:rsidP="00681DCC">
      <w:pPr>
        <w:spacing w:before="100" w:beforeAutospacing="1" w:after="100" w:afterAutospacing="1"/>
        <w:outlineLvl w:val="1"/>
        <w:rPr>
          <w:rFonts w:eastAsia="Times New Roman" w:cs="Times New Roman"/>
          <w:b/>
          <w:bCs/>
          <w:sz w:val="32"/>
          <w:szCs w:val="32"/>
          <w:lang w:val="en-US" w:eastAsia="de-DE"/>
        </w:rPr>
      </w:pPr>
      <w:r w:rsidRPr="00E072CC">
        <w:rPr>
          <w:rFonts w:eastAsia="Times New Roman" w:cs="Times New Roman"/>
          <w:b/>
          <w:bCs/>
          <w:sz w:val="32"/>
          <w:szCs w:val="32"/>
          <w:lang w:val="en-US" w:eastAsia="de-DE"/>
        </w:rPr>
        <w:t>Ask us where Estonia is or, even worse, what on Earth it is.</w:t>
      </w:r>
    </w:p>
    <w:p w:rsidR="00681DCC" w:rsidRPr="00681DCC" w:rsidRDefault="00681DCC" w:rsidP="00681DCC">
      <w:pPr>
        <w:spacing w:before="100" w:beforeAutospacing="1" w:after="100" w:afterAutospacing="1"/>
        <w:rPr>
          <w:rFonts w:eastAsia="Times New Roman" w:cs="Times New Roman"/>
          <w:sz w:val="24"/>
          <w:szCs w:val="24"/>
          <w:lang w:val="en-US" w:eastAsia="de-DE"/>
        </w:rPr>
      </w:pPr>
      <w:r w:rsidRPr="00681DCC">
        <w:rPr>
          <w:rFonts w:eastAsia="Times New Roman" w:cs="Times New Roman"/>
          <w:sz w:val="24"/>
          <w:szCs w:val="24"/>
          <w:lang w:val="en-US" w:eastAsia="de-DE"/>
        </w:rPr>
        <w:t>No, it’s not in the Middle East, has nothing to do with Albania, and is not spelled Astonia either. It is a country on the North</w:t>
      </w:r>
      <w:r w:rsidRPr="00681DCC">
        <w:rPr>
          <w:rFonts w:eastAsia="Times New Roman" w:cs="Times New Roman"/>
          <w:sz w:val="24"/>
          <w:szCs w:val="24"/>
          <w:lang w:val="en-US" w:eastAsia="de-DE"/>
        </w:rPr>
        <w:softHyphen/>
        <w:t>Eastern edge of the European Union about twice the size of New Jersey with six times fewer the residents, which means there are no traffic jams and you can enjoy our many forests and lakes without stepping over each other. If you really want to unnerve us, ask us if Estonia is part of the Russian territory.</w:t>
      </w:r>
    </w:p>
    <w:p w:rsidR="00681DCC" w:rsidRPr="00E072CC" w:rsidRDefault="00681DCC" w:rsidP="00681DCC">
      <w:pPr>
        <w:spacing w:before="100" w:beforeAutospacing="1" w:after="100" w:afterAutospacing="1"/>
        <w:outlineLvl w:val="1"/>
        <w:rPr>
          <w:rFonts w:eastAsia="Times New Roman" w:cs="Times New Roman"/>
          <w:b/>
          <w:bCs/>
          <w:sz w:val="32"/>
          <w:szCs w:val="32"/>
          <w:lang w:val="en-US" w:eastAsia="de-DE"/>
        </w:rPr>
      </w:pPr>
      <w:r w:rsidRPr="00E072CC">
        <w:rPr>
          <w:rFonts w:eastAsia="Times New Roman" w:cs="Times New Roman"/>
          <w:b/>
          <w:bCs/>
          <w:sz w:val="32"/>
          <w:szCs w:val="32"/>
          <w:lang w:val="en-US" w:eastAsia="de-DE"/>
        </w:rPr>
        <w:t>Invade our country again.</w:t>
      </w:r>
    </w:p>
    <w:p w:rsidR="00681DCC" w:rsidRPr="00681DCC" w:rsidRDefault="00681DCC" w:rsidP="00681DCC">
      <w:pPr>
        <w:spacing w:before="100" w:beforeAutospacing="1" w:after="100" w:afterAutospacing="1"/>
        <w:rPr>
          <w:rFonts w:eastAsia="Times New Roman" w:cs="Times New Roman"/>
          <w:sz w:val="24"/>
          <w:szCs w:val="24"/>
          <w:lang w:val="en-US" w:eastAsia="de-DE"/>
        </w:rPr>
      </w:pPr>
      <w:r w:rsidRPr="00681DCC">
        <w:rPr>
          <w:rFonts w:eastAsia="Times New Roman" w:cs="Times New Roman"/>
          <w:sz w:val="24"/>
          <w:szCs w:val="24"/>
          <w:lang w:val="en-US" w:eastAsia="de-DE"/>
        </w:rPr>
        <w:t>Since 800 AD, we have been frequented by the Vikings, the Swedes, the Germans, the Danish, the Polish, and the Russians (we liked the Swedes the most). It is a miracle we still have our own traditions and language. So excuse us if we are proud of our national heritage or get annoyed when no one except five other people on the planet cares about us or knows anything about us at all. On second thought, it’s probably better this way.</w:t>
      </w:r>
    </w:p>
    <w:p w:rsidR="00681DCC" w:rsidRPr="00E072CC" w:rsidRDefault="00681DCC" w:rsidP="00681DCC">
      <w:pPr>
        <w:spacing w:before="100" w:beforeAutospacing="1" w:after="100" w:afterAutospacing="1"/>
        <w:outlineLvl w:val="1"/>
        <w:rPr>
          <w:rFonts w:eastAsia="Times New Roman" w:cs="Times New Roman"/>
          <w:b/>
          <w:bCs/>
          <w:sz w:val="32"/>
          <w:szCs w:val="32"/>
          <w:lang w:val="en-US" w:eastAsia="de-DE"/>
        </w:rPr>
      </w:pPr>
      <w:r w:rsidRPr="00E072CC">
        <w:rPr>
          <w:rFonts w:eastAsia="Times New Roman" w:cs="Times New Roman"/>
          <w:b/>
          <w:bCs/>
          <w:sz w:val="32"/>
          <w:szCs w:val="32"/>
          <w:lang w:val="en-US" w:eastAsia="de-DE"/>
        </w:rPr>
        <w:t>Ask us if Estonia is as cold as Siberia.</w:t>
      </w:r>
    </w:p>
    <w:p w:rsidR="00681DCC" w:rsidRPr="00681DCC" w:rsidRDefault="00681DCC" w:rsidP="00681DCC">
      <w:pPr>
        <w:spacing w:before="100" w:beforeAutospacing="1" w:after="100" w:afterAutospacing="1"/>
        <w:rPr>
          <w:rFonts w:eastAsia="Times New Roman" w:cs="Times New Roman"/>
          <w:sz w:val="24"/>
          <w:szCs w:val="24"/>
          <w:lang w:val="en-US" w:eastAsia="de-DE"/>
        </w:rPr>
      </w:pPr>
      <w:r w:rsidRPr="00681DCC">
        <w:rPr>
          <w:rFonts w:eastAsia="Times New Roman" w:cs="Times New Roman"/>
          <w:sz w:val="24"/>
          <w:szCs w:val="24"/>
          <w:lang w:val="en-US" w:eastAsia="de-DE"/>
        </w:rPr>
        <w:t>No, we do not have polar bears and our climate is nothing like Siberia’s. Believe it or not, we do have short, yet beautiful summers when the sun barely sets, giving us close to 20 hours of daylight. Our winters are sometimes cold, but they can also be mild due to our country’s proximity to the Baltic Sea. What do you mean you have never heard of the Baltic Sea?</w:t>
      </w:r>
    </w:p>
    <w:p w:rsidR="00681DCC" w:rsidRPr="00E072CC" w:rsidRDefault="00681DCC" w:rsidP="00681DCC">
      <w:pPr>
        <w:spacing w:before="100" w:beforeAutospacing="1" w:after="100" w:afterAutospacing="1"/>
        <w:outlineLvl w:val="1"/>
        <w:rPr>
          <w:rFonts w:eastAsia="Times New Roman" w:cs="Times New Roman"/>
          <w:b/>
          <w:bCs/>
          <w:sz w:val="32"/>
          <w:szCs w:val="32"/>
          <w:lang w:val="en-US" w:eastAsia="de-DE"/>
        </w:rPr>
      </w:pPr>
      <w:r w:rsidRPr="00E072CC">
        <w:rPr>
          <w:rFonts w:eastAsia="Times New Roman" w:cs="Times New Roman"/>
          <w:b/>
          <w:bCs/>
          <w:sz w:val="32"/>
          <w:szCs w:val="32"/>
          <w:lang w:val="en-US" w:eastAsia="de-DE"/>
        </w:rPr>
        <w:t>Confuse us with Finns.</w:t>
      </w:r>
    </w:p>
    <w:p w:rsidR="00681DCC" w:rsidRPr="00681DCC" w:rsidRDefault="00681DCC" w:rsidP="00681DCC">
      <w:pPr>
        <w:spacing w:before="100" w:beforeAutospacing="1" w:after="100" w:afterAutospacing="1"/>
        <w:outlineLvl w:val="1"/>
        <w:rPr>
          <w:rFonts w:eastAsia="Times New Roman" w:cs="Times New Roman"/>
          <w:sz w:val="24"/>
          <w:szCs w:val="24"/>
          <w:lang w:val="en-US" w:eastAsia="de-DE"/>
        </w:rPr>
      </w:pPr>
      <w:r w:rsidRPr="00681DCC">
        <w:rPr>
          <w:rFonts w:eastAsia="Times New Roman" w:cs="Times New Roman"/>
          <w:sz w:val="24"/>
          <w:szCs w:val="24"/>
          <w:lang w:val="en-US" w:eastAsia="de-DE"/>
        </w:rPr>
        <w:t>We share common ethnic and language roots with Finland, and our wealthier neighbors to the North love taking weekend ‘booze cruises’ to Tallinn to stock up on cheap alcohol, occasionally wreaking havoc on our capital in the process. Still, we are not one and the same. Estonia and Finland have taken quite different historical paths, and to equate us would be offending (see points 1 and 2). While we have been exposed to many different cultures, Finns have been relatively isolated from outside influence and as such, are more quiet and reserved than we are (except for the ‘alko</w:t>
      </w:r>
      <w:r w:rsidRPr="00681DCC">
        <w:rPr>
          <w:rFonts w:eastAsia="Times New Roman" w:cs="Times New Roman"/>
          <w:sz w:val="24"/>
          <w:szCs w:val="24"/>
          <w:lang w:val="en-US" w:eastAsia="de-DE"/>
        </w:rPr>
        <w:softHyphen/>
        <w:t xml:space="preserve">tourists’). If you really want to push it, confuse us with Latvians. Besides being our neighbor and a member of the Baltic states, Latvia has little in common with Estonia. It trails us in economic development, and its residents have six toes </w:t>
      </w:r>
      <w:r w:rsidRPr="00681DCC">
        <w:rPr>
          <w:rFonts w:eastAsia="Times New Roman" w:cs="Times New Roman"/>
          <w:sz w:val="24"/>
          <w:szCs w:val="24"/>
          <w:lang w:val="en-US" w:eastAsia="de-DE"/>
        </w:rPr>
        <w:lastRenderedPageBreak/>
        <w:t>(not really, but this is a point for another article called “How to piss off a Latvian”). To better understand this complex geo</w:t>
      </w:r>
      <w:r w:rsidRPr="00681DCC">
        <w:rPr>
          <w:rFonts w:eastAsia="Times New Roman" w:cs="Times New Roman"/>
          <w:sz w:val="24"/>
          <w:szCs w:val="24"/>
          <w:lang w:val="en-US" w:eastAsia="de-DE"/>
        </w:rPr>
        <w:softHyphen/>
        <w:t>political structure, think of it this way: Norway looks down on Sweden, Sweden looks down on Finland, Finland looks down on Estonia, and Estonia looks down on Latvia. So don’t confuse us with either.</w:t>
      </w:r>
    </w:p>
    <w:p w:rsidR="00681DCC" w:rsidRPr="00E072CC" w:rsidRDefault="00681DCC" w:rsidP="00681DCC">
      <w:pPr>
        <w:spacing w:before="100" w:beforeAutospacing="1" w:after="100" w:afterAutospacing="1"/>
        <w:outlineLvl w:val="1"/>
        <w:rPr>
          <w:rFonts w:eastAsia="Times New Roman" w:cs="Times New Roman"/>
          <w:b/>
          <w:bCs/>
          <w:sz w:val="32"/>
          <w:szCs w:val="32"/>
          <w:lang w:val="en-US" w:eastAsia="de-DE"/>
        </w:rPr>
      </w:pPr>
      <w:r w:rsidRPr="00E072CC">
        <w:rPr>
          <w:rFonts w:eastAsia="Times New Roman" w:cs="Times New Roman"/>
          <w:b/>
          <w:bCs/>
          <w:sz w:val="32"/>
          <w:szCs w:val="32"/>
          <w:lang w:val="en-US" w:eastAsia="de-DE"/>
        </w:rPr>
        <w:t>Question our unshakable confidence in the fact that Estonia will someday, once again, win Eurovision.</w:t>
      </w:r>
    </w:p>
    <w:p w:rsidR="00681DCC" w:rsidRPr="00681DCC" w:rsidRDefault="00681DCC" w:rsidP="00681DCC">
      <w:pPr>
        <w:spacing w:before="100" w:beforeAutospacing="1" w:after="100" w:afterAutospacing="1"/>
        <w:rPr>
          <w:rFonts w:eastAsia="Times New Roman" w:cs="Times New Roman"/>
          <w:sz w:val="24"/>
          <w:szCs w:val="24"/>
          <w:lang w:val="en-US" w:eastAsia="de-DE"/>
        </w:rPr>
      </w:pPr>
      <w:r w:rsidRPr="00681DCC">
        <w:rPr>
          <w:rFonts w:eastAsia="Times New Roman" w:cs="Times New Roman"/>
          <w:sz w:val="24"/>
          <w:szCs w:val="24"/>
          <w:lang w:val="en-US" w:eastAsia="de-DE"/>
        </w:rPr>
        <w:t>2001 will forever be etched in our collective memory as the year we won Eurovision. And although we haven’t had good results since the times of Maarja</w:t>
      </w:r>
      <w:r w:rsidRPr="00681DCC">
        <w:rPr>
          <w:rFonts w:eastAsia="Times New Roman" w:cs="Times New Roman"/>
          <w:sz w:val="24"/>
          <w:szCs w:val="24"/>
          <w:lang w:val="en-US" w:eastAsia="de-DE"/>
        </w:rPr>
        <w:softHyphen/>
        <w:t>Liis Ilus, we stubbornly send our contestants year after year, because we are, after all, the Singing Nation. Question our ability to win again and you’re guaranteed to enter a hot debate. Mention that our nine placements in the Top Ten are still higher than what the other Baltic states, Latvia and Lithuania, can claim and you might just be redeemed.</w:t>
      </w:r>
    </w:p>
    <w:p w:rsidR="00681DCC" w:rsidRPr="00E072CC" w:rsidRDefault="00681DCC" w:rsidP="00681DCC">
      <w:pPr>
        <w:spacing w:before="100" w:beforeAutospacing="1" w:after="100" w:afterAutospacing="1"/>
        <w:outlineLvl w:val="1"/>
        <w:rPr>
          <w:rFonts w:eastAsia="Times New Roman" w:cs="Times New Roman"/>
          <w:b/>
          <w:bCs/>
          <w:sz w:val="32"/>
          <w:szCs w:val="32"/>
          <w:lang w:val="en-US" w:eastAsia="de-DE"/>
        </w:rPr>
      </w:pPr>
      <w:r w:rsidRPr="00E072CC">
        <w:rPr>
          <w:rFonts w:eastAsia="Times New Roman" w:cs="Times New Roman"/>
          <w:b/>
          <w:bCs/>
          <w:sz w:val="32"/>
          <w:szCs w:val="32"/>
          <w:lang w:val="en-US" w:eastAsia="de-DE"/>
        </w:rPr>
        <w:t>Expect us to be friendly with you on the streets, at the restaurant, at the party where we just met.</w:t>
      </w:r>
    </w:p>
    <w:p w:rsidR="00681DCC" w:rsidRPr="00681DCC" w:rsidRDefault="00681DCC" w:rsidP="00681DCC">
      <w:pPr>
        <w:spacing w:before="100" w:beforeAutospacing="1" w:after="100" w:afterAutospacing="1"/>
        <w:rPr>
          <w:rFonts w:eastAsia="Times New Roman" w:cs="Times New Roman"/>
          <w:sz w:val="24"/>
          <w:szCs w:val="24"/>
          <w:lang w:val="en-US" w:eastAsia="de-DE"/>
        </w:rPr>
      </w:pPr>
      <w:r w:rsidRPr="00681DCC">
        <w:rPr>
          <w:rFonts w:eastAsia="Times New Roman" w:cs="Times New Roman"/>
          <w:sz w:val="24"/>
          <w:szCs w:val="24"/>
          <w:lang w:val="en-US" w:eastAsia="de-DE"/>
        </w:rPr>
        <w:t>We are polite and reserved. We don’t smile much, don’t talk to strangers, and never display our emotions in public. We keep to ourselves because we don’t want to impose on you. We will not approach you on the streets unless we are drunk, and will certainly not approach you in other social situations, because we are waiting for you to make the first move. The most extroverted of us look at your feet instead of our own when having a conversation. So don’t expect us to be anything other that what we are. Better yet, invest the time to get to know us. You will get to see our intimate side and may just get lucky to fi</w:t>
      </w:r>
      <w:r w:rsidR="00E072CC">
        <w:rPr>
          <w:rFonts w:eastAsia="Times New Roman" w:cs="Times New Roman"/>
          <w:sz w:val="24"/>
          <w:szCs w:val="24"/>
          <w:lang w:val="en-US" w:eastAsia="de-DE"/>
        </w:rPr>
        <w:t>nd a loyal best friend for lif</w:t>
      </w:r>
    </w:p>
    <w:p w:rsidR="00681DCC" w:rsidRPr="00E072CC" w:rsidRDefault="00681DCC" w:rsidP="00681DCC">
      <w:pPr>
        <w:spacing w:before="100" w:beforeAutospacing="1" w:after="100" w:afterAutospacing="1"/>
        <w:outlineLvl w:val="1"/>
        <w:rPr>
          <w:rFonts w:eastAsia="Times New Roman" w:cs="Times New Roman"/>
          <w:b/>
          <w:bCs/>
          <w:sz w:val="32"/>
          <w:szCs w:val="32"/>
          <w:lang w:val="en-US" w:eastAsia="de-DE"/>
        </w:rPr>
      </w:pPr>
      <w:r w:rsidRPr="00E072CC">
        <w:rPr>
          <w:rFonts w:eastAsia="Times New Roman" w:cs="Times New Roman"/>
          <w:b/>
          <w:bCs/>
          <w:sz w:val="32"/>
          <w:szCs w:val="32"/>
          <w:lang w:val="en-US" w:eastAsia="de-DE"/>
        </w:rPr>
        <w:t>Tell us how slow we are or ask how far is the distance till Tallinn.</w:t>
      </w:r>
    </w:p>
    <w:p w:rsidR="00681DCC" w:rsidRPr="00681DCC" w:rsidRDefault="00681DCC" w:rsidP="00681DCC">
      <w:pPr>
        <w:spacing w:before="100" w:beforeAutospacing="1" w:after="100" w:afterAutospacing="1"/>
        <w:rPr>
          <w:rFonts w:eastAsia="Times New Roman" w:cs="Times New Roman"/>
          <w:sz w:val="24"/>
          <w:szCs w:val="24"/>
          <w:lang w:val="en-US" w:eastAsia="de-DE"/>
        </w:rPr>
      </w:pPr>
      <w:r w:rsidRPr="00681DCC">
        <w:rPr>
          <w:rFonts w:eastAsia="Times New Roman" w:cs="Times New Roman"/>
          <w:sz w:val="24"/>
          <w:szCs w:val="24"/>
          <w:lang w:val="en-US" w:eastAsia="de-DE"/>
        </w:rPr>
        <w:t>Those questions should really be addressed to the Finns. We have proven time and again that we are nothing like the ‘slow’ stereotype you gave us and this joke is getting old. We have become the world’s leaders in digital, mobile, and IT space, and have established fast free Wi</w:t>
      </w:r>
      <w:r w:rsidRPr="00681DCC">
        <w:rPr>
          <w:rFonts w:eastAsia="Times New Roman" w:cs="Times New Roman"/>
          <w:sz w:val="24"/>
          <w:szCs w:val="24"/>
          <w:lang w:val="en-US" w:eastAsia="de-DE"/>
        </w:rPr>
        <w:softHyphen/>
        <w:t>Fi access points throughout the country just so you stop calling us ‘slow Estonians’.</w:t>
      </w:r>
    </w:p>
    <w:p w:rsidR="00E072CC" w:rsidRDefault="00681DCC" w:rsidP="00E072CC">
      <w:pPr>
        <w:spacing w:before="100" w:beforeAutospacing="1" w:after="100" w:afterAutospacing="1"/>
        <w:outlineLvl w:val="1"/>
        <w:rPr>
          <w:rFonts w:eastAsia="Times New Roman" w:cs="Times New Roman"/>
          <w:sz w:val="24"/>
          <w:szCs w:val="24"/>
          <w:lang w:val="en-US" w:eastAsia="de-DE"/>
        </w:rPr>
      </w:pPr>
      <w:r w:rsidRPr="00E072CC">
        <w:rPr>
          <w:rFonts w:eastAsia="Times New Roman" w:cs="Times New Roman"/>
          <w:b/>
          <w:bCs/>
          <w:sz w:val="32"/>
          <w:szCs w:val="32"/>
          <w:lang w:val="en-US" w:eastAsia="de-DE"/>
        </w:rPr>
        <w:t>Joke that Estonians have no sex and no future.</w:t>
      </w:r>
    </w:p>
    <w:p w:rsidR="00681DCC" w:rsidRPr="00681DCC" w:rsidRDefault="00681DCC" w:rsidP="00E072CC">
      <w:pPr>
        <w:spacing w:before="100" w:beforeAutospacing="1" w:after="100" w:afterAutospacing="1"/>
        <w:outlineLvl w:val="1"/>
        <w:rPr>
          <w:rFonts w:ascii="Times New Roman" w:eastAsia="Times New Roman" w:hAnsi="Times New Roman" w:cs="Times New Roman"/>
          <w:sz w:val="24"/>
          <w:szCs w:val="24"/>
          <w:lang w:val="en-US" w:eastAsia="de-DE"/>
        </w:rPr>
      </w:pPr>
      <w:r w:rsidRPr="00681DCC">
        <w:rPr>
          <w:rFonts w:eastAsia="Times New Roman" w:cs="Times New Roman"/>
          <w:sz w:val="24"/>
          <w:szCs w:val="24"/>
          <w:lang w:val="en-US" w:eastAsia="de-DE"/>
        </w:rPr>
        <w:t>We have sex and we have a future. We just don’t use them in our language. We keep it simple so we can better focus on pronouncing words like “</w:t>
      </w:r>
      <w:r w:rsidRPr="00681DCC">
        <w:rPr>
          <w:rFonts w:eastAsia="Times New Roman" w:cs="Times New Roman"/>
          <w:i/>
          <w:iCs/>
          <w:sz w:val="24"/>
          <w:szCs w:val="24"/>
          <w:lang w:val="en-US" w:eastAsia="de-DE"/>
        </w:rPr>
        <w:t>sünnipäevanädalalõpupeopärastlõunaväsimus</w:t>
      </w:r>
      <w:r w:rsidRPr="00681DCC">
        <w:rPr>
          <w:rFonts w:eastAsia="Times New Roman" w:cs="Times New Roman"/>
          <w:sz w:val="24"/>
          <w:szCs w:val="24"/>
          <w:lang w:val="en-US" w:eastAsia="de-DE"/>
        </w:rPr>
        <w:t>.” Can you pronounce that? Thought so.</w:t>
      </w:r>
      <w:r w:rsidRPr="00681DCC">
        <w:rPr>
          <w:rFonts w:ascii="Times New Roman" w:eastAsia="Times New Roman" w:hAnsi="Times New Roman" w:cs="Times New Roman"/>
          <w:sz w:val="24"/>
          <w:szCs w:val="24"/>
          <w:lang w:val="en-US" w:eastAsia="de-DE"/>
        </w:rPr>
        <w:t xml:space="preserve"> </w:t>
      </w:r>
      <w:r>
        <w:rPr>
          <w:rFonts w:ascii="Times New Roman" w:eastAsia="Times New Roman" w:hAnsi="Times New Roman" w:cs="Times New Roman"/>
          <w:noProof/>
          <w:sz w:val="24"/>
          <w:szCs w:val="24"/>
          <w:lang w:eastAsia="de-DE"/>
        </w:rPr>
        <w:drawing>
          <wp:inline distT="0" distB="0" distL="0" distR="0" wp14:anchorId="1C356BFC" wp14:editId="487C7305">
            <wp:extent cx="139700" cy="139700"/>
            <wp:effectExtent l="0" t="0" r="0" b="0"/>
            <wp:docPr id="1" name="Grafik 1" descr="https://d36tnp772eyphs.cloudfront.net/assets/images/matador-logo-small-2017-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6tnp772eyphs.cloudfront.net/assets/images/matador-logo-small-2017-b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p w:rsidR="004F6BFF" w:rsidRDefault="00681DCC">
      <w:pPr>
        <w:rPr>
          <w:lang w:val="en-US"/>
        </w:rPr>
      </w:pPr>
      <w:r w:rsidRPr="00681DCC">
        <w:rPr>
          <w:lang w:val="en-US"/>
        </w:rPr>
        <w:t>[taken from: https://matadornetwork.com</w:t>
      </w:r>
      <w:r>
        <w:rPr>
          <w:lang w:val="en-US"/>
        </w:rPr>
        <w:t>]</w:t>
      </w:r>
    </w:p>
    <w:p w:rsidR="00642ACF" w:rsidRDefault="004F6BFF">
      <w:pPr>
        <w:rPr>
          <w:sz w:val="36"/>
          <w:szCs w:val="36"/>
          <w:lang w:val="en-US"/>
        </w:rPr>
      </w:pPr>
      <w:r>
        <w:rPr>
          <w:lang w:val="en-US"/>
        </w:rPr>
        <w:br w:type="page"/>
      </w:r>
      <w:r w:rsidR="00807DAE">
        <w:rPr>
          <w:noProof/>
          <w:lang w:eastAsia="de-DE"/>
        </w:rPr>
        <w:drawing>
          <wp:inline distT="0" distB="0" distL="0" distR="0" wp14:anchorId="695563CD" wp14:editId="0BE29946">
            <wp:extent cx="1495425" cy="667385"/>
            <wp:effectExtent l="0" t="0" r="9525" b="0"/>
            <wp:docPr id="11" name="Grafik 11" descr="C:\Users\sk\AppData\Local\Temp\Erasmusgefoerdert_rgb.jpg"/>
            <wp:cNvGraphicFramePr/>
            <a:graphic xmlns:a="http://schemas.openxmlformats.org/drawingml/2006/main">
              <a:graphicData uri="http://schemas.openxmlformats.org/drawingml/2006/picture">
                <pic:pic xmlns:pic="http://schemas.openxmlformats.org/drawingml/2006/picture">
                  <pic:nvPicPr>
                    <pic:cNvPr id="11" name="Grafik 11" descr="C:\Users\sk\AppData\Local\Temp\Erasmusgefoerdert_rgb.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5425" cy="667385"/>
                    </a:xfrm>
                    <a:prstGeom prst="rect">
                      <a:avLst/>
                    </a:prstGeom>
                    <a:noFill/>
                    <a:ln>
                      <a:noFill/>
                    </a:ln>
                  </pic:spPr>
                </pic:pic>
              </a:graphicData>
            </a:graphic>
          </wp:inline>
        </w:drawing>
      </w:r>
      <w:r w:rsidR="00E91450">
        <w:rPr>
          <w:sz w:val="36"/>
          <w:szCs w:val="36"/>
          <w:lang w:val="en-US"/>
        </w:rPr>
        <w:tab/>
      </w:r>
      <w:r w:rsidR="00E91450">
        <w:rPr>
          <w:sz w:val="36"/>
          <w:szCs w:val="36"/>
          <w:lang w:val="en-US"/>
        </w:rPr>
        <w:tab/>
      </w:r>
      <w:r w:rsidR="00E91450">
        <w:rPr>
          <w:sz w:val="36"/>
          <w:szCs w:val="36"/>
          <w:lang w:val="en-US"/>
        </w:rPr>
        <w:tab/>
      </w:r>
      <w:r w:rsidR="000A090F">
        <w:rPr>
          <w:sz w:val="36"/>
          <w:szCs w:val="36"/>
          <w:lang w:val="en-US"/>
        </w:rPr>
        <w:tab/>
      </w:r>
      <w:r w:rsidR="000A090F">
        <w:rPr>
          <w:sz w:val="36"/>
          <w:szCs w:val="36"/>
          <w:lang w:val="en-US"/>
        </w:rPr>
        <w:tab/>
      </w:r>
      <w:r w:rsidR="000A090F">
        <w:rPr>
          <w:sz w:val="36"/>
          <w:szCs w:val="36"/>
          <w:lang w:val="en-US"/>
        </w:rPr>
        <w:tab/>
      </w:r>
      <w:r w:rsidR="00E91450">
        <w:rPr>
          <w:sz w:val="36"/>
          <w:szCs w:val="36"/>
          <w:lang w:val="en-US"/>
        </w:rPr>
        <w:tab/>
      </w:r>
      <w:r w:rsidR="00E91450">
        <w:rPr>
          <w:sz w:val="36"/>
          <w:szCs w:val="36"/>
          <w:lang w:val="en-US"/>
        </w:rPr>
        <w:tab/>
      </w:r>
      <w:r w:rsidR="00B23DDE">
        <w:rPr>
          <w:noProof/>
          <w:lang w:eastAsia="de-DE"/>
        </w:rPr>
        <w:drawing>
          <wp:inline distT="0" distB="0" distL="0" distR="0" wp14:anchorId="0F1ED831" wp14:editId="2D588766">
            <wp:extent cx="755650" cy="1068082"/>
            <wp:effectExtent l="0" t="0" r="6350" b="0"/>
            <wp:docPr id="2" name="Grafik 2" descr="http://literacyourfuture.pbworks.com/f/1516292701/AnnaMil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99300" descr="http://literacyourfuture.pbworks.com/f/1516292701/AnnaMill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980" cy="1072788"/>
                    </a:xfrm>
                    <a:prstGeom prst="rect">
                      <a:avLst/>
                    </a:prstGeom>
                    <a:noFill/>
                    <a:ln>
                      <a:noFill/>
                    </a:ln>
                  </pic:spPr>
                </pic:pic>
              </a:graphicData>
            </a:graphic>
          </wp:inline>
        </w:drawing>
      </w:r>
    </w:p>
    <w:p w:rsidR="00AB59A9" w:rsidRDefault="000A090F">
      <w:pPr>
        <w:rPr>
          <w:sz w:val="36"/>
          <w:szCs w:val="36"/>
          <w:lang w:val="en-US"/>
        </w:rPr>
      </w:pPr>
      <w:r>
        <w:rPr>
          <w:sz w:val="36"/>
          <w:szCs w:val="36"/>
          <w:lang w:val="en-US"/>
        </w:rPr>
        <w:br/>
      </w:r>
      <w:r w:rsidR="004F6BFF" w:rsidRPr="00807DAE">
        <w:rPr>
          <w:b/>
          <w:sz w:val="36"/>
          <w:szCs w:val="36"/>
          <w:lang w:val="en-US"/>
        </w:rPr>
        <w:t xml:space="preserve">Group 2: Travelling guide </w:t>
      </w:r>
      <w:r w:rsidR="00E91450" w:rsidRPr="00807DAE">
        <w:rPr>
          <w:b/>
          <w:sz w:val="36"/>
          <w:szCs w:val="36"/>
          <w:lang w:val="en-US"/>
        </w:rPr>
        <w:t>–</w:t>
      </w:r>
      <w:r w:rsidR="004F6BFF" w:rsidRPr="00807DAE">
        <w:rPr>
          <w:b/>
          <w:sz w:val="36"/>
          <w:szCs w:val="36"/>
          <w:lang w:val="en-US"/>
        </w:rPr>
        <w:t xml:space="preserve"> Estonia</w:t>
      </w:r>
      <w:r w:rsidR="00E91450">
        <w:rPr>
          <w:sz w:val="36"/>
          <w:szCs w:val="36"/>
          <w:lang w:val="en-US"/>
        </w:rPr>
        <w:tab/>
      </w:r>
      <w:r w:rsidR="00E31A63">
        <w:rPr>
          <w:noProof/>
          <w:lang w:eastAsia="de-DE"/>
        </w:rPr>
        <w:drawing>
          <wp:inline distT="0" distB="0" distL="0" distR="0" wp14:anchorId="384F255A" wp14:editId="4F58CA9B">
            <wp:extent cx="1717769" cy="1835150"/>
            <wp:effectExtent l="0" t="0" r="0" b="0"/>
            <wp:docPr id="9" name="Grafik 9" descr="https://www.schnieder-reisen.de/typo3temp/pics/e14159ca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chnieder-reisen.de/typo3temp/pics/e14159cab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301" cy="1837855"/>
                    </a:xfrm>
                    <a:prstGeom prst="rect">
                      <a:avLst/>
                    </a:prstGeom>
                    <a:noFill/>
                    <a:ln>
                      <a:noFill/>
                    </a:ln>
                  </pic:spPr>
                </pic:pic>
              </a:graphicData>
            </a:graphic>
          </wp:inline>
        </w:drawing>
      </w:r>
    </w:p>
    <w:p w:rsidR="004F6BFF" w:rsidRDefault="004F6BFF">
      <w:pPr>
        <w:rPr>
          <w:sz w:val="36"/>
          <w:szCs w:val="36"/>
          <w:lang w:val="en-US"/>
        </w:rPr>
      </w:pPr>
      <w:r>
        <w:rPr>
          <w:sz w:val="36"/>
          <w:szCs w:val="36"/>
          <w:lang w:val="en-US"/>
        </w:rPr>
        <w:t>1. Read the text.</w:t>
      </w:r>
    </w:p>
    <w:p w:rsidR="004F6BFF" w:rsidRDefault="004F6BFF" w:rsidP="000A090F">
      <w:pPr>
        <w:spacing w:line="240" w:lineRule="auto"/>
        <w:rPr>
          <w:sz w:val="36"/>
          <w:szCs w:val="36"/>
          <w:lang w:val="en-US"/>
        </w:rPr>
      </w:pPr>
      <w:r>
        <w:rPr>
          <w:sz w:val="36"/>
          <w:szCs w:val="36"/>
          <w:lang w:val="en-US"/>
        </w:rPr>
        <w:t xml:space="preserve">2. Every group member now deals with 2 paragraphs. Try to </w:t>
      </w:r>
      <w:r w:rsidR="000A090F">
        <w:rPr>
          <w:sz w:val="36"/>
          <w:szCs w:val="36"/>
          <w:lang w:val="en-US"/>
        </w:rPr>
        <w:br/>
        <w:t xml:space="preserve">    </w:t>
      </w:r>
      <w:r>
        <w:rPr>
          <w:sz w:val="36"/>
          <w:szCs w:val="36"/>
          <w:lang w:val="en-US"/>
        </w:rPr>
        <w:t xml:space="preserve">derive </w:t>
      </w:r>
      <w:r w:rsidR="00807DAE">
        <w:rPr>
          <w:sz w:val="36"/>
          <w:szCs w:val="36"/>
          <w:lang w:val="en-US"/>
        </w:rPr>
        <w:t xml:space="preserve">some </w:t>
      </w:r>
      <w:r w:rsidR="00E91450">
        <w:rPr>
          <w:sz w:val="36"/>
          <w:szCs w:val="36"/>
          <w:lang w:val="en-US"/>
        </w:rPr>
        <w:t xml:space="preserve">pieces of advice </w:t>
      </w:r>
      <w:r w:rsidR="00807DAE">
        <w:rPr>
          <w:sz w:val="36"/>
          <w:szCs w:val="36"/>
          <w:lang w:val="en-US"/>
        </w:rPr>
        <w:t xml:space="preserve">out of every paragraph </w:t>
      </w:r>
      <w:r w:rsidR="00D0538F">
        <w:rPr>
          <w:sz w:val="36"/>
          <w:szCs w:val="36"/>
          <w:lang w:val="en-US"/>
        </w:rPr>
        <w:t xml:space="preserve">what </w:t>
      </w:r>
      <w:r w:rsidR="00807DAE">
        <w:rPr>
          <w:sz w:val="36"/>
          <w:szCs w:val="36"/>
          <w:lang w:val="en-US"/>
        </w:rPr>
        <w:br/>
        <w:t xml:space="preserve">    </w:t>
      </w:r>
      <w:r w:rsidR="00D0538F">
        <w:rPr>
          <w:sz w:val="36"/>
          <w:szCs w:val="36"/>
          <w:lang w:val="en-US"/>
        </w:rPr>
        <w:t xml:space="preserve">you should do and what you shouldn’t </w:t>
      </w:r>
      <w:r w:rsidR="00830A4A">
        <w:rPr>
          <w:sz w:val="36"/>
          <w:szCs w:val="36"/>
          <w:lang w:val="en-US"/>
        </w:rPr>
        <w:t xml:space="preserve">do </w:t>
      </w:r>
      <w:r w:rsidR="00D0538F">
        <w:rPr>
          <w:sz w:val="36"/>
          <w:szCs w:val="36"/>
          <w:lang w:val="en-US"/>
        </w:rPr>
        <w:t>as</w:t>
      </w:r>
      <w:r w:rsidR="00E91450">
        <w:rPr>
          <w:sz w:val="36"/>
          <w:szCs w:val="36"/>
          <w:lang w:val="en-US"/>
        </w:rPr>
        <w:t xml:space="preserve"> a tourist in </w:t>
      </w:r>
      <w:r w:rsidR="00807DAE">
        <w:rPr>
          <w:sz w:val="36"/>
          <w:szCs w:val="36"/>
          <w:lang w:val="en-US"/>
        </w:rPr>
        <w:br/>
        <w:t xml:space="preserve">    </w:t>
      </w:r>
      <w:r w:rsidR="00E91450">
        <w:rPr>
          <w:sz w:val="36"/>
          <w:szCs w:val="36"/>
          <w:lang w:val="en-US"/>
        </w:rPr>
        <w:t>Estonia.</w:t>
      </w:r>
    </w:p>
    <w:p w:rsidR="00807DAE" w:rsidRDefault="000A090F" w:rsidP="000A090F">
      <w:pPr>
        <w:spacing w:line="240" w:lineRule="auto"/>
        <w:rPr>
          <w:sz w:val="36"/>
          <w:szCs w:val="36"/>
          <w:lang w:val="en-US"/>
        </w:rPr>
      </w:pPr>
      <w:r>
        <w:rPr>
          <w:sz w:val="36"/>
          <w:szCs w:val="36"/>
          <w:lang w:val="en-US"/>
        </w:rPr>
        <w:t xml:space="preserve">3. </w:t>
      </w:r>
      <w:r w:rsidR="00807DAE">
        <w:rPr>
          <w:sz w:val="36"/>
          <w:szCs w:val="36"/>
          <w:lang w:val="en-US"/>
        </w:rPr>
        <w:t xml:space="preserve">Now write down your advice in the following list and </w:t>
      </w:r>
      <w:r>
        <w:rPr>
          <w:sz w:val="36"/>
          <w:szCs w:val="36"/>
          <w:lang w:val="en-US"/>
        </w:rPr>
        <w:t xml:space="preserve">create </w:t>
      </w:r>
      <w:r w:rsidR="00807DAE">
        <w:rPr>
          <w:sz w:val="36"/>
          <w:szCs w:val="36"/>
          <w:lang w:val="en-US"/>
        </w:rPr>
        <w:br/>
        <w:t xml:space="preserve">    </w:t>
      </w:r>
      <w:r>
        <w:rPr>
          <w:sz w:val="36"/>
          <w:szCs w:val="36"/>
          <w:lang w:val="en-US"/>
        </w:rPr>
        <w:t>a travelling guide out of all devices from the text.</w:t>
      </w:r>
    </w:p>
    <w:p w:rsidR="00807DAE" w:rsidRDefault="00807DAE">
      <w:pPr>
        <w:rPr>
          <w:sz w:val="36"/>
          <w:szCs w:val="36"/>
          <w:lang w:val="en-US"/>
        </w:rPr>
      </w:pPr>
      <w:r>
        <w:rPr>
          <w:sz w:val="36"/>
          <w:szCs w:val="36"/>
          <w:lang w:val="en-US"/>
        </w:rPr>
        <w:br w:type="page"/>
      </w:r>
    </w:p>
    <w:p w:rsidR="000A090F" w:rsidRDefault="000A090F" w:rsidP="000A090F">
      <w:pPr>
        <w:spacing w:line="240" w:lineRule="auto"/>
        <w:rPr>
          <w:sz w:val="36"/>
          <w:szCs w:val="36"/>
          <w:lang w:val="en-US"/>
        </w:rPr>
      </w:pPr>
    </w:p>
    <w:tbl>
      <w:tblPr>
        <w:tblStyle w:val="Tabellenraster"/>
        <w:tblW w:w="5000" w:type="pct"/>
        <w:tblLook w:val="04A0" w:firstRow="1" w:lastRow="0" w:firstColumn="1" w:lastColumn="0" w:noHBand="0" w:noVBand="1"/>
      </w:tblPr>
      <w:tblGrid>
        <w:gridCol w:w="4644"/>
        <w:gridCol w:w="4644"/>
      </w:tblGrid>
      <w:tr w:rsidR="00642ACF" w:rsidRPr="00807DAE" w:rsidTr="00642ACF">
        <w:tc>
          <w:tcPr>
            <w:tcW w:w="5000" w:type="pct"/>
            <w:gridSpan w:val="2"/>
          </w:tcPr>
          <w:p w:rsidR="00642ACF" w:rsidRPr="00642ACF" w:rsidRDefault="00642ACF" w:rsidP="00807DAE">
            <w:pPr>
              <w:jc w:val="center"/>
              <w:rPr>
                <w:rFonts w:ascii="Comic Sans MS" w:hAnsi="Comic Sans MS"/>
                <w:b/>
                <w:sz w:val="36"/>
                <w:szCs w:val="36"/>
                <w:lang w:val="en-US"/>
              </w:rPr>
            </w:pPr>
            <w:r>
              <w:rPr>
                <w:rFonts w:ascii="Comic Sans MS" w:hAnsi="Comic Sans MS"/>
                <w:b/>
                <w:sz w:val="36"/>
                <w:szCs w:val="36"/>
                <w:lang w:val="en-US"/>
              </w:rPr>
              <w:t>Travelling guide Estonia</w:t>
            </w:r>
          </w:p>
        </w:tc>
      </w:tr>
      <w:tr w:rsidR="00E31A63" w:rsidRPr="00807DAE" w:rsidTr="00642ACF">
        <w:tc>
          <w:tcPr>
            <w:tcW w:w="2500" w:type="pct"/>
          </w:tcPr>
          <w:p w:rsidR="005C4E1A" w:rsidRPr="00807DAE" w:rsidRDefault="00807DAE" w:rsidP="00807DAE">
            <w:pPr>
              <w:jc w:val="center"/>
              <w:rPr>
                <w:b/>
                <w:noProof/>
                <w:sz w:val="36"/>
                <w:szCs w:val="36"/>
                <w:lang w:val="en-US" w:eastAsia="de-DE"/>
              </w:rPr>
            </w:pPr>
            <w:r w:rsidRPr="00807DAE">
              <w:rPr>
                <w:b/>
                <w:noProof/>
                <w:sz w:val="36"/>
                <w:szCs w:val="36"/>
                <w:lang w:val="en-US" w:eastAsia="de-DE"/>
              </w:rPr>
              <w:t>Do’s</w:t>
            </w:r>
          </w:p>
        </w:tc>
        <w:tc>
          <w:tcPr>
            <w:tcW w:w="2500" w:type="pct"/>
          </w:tcPr>
          <w:p w:rsidR="00E31A63" w:rsidRPr="00807DAE" w:rsidRDefault="00807DAE" w:rsidP="00807DAE">
            <w:pPr>
              <w:jc w:val="center"/>
              <w:rPr>
                <w:b/>
                <w:sz w:val="36"/>
                <w:szCs w:val="36"/>
                <w:lang w:val="en-US"/>
              </w:rPr>
            </w:pPr>
            <w:r w:rsidRPr="00807DAE">
              <w:rPr>
                <w:b/>
                <w:sz w:val="36"/>
                <w:szCs w:val="36"/>
                <w:lang w:val="en-US"/>
              </w:rPr>
              <w:t>D</w:t>
            </w:r>
            <w:r>
              <w:rPr>
                <w:b/>
                <w:sz w:val="36"/>
                <w:szCs w:val="36"/>
                <w:lang w:val="en-US"/>
              </w:rPr>
              <w:t>on</w:t>
            </w:r>
            <w:r w:rsidRPr="00807DAE">
              <w:rPr>
                <w:b/>
                <w:sz w:val="36"/>
                <w:szCs w:val="36"/>
                <w:lang w:val="en-US"/>
              </w:rPr>
              <w:t>t</w:t>
            </w:r>
            <w:r>
              <w:rPr>
                <w:b/>
                <w:sz w:val="36"/>
                <w:szCs w:val="36"/>
                <w:lang w:val="en-US"/>
              </w:rPr>
              <w:t>’</w:t>
            </w:r>
            <w:r w:rsidRPr="00807DAE">
              <w:rPr>
                <w:b/>
                <w:sz w:val="36"/>
                <w:szCs w:val="36"/>
                <w:lang w:val="en-US"/>
              </w:rPr>
              <w:t>s</w:t>
            </w:r>
          </w:p>
        </w:tc>
      </w:tr>
      <w:tr w:rsidR="00B23DDE" w:rsidTr="00642ACF">
        <w:tc>
          <w:tcPr>
            <w:tcW w:w="2500" w:type="pct"/>
          </w:tcPr>
          <w:p w:rsidR="00D0538F" w:rsidRPr="005D6F1E" w:rsidRDefault="00D0538F" w:rsidP="00D0538F">
            <w:pPr>
              <w:jc w:val="center"/>
              <w:rPr>
                <w:b/>
                <w:outline/>
                <w:color w:val="C0504D" w:themeColor="accent2"/>
                <w:lang w:val="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D0538F">
              <w:rPr>
                <w:noProof/>
                <w:sz w:val="96"/>
                <w:szCs w:val="96"/>
                <w:lang w:eastAsia="de-DE"/>
              </w:rPr>
              <mc:AlternateContent>
                <mc:Choice Requires="wps">
                  <w:drawing>
                    <wp:anchor distT="0" distB="0" distL="114300" distR="114300" simplePos="0" relativeHeight="251660288" behindDoc="0" locked="0" layoutInCell="1" allowOverlap="1" wp14:anchorId="7526CD37" wp14:editId="6C9B9BAF">
                      <wp:simplePos x="0" y="0"/>
                      <wp:positionH relativeFrom="column">
                        <wp:posOffset>884555</wp:posOffset>
                      </wp:positionH>
                      <wp:positionV relativeFrom="paragraph">
                        <wp:posOffset>94615</wp:posOffset>
                      </wp:positionV>
                      <wp:extent cx="723900" cy="673100"/>
                      <wp:effectExtent l="0" t="0" r="19050" b="12700"/>
                      <wp:wrapNone/>
                      <wp:docPr id="7" name="Smiley 7"/>
                      <wp:cNvGraphicFramePr/>
                      <a:graphic xmlns:a="http://schemas.openxmlformats.org/drawingml/2006/main">
                        <a:graphicData uri="http://schemas.microsoft.com/office/word/2010/wordprocessingShape">
                          <wps:wsp>
                            <wps:cNvSpPr/>
                            <wps:spPr>
                              <a:xfrm>
                                <a:off x="0" y="0"/>
                                <a:ext cx="723900" cy="673100"/>
                              </a:xfrm>
                              <a:prstGeom prst="smileyFace">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9EE4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7" o:spid="_x0000_s1026" type="#_x0000_t96" style="position:absolute;margin-left:69.65pt;margin-top:7.45pt;width:57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" fillcolor="yellow" strokecolor="#f79646 [3209]" strokeweight="2pt"/>
                  </w:pict>
                </mc:Fallback>
              </mc:AlternateContent>
            </w:r>
          </w:p>
          <w:p w:rsidR="00D0538F" w:rsidRDefault="00E072CC">
            <w:pPr>
              <w:rPr>
                <w:sz w:val="36"/>
                <w:szCs w:val="36"/>
                <w:lang w:val="en-US"/>
              </w:rPr>
            </w:pPr>
            <w:r>
              <w:rPr>
                <w:sz w:val="36"/>
                <w:szCs w:val="36"/>
                <w:lang w:val="en-US"/>
              </w:rPr>
              <w:tab/>
              <w:t xml:space="preserve">   </w:t>
            </w:r>
          </w:p>
        </w:tc>
        <w:tc>
          <w:tcPr>
            <w:tcW w:w="2500" w:type="pct"/>
          </w:tcPr>
          <w:p w:rsidR="00B23DDE" w:rsidRPr="00807DAE" w:rsidRDefault="00807DAE">
            <w:pPr>
              <w:rPr>
                <w:sz w:val="44"/>
                <w:szCs w:val="44"/>
                <w:lang w:val="en-US"/>
              </w:rPr>
            </w:pPr>
            <w:r>
              <w:rPr>
                <w:sz w:val="36"/>
                <w:szCs w:val="36"/>
                <w:lang w:val="en-US"/>
              </w:rPr>
              <w:tab/>
            </w:r>
            <w:r>
              <w:rPr>
                <w:sz w:val="36"/>
                <w:szCs w:val="36"/>
                <w:lang w:val="en-US"/>
              </w:rPr>
              <w:tab/>
            </w:r>
            <w:r w:rsidR="00D0538F" w:rsidRPr="00D0538F">
              <w:rPr>
                <w:sz w:val="144"/>
                <w:szCs w:val="144"/>
                <w:lang w:val="en-US"/>
              </w:rPr>
              <w:sym w:font="Wingdings" w:char="F04C"/>
            </w:r>
          </w:p>
        </w:tc>
      </w:tr>
      <w:tr w:rsidR="00B23DDE" w:rsidTr="00642ACF">
        <w:tc>
          <w:tcPr>
            <w:tcW w:w="2500" w:type="pct"/>
          </w:tcPr>
          <w:p w:rsidR="00B23DDE" w:rsidRDefault="00B23DDE">
            <w:pPr>
              <w:rPr>
                <w:sz w:val="36"/>
                <w:szCs w:val="36"/>
                <w:lang w:val="en-US"/>
              </w:rPr>
            </w:pPr>
          </w:p>
          <w:p w:rsidR="005C4E1A" w:rsidRDefault="005C4E1A">
            <w:pPr>
              <w:rPr>
                <w:sz w:val="36"/>
                <w:szCs w:val="36"/>
                <w:lang w:val="en-US"/>
              </w:rPr>
            </w:pPr>
          </w:p>
          <w:p w:rsidR="005C4E1A" w:rsidRDefault="005C4E1A">
            <w:pPr>
              <w:rPr>
                <w:sz w:val="36"/>
                <w:szCs w:val="36"/>
                <w:lang w:val="en-US"/>
              </w:rPr>
            </w:pPr>
          </w:p>
          <w:p w:rsidR="005C4E1A" w:rsidRDefault="005C4E1A">
            <w:pPr>
              <w:rPr>
                <w:sz w:val="36"/>
                <w:szCs w:val="36"/>
                <w:lang w:val="en-US"/>
              </w:rPr>
            </w:pPr>
          </w:p>
          <w:p w:rsidR="005C4E1A" w:rsidRDefault="005C4E1A">
            <w:pPr>
              <w:rPr>
                <w:sz w:val="36"/>
                <w:szCs w:val="36"/>
                <w:lang w:val="en-US"/>
              </w:rPr>
            </w:pPr>
          </w:p>
          <w:p w:rsidR="005C4E1A" w:rsidRDefault="005C4E1A">
            <w:pPr>
              <w:rPr>
                <w:sz w:val="36"/>
                <w:szCs w:val="36"/>
                <w:lang w:val="en-US"/>
              </w:rPr>
            </w:pPr>
          </w:p>
          <w:p w:rsidR="00E072CC" w:rsidRDefault="00E072CC">
            <w:pPr>
              <w:rPr>
                <w:sz w:val="36"/>
                <w:szCs w:val="36"/>
                <w:lang w:val="en-US"/>
              </w:rPr>
            </w:pPr>
          </w:p>
          <w:p w:rsidR="00E072CC" w:rsidRDefault="00E072CC">
            <w:pPr>
              <w:rPr>
                <w:sz w:val="36"/>
                <w:szCs w:val="36"/>
                <w:lang w:val="en-US"/>
              </w:rPr>
            </w:pPr>
          </w:p>
          <w:p w:rsidR="00E072CC" w:rsidRDefault="00E072CC">
            <w:pPr>
              <w:rPr>
                <w:sz w:val="36"/>
                <w:szCs w:val="36"/>
                <w:lang w:val="en-US"/>
              </w:rPr>
            </w:pPr>
          </w:p>
          <w:p w:rsidR="00E072CC" w:rsidRDefault="00E072CC">
            <w:pPr>
              <w:rPr>
                <w:sz w:val="36"/>
                <w:szCs w:val="36"/>
                <w:lang w:val="en-US"/>
              </w:rPr>
            </w:pPr>
          </w:p>
          <w:p w:rsidR="00E072CC" w:rsidRDefault="00E072CC">
            <w:pPr>
              <w:rPr>
                <w:sz w:val="36"/>
                <w:szCs w:val="36"/>
                <w:lang w:val="en-US"/>
              </w:rPr>
            </w:pPr>
          </w:p>
          <w:p w:rsidR="00E072CC" w:rsidRDefault="00E072CC">
            <w:pPr>
              <w:rPr>
                <w:sz w:val="36"/>
                <w:szCs w:val="36"/>
                <w:lang w:val="en-US"/>
              </w:rPr>
            </w:pPr>
          </w:p>
          <w:p w:rsidR="00E072CC" w:rsidRDefault="00E072CC">
            <w:pPr>
              <w:rPr>
                <w:sz w:val="36"/>
                <w:szCs w:val="36"/>
                <w:lang w:val="en-US"/>
              </w:rPr>
            </w:pPr>
          </w:p>
          <w:p w:rsidR="00E072CC" w:rsidRDefault="00E072CC">
            <w:pPr>
              <w:rPr>
                <w:sz w:val="36"/>
                <w:szCs w:val="36"/>
                <w:lang w:val="en-US"/>
              </w:rPr>
            </w:pPr>
          </w:p>
          <w:p w:rsidR="00E072CC" w:rsidRDefault="00E072CC">
            <w:pPr>
              <w:rPr>
                <w:sz w:val="36"/>
                <w:szCs w:val="36"/>
                <w:lang w:val="en-US"/>
              </w:rPr>
            </w:pPr>
          </w:p>
          <w:p w:rsidR="00E072CC" w:rsidRDefault="00E072CC">
            <w:pPr>
              <w:rPr>
                <w:sz w:val="36"/>
                <w:szCs w:val="36"/>
                <w:lang w:val="en-US"/>
              </w:rPr>
            </w:pPr>
          </w:p>
          <w:p w:rsidR="00E072CC" w:rsidRDefault="00E072CC">
            <w:pPr>
              <w:rPr>
                <w:sz w:val="36"/>
                <w:szCs w:val="36"/>
                <w:lang w:val="en-US"/>
              </w:rPr>
            </w:pPr>
          </w:p>
          <w:p w:rsidR="00E072CC" w:rsidRDefault="00E072CC">
            <w:pPr>
              <w:rPr>
                <w:sz w:val="36"/>
                <w:szCs w:val="36"/>
                <w:lang w:val="en-US"/>
              </w:rPr>
            </w:pPr>
          </w:p>
          <w:p w:rsidR="00E072CC" w:rsidRDefault="00E072CC">
            <w:pPr>
              <w:rPr>
                <w:sz w:val="36"/>
                <w:szCs w:val="36"/>
                <w:lang w:val="en-US"/>
              </w:rPr>
            </w:pPr>
          </w:p>
          <w:p w:rsidR="00E072CC" w:rsidRDefault="00E072CC">
            <w:pPr>
              <w:rPr>
                <w:sz w:val="36"/>
                <w:szCs w:val="36"/>
                <w:lang w:val="en-US"/>
              </w:rPr>
            </w:pPr>
          </w:p>
          <w:p w:rsidR="00E072CC" w:rsidRDefault="00E072CC">
            <w:pPr>
              <w:rPr>
                <w:sz w:val="36"/>
                <w:szCs w:val="36"/>
                <w:lang w:val="en-US"/>
              </w:rPr>
            </w:pPr>
          </w:p>
          <w:p w:rsidR="00E072CC" w:rsidRDefault="00E072CC">
            <w:pPr>
              <w:rPr>
                <w:sz w:val="36"/>
                <w:szCs w:val="36"/>
                <w:lang w:val="en-US"/>
              </w:rPr>
            </w:pPr>
          </w:p>
          <w:p w:rsidR="00E072CC" w:rsidRDefault="00E072CC">
            <w:pPr>
              <w:rPr>
                <w:sz w:val="36"/>
                <w:szCs w:val="36"/>
                <w:lang w:val="en-US"/>
              </w:rPr>
            </w:pPr>
          </w:p>
          <w:p w:rsidR="00E072CC" w:rsidRDefault="00E072CC">
            <w:pPr>
              <w:rPr>
                <w:sz w:val="36"/>
                <w:szCs w:val="36"/>
                <w:lang w:val="en-US"/>
              </w:rPr>
            </w:pPr>
          </w:p>
          <w:p w:rsidR="005C4E1A" w:rsidRDefault="005C4E1A">
            <w:pPr>
              <w:rPr>
                <w:sz w:val="36"/>
                <w:szCs w:val="36"/>
                <w:lang w:val="en-US"/>
              </w:rPr>
            </w:pPr>
          </w:p>
        </w:tc>
        <w:tc>
          <w:tcPr>
            <w:tcW w:w="2500" w:type="pct"/>
          </w:tcPr>
          <w:p w:rsidR="00B23DDE" w:rsidRDefault="00B23DDE">
            <w:pPr>
              <w:rPr>
                <w:sz w:val="36"/>
                <w:szCs w:val="36"/>
                <w:lang w:val="en-US"/>
              </w:rPr>
            </w:pPr>
          </w:p>
        </w:tc>
      </w:tr>
    </w:tbl>
    <w:p w:rsidR="00B23DDE" w:rsidRDefault="00B23DDE">
      <w:pPr>
        <w:rPr>
          <w:sz w:val="36"/>
          <w:szCs w:val="36"/>
          <w:lang w:val="en-US"/>
        </w:rPr>
      </w:pPr>
    </w:p>
    <w:p w:rsidR="00B23DDE" w:rsidRDefault="00B23DDE">
      <w:pPr>
        <w:rPr>
          <w:sz w:val="36"/>
          <w:szCs w:val="36"/>
          <w:lang w:val="en-US"/>
        </w:rPr>
      </w:pPr>
      <w:r>
        <w:rPr>
          <w:sz w:val="36"/>
          <w:szCs w:val="36"/>
          <w:lang w:val="en-US"/>
        </w:rPr>
        <w:br w:type="page"/>
      </w:r>
    </w:p>
    <w:p w:rsidR="00B23DDE" w:rsidRDefault="00B23DDE">
      <w:pPr>
        <w:rPr>
          <w:sz w:val="36"/>
          <w:szCs w:val="36"/>
          <w:lang w:val="en-US"/>
        </w:rPr>
      </w:pPr>
    </w:p>
    <w:sectPr w:rsidR="00B23D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CC"/>
    <w:rsid w:val="000120C3"/>
    <w:rsid w:val="000A090F"/>
    <w:rsid w:val="004F6BFF"/>
    <w:rsid w:val="005C4E1A"/>
    <w:rsid w:val="005D6F1E"/>
    <w:rsid w:val="00642ACF"/>
    <w:rsid w:val="00681DCC"/>
    <w:rsid w:val="00807DAE"/>
    <w:rsid w:val="00830A4A"/>
    <w:rsid w:val="0085389C"/>
    <w:rsid w:val="00B23DDE"/>
    <w:rsid w:val="00D001BC"/>
    <w:rsid w:val="00D0538F"/>
    <w:rsid w:val="00E072CC"/>
    <w:rsid w:val="00E31A63"/>
    <w:rsid w:val="00E91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C57F3-146E-4161-A89A-8FC9B5B6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681DC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81DCC"/>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81DC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81DCC"/>
    <w:rPr>
      <w:i/>
      <w:iCs/>
    </w:rPr>
  </w:style>
  <w:style w:type="paragraph" w:styleId="Sprechblasentext">
    <w:name w:val="Balloon Text"/>
    <w:basedOn w:val="Standard"/>
    <w:link w:val="SprechblasentextZchn"/>
    <w:uiPriority w:val="99"/>
    <w:semiHidden/>
    <w:unhideWhenUsed/>
    <w:rsid w:val="00681D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1DCC"/>
    <w:rPr>
      <w:rFonts w:ascii="Tahoma" w:hAnsi="Tahoma" w:cs="Tahoma"/>
      <w:sz w:val="16"/>
      <w:szCs w:val="16"/>
    </w:rPr>
  </w:style>
  <w:style w:type="table" w:styleId="Tabellenraster">
    <w:name w:val="Table Grid"/>
    <w:basedOn w:val="NormaleTabelle"/>
    <w:uiPriority w:val="59"/>
    <w:rsid w:val="00B2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E0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16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4430</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Bk Borken</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GT11BkB</dc:creator>
  <cp:lastModifiedBy>Kerstin Schneider</cp:lastModifiedBy>
  <cp:revision>2</cp:revision>
  <dcterms:created xsi:type="dcterms:W3CDTF">2018-10-01T10:33:00Z</dcterms:created>
  <dcterms:modified xsi:type="dcterms:W3CDTF">2018-10-01T10:33:00Z</dcterms:modified>
</cp:coreProperties>
</file>