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D42EF" w:rsidRDefault="00701B84">
      <w:pPr>
        <w:rPr>
          <w:rFonts w:ascii="EB Garamond" w:eastAsia="EB Garamond" w:hAnsi="EB Garamond" w:cs="EB Garamond"/>
          <w:color w:val="222222"/>
          <w:sz w:val="56"/>
          <w:szCs w:val="56"/>
          <w:highlight w:val="white"/>
        </w:rPr>
      </w:pPr>
      <w:bookmarkStart w:id="0" w:name="_GoBack"/>
      <w:bookmarkEnd w:id="0"/>
      <w:r>
        <w:rPr>
          <w:rFonts w:ascii="EB Garamond" w:eastAsia="EB Garamond" w:hAnsi="EB Garamond" w:cs="EB Garamond"/>
          <w:color w:val="222222"/>
          <w:sz w:val="56"/>
          <w:szCs w:val="56"/>
          <w:highlight w:val="white"/>
        </w:rPr>
        <w:t>Summary of the bokanovsky process</w:t>
      </w:r>
    </w:p>
    <w:p w14:paraId="00000002" w14:textId="77777777" w:rsidR="00FD42EF" w:rsidRDefault="00FD42EF">
      <w:pPr>
        <w:rPr>
          <w:rFonts w:ascii="EB Garamond" w:eastAsia="EB Garamond" w:hAnsi="EB Garamond" w:cs="EB Garamond"/>
          <w:color w:val="222222"/>
          <w:sz w:val="28"/>
          <w:szCs w:val="28"/>
          <w:highlight w:val="white"/>
        </w:rPr>
      </w:pPr>
    </w:p>
    <w:p w14:paraId="00000003" w14:textId="77777777" w:rsidR="00FD42EF" w:rsidRDefault="00701B84">
      <w:pPr>
        <w:rPr>
          <w:rFonts w:ascii="EB Garamond" w:eastAsia="EB Garamond" w:hAnsi="EB Garamond" w:cs="EB Garamond"/>
          <w:color w:val="222222"/>
          <w:sz w:val="36"/>
          <w:szCs w:val="36"/>
          <w:highlight w:val="white"/>
          <w:vertAlign w:val="superscript"/>
        </w:rPr>
      </w:pPr>
      <w:r>
        <w:rPr>
          <w:rFonts w:ascii="EB Garamond" w:eastAsia="EB Garamond" w:hAnsi="EB Garamond" w:cs="EB Garamond"/>
          <w:color w:val="222222"/>
          <w:sz w:val="28"/>
          <w:szCs w:val="28"/>
          <w:highlight w:val="white"/>
        </w:rPr>
        <w:t>One egg, one embryo, one adult - normality. But a bokanovskified egg will bud, will proliferate, will divide. From eight to ninety-six buds, and every bud will grow into a perfectly formed embryo, and every embryo into a full-sized adult. Making ninety-six</w:t>
      </w:r>
      <w:r>
        <w:rPr>
          <w:rFonts w:ascii="EB Garamond" w:eastAsia="EB Garamond" w:hAnsi="EB Garamond" w:cs="EB Garamond"/>
          <w:color w:val="222222"/>
          <w:sz w:val="28"/>
          <w:szCs w:val="28"/>
          <w:highlight w:val="white"/>
        </w:rPr>
        <w:t xml:space="preserve"> human beings grow where only one grew before. Progress.</w:t>
      </w:r>
    </w:p>
    <w:p w14:paraId="00000004" w14:textId="77777777" w:rsidR="00FD42EF" w:rsidRDefault="00701B84">
      <w:pPr>
        <w:rPr>
          <w:rFonts w:ascii="EB Garamond" w:eastAsia="EB Garamond" w:hAnsi="EB Garamond" w:cs="EB Garamond"/>
          <w:color w:val="222222"/>
          <w:sz w:val="48"/>
          <w:szCs w:val="48"/>
          <w:highlight w:val="white"/>
          <w:vertAlign w:val="superscript"/>
        </w:rPr>
      </w:pPr>
      <w:r>
        <w:rPr>
          <w:rFonts w:ascii="EB Garamond" w:eastAsia="EB Garamond" w:hAnsi="EB Garamond" w:cs="EB Garamond"/>
          <w:color w:val="222222"/>
          <w:sz w:val="48"/>
          <w:szCs w:val="48"/>
          <w:highlight w:val="white"/>
          <w:vertAlign w:val="superscript"/>
        </w:rPr>
        <w:t xml:space="preserve">The process is applied to fertilized human eggs </w:t>
      </w:r>
      <w:r>
        <w:rPr>
          <w:rFonts w:ascii="EB Garamond" w:eastAsia="EB Garamond" w:hAnsi="EB Garamond" w:cs="EB Garamond"/>
          <w:i/>
          <w:color w:val="222222"/>
          <w:sz w:val="48"/>
          <w:szCs w:val="48"/>
          <w:highlight w:val="white"/>
          <w:vertAlign w:val="superscript"/>
        </w:rPr>
        <w:t>in vitro</w:t>
      </w:r>
      <w:r>
        <w:rPr>
          <w:rFonts w:ascii="EB Garamond" w:eastAsia="EB Garamond" w:hAnsi="EB Garamond" w:cs="EB Garamond"/>
          <w:color w:val="222222"/>
          <w:sz w:val="48"/>
          <w:szCs w:val="48"/>
          <w:highlight w:val="white"/>
          <w:vertAlign w:val="superscript"/>
        </w:rPr>
        <w:t>, causing them to split into identical genetic copies of the original.  The process can be repeated several times, though the maximum number of</w:t>
      </w:r>
      <w:r>
        <w:rPr>
          <w:rFonts w:ascii="EB Garamond" w:eastAsia="EB Garamond" w:hAnsi="EB Garamond" w:cs="EB Garamond"/>
          <w:color w:val="222222"/>
          <w:sz w:val="48"/>
          <w:szCs w:val="48"/>
          <w:highlight w:val="white"/>
          <w:vertAlign w:val="superscript"/>
        </w:rPr>
        <w:t xml:space="preserve"> viable embryos possible is 96, with 72 being a "good average".</w:t>
      </w:r>
    </w:p>
    <w:p w14:paraId="00000005" w14:textId="77777777" w:rsidR="00FD42EF" w:rsidRDefault="00701B84">
      <w:pPr>
        <w:rPr>
          <w:rFonts w:ascii="EB Garamond" w:eastAsia="EB Garamond" w:hAnsi="EB Garamond" w:cs="EB Garamond"/>
          <w:color w:val="222222"/>
          <w:sz w:val="48"/>
          <w:szCs w:val="48"/>
          <w:highlight w:val="white"/>
          <w:vertAlign w:val="superscript"/>
        </w:rPr>
      </w:pPr>
      <w:r>
        <w:rPr>
          <w:rFonts w:ascii="EB Garamond" w:eastAsia="EB Garamond" w:hAnsi="EB Garamond" w:cs="EB Garamond"/>
          <w:color w:val="222222"/>
          <w:sz w:val="48"/>
          <w:szCs w:val="48"/>
          <w:highlight w:val="white"/>
          <w:vertAlign w:val="superscript"/>
        </w:rPr>
        <w:t>(Mostly lower classes consist of bokanovsky groups. The higher the class the higher the individuality)</w:t>
      </w:r>
    </w:p>
    <w:sectPr w:rsidR="00FD42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EF"/>
    <w:rsid w:val="00701B84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5EF5-63A2-4CC5-AE97-3F2AC8B7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E778BDDDD0429699E0C499331DB3" ma:contentTypeVersion="10" ma:contentTypeDescription="Create a new document." ma:contentTypeScope="" ma:versionID="d3974d5c273722c4daddbf63cff8e2d9">
  <xsd:schema xmlns:xsd="http://www.w3.org/2001/XMLSchema" xmlns:xs="http://www.w3.org/2001/XMLSchema" xmlns:p="http://schemas.microsoft.com/office/2006/metadata/properties" xmlns:ns3="2e85823a-f830-4e2a-8968-eff7f746ab75" xmlns:ns4="63bbfe8e-091a-4ea9-94a7-c5ff3fd1268d" targetNamespace="http://schemas.microsoft.com/office/2006/metadata/properties" ma:root="true" ma:fieldsID="89e9359e2a3aeb6a04c25f8e77a53ee7" ns3:_="" ns4:_="">
    <xsd:import namespace="2e85823a-f830-4e2a-8968-eff7f746ab75"/>
    <xsd:import namespace="63bbfe8e-091a-4ea9-94a7-c5ff3fd12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823a-f830-4e2a-8968-eff7f746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fe8e-091a-4ea9-94a7-c5ff3fd12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F532C-0AD3-4D0C-B111-91D568D6E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823a-f830-4e2a-8968-eff7f746ab75"/>
    <ds:schemaRef ds:uri="63bbfe8e-091a-4ea9-94a7-c5ff3fd1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EF0F6-D830-4789-8293-368B268EC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10405-B3B1-4FB6-9F77-738B62FC648A}">
  <ds:schemaRefs>
    <ds:schemaRef ds:uri="2e85823a-f830-4e2a-8968-eff7f746ab75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63bbfe8e-091a-4ea9-94a7-c5ff3fd1268d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Elisabet</dc:creator>
  <cp:lastModifiedBy>Karlsson Elisabet</cp:lastModifiedBy>
  <cp:revision>2</cp:revision>
  <dcterms:created xsi:type="dcterms:W3CDTF">2019-10-03T09:25:00Z</dcterms:created>
  <dcterms:modified xsi:type="dcterms:W3CDTF">2019-10-03T09:25:00Z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0x010100FF9AE778BDDDD0429699E0C499331DB3</vt:lpwstr>
  </property>
</Properties>
</file>