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2B4">
        <w:rPr>
          <w:rFonts w:ascii="Times New Roman" w:hAnsi="Times New Roman" w:cs="Times New Roman"/>
          <w:b/>
          <w:sz w:val="24"/>
          <w:szCs w:val="24"/>
        </w:rPr>
        <w:t xml:space="preserve">Temat: Fraktale </w:t>
      </w:r>
    </w:p>
    <w:p w:rsidR="00D642B4" w:rsidRDefault="00D642B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2B4">
        <w:rPr>
          <w:rFonts w:ascii="Times New Roman" w:hAnsi="Times New Roman" w:cs="Times New Roman"/>
          <w:i/>
          <w:sz w:val="24"/>
          <w:szCs w:val="24"/>
        </w:rPr>
        <w:t xml:space="preserve">Treści kształcenia: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Wykorzystywanie komputera oraz programów i gier edukacyjnych do poszerzania wiedzy i umiejętności z</w:t>
      </w:r>
      <w:r w:rsidR="00D642B4">
        <w:rPr>
          <w:rFonts w:ascii="Times New Roman" w:hAnsi="Times New Roman" w:cs="Times New Roman"/>
          <w:sz w:val="24"/>
          <w:szCs w:val="24"/>
        </w:rPr>
        <w:t> </w:t>
      </w:r>
      <w:r w:rsidRPr="00D642B4">
        <w:rPr>
          <w:rFonts w:ascii="Times New Roman" w:hAnsi="Times New Roman" w:cs="Times New Roman"/>
          <w:sz w:val="24"/>
          <w:szCs w:val="24"/>
        </w:rPr>
        <w:t xml:space="preserve">różnych dziedzin. Uczeń: </w:t>
      </w:r>
    </w:p>
    <w:p w:rsidR="00B02944" w:rsidRPr="00D642B4" w:rsidRDefault="00B02944" w:rsidP="00D642B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3) posługuje się programami komputerowymi, służącymi do tworzenia modeli zjawisk i ich symulacji, takich jak zjawiska: fizyczne, chemiczne, biologiczne, korzystanie z internetowych map.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2B4">
        <w:rPr>
          <w:rFonts w:ascii="Times New Roman" w:hAnsi="Times New Roman" w:cs="Times New Roman"/>
          <w:i/>
          <w:sz w:val="24"/>
          <w:szCs w:val="24"/>
        </w:rPr>
        <w:t xml:space="preserve">Nabywane umiejętności: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Uczeń: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Potrafi zdefiniować procedurę rekurencyjną w języku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Potrafi odręcznie wykonać rysunek rekurencyjny według zadanego algorytmu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Potrafi podać przykłady fraktali występujących w przyrodzie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2B4">
        <w:rPr>
          <w:rFonts w:ascii="Times New Roman" w:hAnsi="Times New Roman" w:cs="Times New Roman"/>
          <w:i/>
          <w:sz w:val="24"/>
          <w:szCs w:val="24"/>
        </w:rPr>
        <w:t xml:space="preserve">Kompetencje kluczowe: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Kompetencje informatyczne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Kompetencje społeczne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Kompetencje matematyczne i podstawowe kompetencje naukowo-techniczne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2B4">
        <w:rPr>
          <w:rFonts w:ascii="Times New Roman" w:hAnsi="Times New Roman" w:cs="Times New Roman"/>
          <w:i/>
          <w:sz w:val="24"/>
          <w:szCs w:val="24"/>
        </w:rPr>
        <w:t xml:space="preserve">Środki dydaktyczne: </w:t>
      </w:r>
    </w:p>
    <w:p w:rsidR="00B02944" w:rsidRPr="00D642B4" w:rsidRDefault="00D642B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Film (samouczek)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Prezentacja zawierająca </w:t>
      </w:r>
      <w:r w:rsidR="00433468" w:rsidRPr="00D642B4">
        <w:rPr>
          <w:rFonts w:ascii="Times New Roman" w:hAnsi="Times New Roman" w:cs="Times New Roman"/>
          <w:sz w:val="24"/>
          <w:szCs w:val="24"/>
        </w:rPr>
        <w:t>informacje o fraktalach</w:t>
      </w:r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Komputer podłączony do Internetu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Rzutnik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Tablica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2B4">
        <w:rPr>
          <w:rFonts w:ascii="Times New Roman" w:hAnsi="Times New Roman" w:cs="Times New Roman"/>
          <w:i/>
          <w:sz w:val="24"/>
          <w:szCs w:val="24"/>
        </w:rPr>
        <w:t xml:space="preserve">Metody nauczania: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Eksponujące: film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Podające: opis, prezentacja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Problemowe: dyskusja, rozmowa kierowana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Praktyczne: ćwiczenia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2B4">
        <w:rPr>
          <w:rFonts w:ascii="Times New Roman" w:hAnsi="Times New Roman" w:cs="Times New Roman"/>
          <w:i/>
          <w:sz w:val="24"/>
          <w:szCs w:val="24"/>
        </w:rPr>
        <w:t xml:space="preserve">Formy pracy: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Praca zbiorowa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Praca w grupie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● Praca indywidualna </w:t>
      </w:r>
    </w:p>
    <w:p w:rsidR="00B02944" w:rsidRPr="00D642B4" w:rsidRDefault="00B0294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2B4">
        <w:rPr>
          <w:rFonts w:ascii="Times New Roman" w:hAnsi="Times New Roman" w:cs="Times New Roman"/>
          <w:b/>
          <w:sz w:val="24"/>
          <w:szCs w:val="24"/>
        </w:rPr>
        <w:t>Część 1 – FRAKTALE - teoria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Fraktal (łac.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fractus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– złamany, cząstkowy) w znaczeniu potocznym oznacza zwykle obiekt samopodobny (tzn. taki, którego części są podobne do całości) albo "nieskończenie subtelny" (ukazujący subtelne detale nawet w wielokrotnym powiększeniu). Pojęcie fraktala zostało wprowadzone do matematyki przez francuskiego informatyka i matematyka polskiego pochodzenia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Benoîta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Mandelbrota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w latach siedemdziesiątych XX wieku. Odkryty przez niego zbiór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Mandelbrota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nie był jednak pierwszym przykładem fraktala. Wcześniej istniała już cała gama zbiorów postrzeganych jednak głównie jako kontrprzykłady pewnych twierdzeń. Szczególnymi fraktalami – nie nazywając ich po imieniu – zajmowali się Georg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Cantor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, Giuseppe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Peano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, Wacław Sierpiński, Paul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Lévy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, a także Donald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Knuth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. Szczególny wkład w rozwój geometrycznej teorii miary wniósł Abraham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Bezikowicz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, który skonstruował również wiele konkretnych fraktali o paradoksalnych własnościach. Również zbiór Julii, ściśle związany ze zbiorem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lastRenderedPageBreak/>
        <w:t>Mandelbrota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, był badany w latach 20. zeszłego wieku.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Mandelbrot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używając komputera do wizualizacji uczynił z fraktali przedmiot intensywnych badań. O ważności tego zagadnienia zadecydowały zastosowania w różnych dziedzinach, zwłaszcza poza matematyką, np. obecnie prawie każdy telefon komórkowy korzysta z wbudowanej anteny fraktalnej. Liczne odpowiedniki fraktali istnieją też w naturze.</w:t>
      </w:r>
    </w:p>
    <w:p w:rsidR="00A754A6" w:rsidRPr="00D642B4" w:rsidRDefault="00A754A6" w:rsidP="00D642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Za jedną z cech charakterystycznych fraktala jest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samopodobieństwo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, to znaczy podobieństwo fraktala do jego części. Co więcej, zbiory fraktalne mogą być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samoafiniczne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, to znaczy, że część zbioru może być obrazem całości przez pewne przekształcenie afiniczne. Dla figur samopodobnych można określić wielkość zwaną wymiarem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samopodobieństwa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lub wymiarem pudełkowym. Drugą ważną cechą fraktali jest nieskończona subtelność - nie da się ich tak powiększyć, by uzyskać ciągłe kształty (odcinki, okręgi,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itp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). Fraktale są w większości generowane komputerowo, przy użyciu skomplikowanych algorytmów wykorzystujących zbiory przekształceń afinicznych lub liczących zbieżność ciągów z parametrem dla każdego piksela obrazu. Istnieją także struktury, które można stworzyć w domowym zaciszu przy użyciu ołówka i linijki.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2B4">
        <w:rPr>
          <w:rFonts w:ascii="Times New Roman" w:hAnsi="Times New Roman" w:cs="Times New Roman"/>
          <w:b/>
          <w:sz w:val="24"/>
          <w:szCs w:val="24"/>
        </w:rPr>
        <w:t>Część 2 - Przykłady fraktali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Zbiór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Cantora</w:t>
      </w:r>
      <w:proofErr w:type="spellEnd"/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75417" cy="591608"/>
            <wp:effectExtent l="19050" t="0" r="0" b="0"/>
            <wp:docPr id="1" name="Obraz 1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kta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17" cy="59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Krzywa Kocha - kolejny prosty fraktal. Wygląd podobny do płatka śniegu nie jest tu przypadkowy.</w:t>
      </w:r>
    </w:p>
    <w:p w:rsidR="00A754A6" w:rsidRPr="00D642B4" w:rsidRDefault="00D642B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2289175</wp:posOffset>
            </wp:positionV>
            <wp:extent cx="1900555" cy="3159125"/>
            <wp:effectExtent l="19050" t="0" r="4445" b="0"/>
            <wp:wrapTight wrapText="bothSides">
              <wp:wrapPolygon edited="0">
                <wp:start x="-217" y="0"/>
                <wp:lineTo x="-217" y="21491"/>
                <wp:lineTo x="21651" y="21491"/>
                <wp:lineTo x="21651" y="0"/>
                <wp:lineTo x="-217" y="0"/>
              </wp:wrapPolygon>
            </wp:wrapTight>
            <wp:docPr id="3" name="Obraz 3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kt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4A6"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40461" cy="2466897"/>
            <wp:effectExtent l="19050" t="0" r="2539" b="0"/>
            <wp:docPr id="2" name="Obraz 2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kt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34" cy="246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Paproć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Barnsleya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- naturze możemy znaleźć wiele organizmów, których struktura przypomina fraktal.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Jest określona wzorem 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66900" cy="448945"/>
            <wp:effectExtent l="19050" t="0" r="0" b="0"/>
            <wp:docPr id="4" name="Obraz 4" descr="funk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kcj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2B4">
        <w:rPr>
          <w:rFonts w:ascii="Times New Roman" w:hAnsi="Times New Roman" w:cs="Times New Roman"/>
          <w:sz w:val="24"/>
          <w:szCs w:val="24"/>
        </w:rPr>
        <w:br/>
        <w:t xml:space="preserve">gdzie a jest pewną liczbą z przedziału (0,1) natomiast b jest liczbą nieparzystą, spełniającą warunek ab&gt;1+3π/2. 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91783" cy="1265418"/>
            <wp:effectExtent l="19050" t="0" r="8467" b="0"/>
            <wp:docPr id="5" name="Obraz 5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akt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28" cy="126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B4" w:rsidRDefault="00D642B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lastRenderedPageBreak/>
        <w:t xml:space="preserve">Zbiór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Mandelbrota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- zwany także żukiem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Mandelbrota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. Jego brzeg jest jednym ze sławniejszych fraktali.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60551" cy="1240367"/>
            <wp:effectExtent l="19050" t="0" r="6349" b="0"/>
            <wp:docPr id="6" name="Obraz 6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ak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91" cy="124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Płonący statek (Opisany przez Michaela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Michelitscha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i Otto E.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Rösslera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w 1992.)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36802" cy="1143000"/>
            <wp:effectExtent l="19050" t="0" r="6298" b="0"/>
            <wp:docPr id="7" name="Obraz 7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akt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40" cy="114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Fraktale różnego pochodzenia</w:t>
      </w:r>
    </w:p>
    <w:p w:rsidR="00A754A6" w:rsidRPr="00D642B4" w:rsidRDefault="00A754A6" w:rsidP="00D64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49350" cy="1934634"/>
            <wp:effectExtent l="19050" t="0" r="0" b="0"/>
            <wp:docPr id="8" name="Obraz 8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akt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74" cy="193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68854" cy="1934633"/>
            <wp:effectExtent l="19050" t="0" r="2896" b="0"/>
            <wp:docPr id="9" name="Obraz 9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akta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03" cy="193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19400" cy="2114552"/>
            <wp:effectExtent l="19050" t="0" r="0" b="0"/>
            <wp:docPr id="10" name="Obraz 10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akta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85" cy="211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DEF" w:rsidRPr="00D642B4">
        <w:rPr>
          <w:rFonts w:ascii="Times New Roman" w:hAnsi="Times New Roman" w:cs="Times New Roman"/>
          <w:sz w:val="24"/>
          <w:szCs w:val="24"/>
        </w:rPr>
        <w:t xml:space="preserve"> </w:t>
      </w: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55953" cy="2103966"/>
            <wp:effectExtent l="19050" t="0" r="6347" b="0"/>
            <wp:docPr id="11" name="Obraz 11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akta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15" cy="210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2B4">
        <w:rPr>
          <w:rFonts w:ascii="Times New Roman" w:hAnsi="Times New Roman" w:cs="Times New Roman"/>
          <w:b/>
          <w:sz w:val="24"/>
          <w:szCs w:val="24"/>
        </w:rPr>
        <w:t>Przykłady struktur fraktalnych w naturze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Kalafior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Brassica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oleracea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  <w:r w:rsidR="00717DEF" w:rsidRPr="00D642B4">
        <w:rPr>
          <w:rFonts w:ascii="Times New Roman" w:hAnsi="Times New Roman" w:cs="Times New Roman"/>
          <w:sz w:val="24"/>
          <w:szCs w:val="24"/>
        </w:rPr>
        <w:t>- roślina występująca we Włoszech.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63042" cy="1803400"/>
            <wp:effectExtent l="19050" t="0" r="8658" b="0"/>
            <wp:docPr id="12" name="Obraz 12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akta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27" cy="180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br w:type="page"/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lastRenderedPageBreak/>
        <w:t xml:space="preserve">Fiordy (Zdjęcie satelitarne fiordów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Sognefjorden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Hardangerfjorden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w Norwegii.)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11728" cy="1934634"/>
            <wp:effectExtent l="19050" t="0" r="7522" b="0"/>
            <wp:docPr id="13" name="Obraz 13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akta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46" cy="193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Chmury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37201" cy="1680634"/>
            <wp:effectExtent l="19050" t="0" r="0" b="0"/>
            <wp:docPr id="14" name="Obraz 14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akta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97" cy="168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Galaktyki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09750" cy="1455843"/>
            <wp:effectExtent l="19050" t="0" r="0" b="0"/>
            <wp:docPr id="15" name="Obraz 15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akta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09" cy="14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EF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Drzewa (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Trees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)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96483" cy="1163931"/>
            <wp:effectExtent l="19050" t="0" r="8467" b="0"/>
            <wp:docPr id="16" name="Obraz 16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akta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89" cy="116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Sieć neuronów w mózgu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70201" cy="1481667"/>
            <wp:effectExtent l="19050" t="0" r="0" b="0"/>
            <wp:docPr id="17" name="Obraz 17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akta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36" cy="148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B4" w:rsidRDefault="00D64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lastRenderedPageBreak/>
        <w:t>Pioruny</w:t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48818" cy="1948171"/>
            <wp:effectExtent l="19050" t="0" r="8632" b="0"/>
            <wp:docPr id="18" name="Obraz 18" descr="frak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akta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70" cy="194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6" w:rsidRPr="00D642B4" w:rsidRDefault="00A754A6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7DEF" w:rsidRPr="00D642B4" w:rsidRDefault="00717DEF" w:rsidP="00D64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2B4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 w:rsidR="00A00150" w:rsidRPr="00D642B4">
        <w:rPr>
          <w:rFonts w:ascii="Times New Roman" w:hAnsi="Times New Roman" w:cs="Times New Roman"/>
          <w:b/>
          <w:sz w:val="24"/>
          <w:szCs w:val="24"/>
        </w:rPr>
        <w:t>3</w:t>
      </w:r>
      <w:r w:rsidRPr="00D642B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D642B4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D642B4">
        <w:rPr>
          <w:rFonts w:ascii="Times New Roman" w:hAnsi="Times New Roman" w:cs="Times New Roman"/>
          <w:b/>
          <w:sz w:val="24"/>
          <w:szCs w:val="24"/>
        </w:rPr>
        <w:t xml:space="preserve">worzenie fraktali </w:t>
      </w:r>
      <w:proofErr w:type="spellStart"/>
      <w:r w:rsidRPr="00D642B4">
        <w:rPr>
          <w:rFonts w:ascii="Times New Roman" w:hAnsi="Times New Roman" w:cs="Times New Roman"/>
          <w:b/>
          <w:sz w:val="24"/>
          <w:szCs w:val="24"/>
        </w:rPr>
        <w:t>online</w:t>
      </w:r>
      <w:proofErr w:type="spellEnd"/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Korzystając z podanych odnośników tworzymy fraktale oraz zmieniamy ich parametry</w:t>
      </w:r>
    </w:p>
    <w:p w:rsidR="00717DEF" w:rsidRPr="00D642B4" w:rsidRDefault="00717DEF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D642B4">
          <w:rPr>
            <w:rStyle w:val="Hipercze"/>
            <w:rFonts w:ascii="Times New Roman" w:hAnsi="Times New Roman" w:cs="Times New Roman"/>
            <w:sz w:val="24"/>
            <w:szCs w:val="24"/>
          </w:rPr>
          <w:t>http://usefuljs.net/fractals/</w:t>
        </w:r>
      </w:hyperlink>
    </w:p>
    <w:p w:rsidR="00717DEF" w:rsidRPr="00D642B4" w:rsidRDefault="00717DEF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D642B4">
          <w:rPr>
            <w:rStyle w:val="Hipercze"/>
            <w:rFonts w:ascii="Times New Roman" w:hAnsi="Times New Roman" w:cs="Times New Roman"/>
            <w:sz w:val="24"/>
            <w:szCs w:val="24"/>
          </w:rPr>
          <w:t>https://sirxemic.github.io/ifs-animator/</w:t>
        </w:r>
      </w:hyperlink>
    </w:p>
    <w:p w:rsidR="00717DEF" w:rsidRPr="00D642B4" w:rsidRDefault="00717DEF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D642B4">
          <w:rPr>
            <w:rStyle w:val="Hipercze"/>
            <w:rFonts w:ascii="Times New Roman" w:hAnsi="Times New Roman" w:cs="Times New Roman"/>
            <w:sz w:val="24"/>
            <w:szCs w:val="24"/>
          </w:rPr>
          <w:t>https://onlinemathtools.com/generate-cesaro-fractal</w:t>
        </w:r>
      </w:hyperlink>
    </w:p>
    <w:p w:rsidR="00717DEF" w:rsidRPr="00D642B4" w:rsidRDefault="00717DEF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7DEF" w:rsidRPr="00D642B4" w:rsidRDefault="00717DEF" w:rsidP="00D64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2B4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 w:rsidR="00A00150" w:rsidRPr="00D642B4">
        <w:rPr>
          <w:rFonts w:ascii="Times New Roman" w:hAnsi="Times New Roman" w:cs="Times New Roman"/>
          <w:b/>
          <w:sz w:val="24"/>
          <w:szCs w:val="24"/>
        </w:rPr>
        <w:t>4</w:t>
      </w:r>
      <w:r w:rsidRPr="00D642B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D642B4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D642B4">
        <w:rPr>
          <w:rFonts w:ascii="Times New Roman" w:hAnsi="Times New Roman" w:cs="Times New Roman"/>
          <w:b/>
          <w:sz w:val="24"/>
          <w:szCs w:val="24"/>
        </w:rPr>
        <w:t>worzenie fraktali za pomocą języka PYTHON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2B4">
        <w:rPr>
          <w:rFonts w:ascii="Times New Roman" w:hAnsi="Times New Roman" w:cs="Times New Roman"/>
          <w:sz w:val="24"/>
          <w:szCs w:val="24"/>
        </w:rPr>
        <w:t>Kaorzystając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z modułu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Turtle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tworzymy płatek śniegu w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Pythonie</w:t>
      </w:r>
      <w:proofErr w:type="spellEnd"/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2B4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turtle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import *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2B4">
        <w:rPr>
          <w:rFonts w:ascii="Times New Roman" w:hAnsi="Times New Roman" w:cs="Times New Roman"/>
          <w:sz w:val="24"/>
          <w:szCs w:val="24"/>
        </w:rPr>
        <w:t>def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koch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(bok, n):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n == 0: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fd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(bok)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    return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koch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(bok/3, n - 1)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(60)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koch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(bok/3, n - 1)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rt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(120)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koch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(bok/3, n - 1)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(60)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koch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(bok/3, n - 1)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2B4">
        <w:rPr>
          <w:rFonts w:ascii="Times New Roman" w:hAnsi="Times New Roman" w:cs="Times New Roman"/>
          <w:sz w:val="24"/>
          <w:szCs w:val="24"/>
        </w:rPr>
        <w:t>def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platek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(n):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bok = 300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(60)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for i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range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(3):</w:t>
      </w:r>
    </w:p>
    <w:p w:rsidR="007F0239" w:rsidRPr="00D642B4" w:rsidRDefault="00D642B4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1839383</wp:posOffset>
            </wp:positionH>
            <wp:positionV relativeFrom="paragraph">
              <wp:posOffset>39370</wp:posOffset>
            </wp:positionV>
            <wp:extent cx="3071284" cy="1769533"/>
            <wp:effectExtent l="19050" t="0" r="0" b="0"/>
            <wp:wrapNone/>
            <wp:docPr id="19" name="Obraz 18" descr="pla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k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284" cy="176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239" w:rsidRPr="00D642B4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7F0239" w:rsidRPr="00D642B4">
        <w:rPr>
          <w:rFonts w:ascii="Times New Roman" w:hAnsi="Times New Roman" w:cs="Times New Roman"/>
          <w:sz w:val="24"/>
          <w:szCs w:val="24"/>
        </w:rPr>
        <w:t>koch</w:t>
      </w:r>
      <w:proofErr w:type="spellEnd"/>
      <w:r w:rsidR="007F0239" w:rsidRPr="00D642B4">
        <w:rPr>
          <w:rFonts w:ascii="Times New Roman" w:hAnsi="Times New Roman" w:cs="Times New Roman"/>
          <w:sz w:val="24"/>
          <w:szCs w:val="24"/>
        </w:rPr>
        <w:t>(bok, n)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rt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(120)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rt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(60)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2B4">
        <w:rPr>
          <w:rFonts w:ascii="Times New Roman" w:hAnsi="Times New Roman" w:cs="Times New Roman"/>
          <w:sz w:val="24"/>
          <w:szCs w:val="24"/>
        </w:rPr>
        <w:t>speed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(0)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platek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(1)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D642B4">
        <w:rPr>
          <w:rFonts w:ascii="Times New Roman" w:hAnsi="Times New Roman" w:cs="Times New Roman"/>
          <w:sz w:val="24"/>
          <w:szCs w:val="24"/>
        </w:rPr>
        <w:t>platek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(2)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2B4">
        <w:rPr>
          <w:rFonts w:ascii="Times New Roman" w:hAnsi="Times New Roman" w:cs="Times New Roman"/>
          <w:sz w:val="24"/>
          <w:szCs w:val="24"/>
        </w:rPr>
        <w:t>platek</w:t>
      </w:r>
      <w:proofErr w:type="spellEnd"/>
      <w:r w:rsidRPr="00D642B4">
        <w:rPr>
          <w:rFonts w:ascii="Times New Roman" w:hAnsi="Times New Roman" w:cs="Times New Roman"/>
          <w:sz w:val="24"/>
          <w:szCs w:val="24"/>
        </w:rPr>
        <w:t>(3)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42B4" w:rsidRDefault="00D64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2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Część </w:t>
      </w:r>
      <w:r w:rsidR="00A00150" w:rsidRPr="00D642B4">
        <w:rPr>
          <w:rFonts w:ascii="Times New Roman" w:hAnsi="Times New Roman" w:cs="Times New Roman"/>
          <w:b/>
          <w:sz w:val="24"/>
          <w:szCs w:val="24"/>
        </w:rPr>
        <w:t>5</w:t>
      </w:r>
      <w:r w:rsidRPr="00D642B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D642B4" w:rsidRPr="00D642B4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D642B4">
        <w:rPr>
          <w:rFonts w:ascii="Times New Roman" w:hAnsi="Times New Roman" w:cs="Times New Roman"/>
          <w:b/>
          <w:sz w:val="24"/>
          <w:szCs w:val="24"/>
        </w:rPr>
        <w:t xml:space="preserve">worzenie fraktala w programie graficznym </w:t>
      </w:r>
    </w:p>
    <w:p w:rsidR="007F0239" w:rsidRPr="00D642B4" w:rsidRDefault="007F0239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Na podstawie filmu </w:t>
      </w:r>
      <w:hyperlink r:id="rId27" w:history="1">
        <w:r w:rsidR="00A00150" w:rsidRPr="00D642B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https://www.youtube.com/watch?v=sFEYQMrWNHU</w:t>
        </w:r>
      </w:hyperlink>
      <w:r w:rsidR="00A00150" w:rsidRPr="00D642B4">
        <w:rPr>
          <w:rFonts w:ascii="Times New Roman" w:hAnsi="Times New Roman" w:cs="Times New Roman"/>
          <w:sz w:val="24"/>
          <w:szCs w:val="24"/>
        </w:rPr>
        <w:t xml:space="preserve"> tworzymy własne fraktale.</w:t>
      </w:r>
    </w:p>
    <w:p w:rsidR="00A00150" w:rsidRPr="00D642B4" w:rsidRDefault="00A00150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Przykładowy fraktal ucznia</w:t>
      </w:r>
    </w:p>
    <w:p w:rsidR="00A00150" w:rsidRPr="00D642B4" w:rsidRDefault="00A00150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64317" cy="1433411"/>
            <wp:effectExtent l="19050" t="0" r="0" b="0"/>
            <wp:docPr id="20" name="Obraz 1" descr="C:\Users\admin\Documents\Fraktal Em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Fraktal Emmy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76" cy="143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B4" w:rsidRDefault="00D642B4" w:rsidP="00D64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150" w:rsidRPr="00D642B4" w:rsidRDefault="00A00150" w:rsidP="00D642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2B4">
        <w:rPr>
          <w:rFonts w:ascii="Times New Roman" w:hAnsi="Times New Roman" w:cs="Times New Roman"/>
          <w:b/>
          <w:sz w:val="24"/>
          <w:szCs w:val="24"/>
        </w:rPr>
        <w:t>Część 6</w:t>
      </w:r>
      <w:r w:rsidR="00D642B4">
        <w:rPr>
          <w:rFonts w:ascii="Times New Roman" w:hAnsi="Times New Roman" w:cs="Times New Roman"/>
          <w:b/>
          <w:sz w:val="24"/>
          <w:szCs w:val="24"/>
        </w:rPr>
        <w:t xml:space="preserve"> - Z</w:t>
      </w:r>
      <w:r w:rsidRPr="00D642B4">
        <w:rPr>
          <w:rFonts w:ascii="Times New Roman" w:hAnsi="Times New Roman" w:cs="Times New Roman"/>
          <w:b/>
          <w:sz w:val="24"/>
          <w:szCs w:val="24"/>
        </w:rPr>
        <w:t xml:space="preserve">astosowanie fraktali </w:t>
      </w:r>
      <w:r w:rsidR="00D642B4">
        <w:rPr>
          <w:rFonts w:ascii="Times New Roman" w:hAnsi="Times New Roman" w:cs="Times New Roman"/>
          <w:b/>
          <w:sz w:val="24"/>
          <w:szCs w:val="24"/>
        </w:rPr>
        <w:t>w medycynie, biologii, psychologii i informatyce</w:t>
      </w:r>
    </w:p>
    <w:p w:rsidR="00A00150" w:rsidRPr="00D642B4" w:rsidRDefault="00A00150" w:rsidP="00D642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Grafika komputerowa - generowanie sztucznych krajobrazów i roślin</w:t>
      </w:r>
    </w:p>
    <w:p w:rsidR="00A00150" w:rsidRPr="00D642B4" w:rsidRDefault="00A00150" w:rsidP="00D642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Zastosowanie do klasyfikacji roślin (wymiary fraktalne liści)</w:t>
      </w:r>
    </w:p>
    <w:p w:rsidR="00D642B4" w:rsidRDefault="00A00150" w:rsidP="00D642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Zastosowania w analizie tekstur, dekompozycja obrazu na podstawie lokalneg</w:t>
      </w:r>
      <w:r w:rsidR="00D642B4">
        <w:rPr>
          <w:rFonts w:ascii="Times New Roman" w:hAnsi="Times New Roman" w:cs="Times New Roman"/>
          <w:sz w:val="24"/>
          <w:szCs w:val="24"/>
        </w:rPr>
        <w:t>o wymiaru fraktalnego</w:t>
      </w:r>
    </w:p>
    <w:p w:rsidR="00A00150" w:rsidRPr="00D642B4" w:rsidRDefault="00A00150" w:rsidP="00D642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Kompresja fraktalna obrazu (znajdowanie IFS dla zadanego prototypu)</w:t>
      </w:r>
    </w:p>
    <w:p w:rsidR="00A00150" w:rsidRPr="00D642B4" w:rsidRDefault="00A00150" w:rsidP="00D642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 xml:space="preserve">Generowanie obrazów nie powodujących żadnych skojarzeń </w:t>
      </w:r>
    </w:p>
    <w:p w:rsidR="00A00150" w:rsidRPr="00D642B4" w:rsidRDefault="00A00150" w:rsidP="00D642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Opis procesów chaotycznych zachodzących w układach dynamicznych</w:t>
      </w:r>
    </w:p>
    <w:p w:rsidR="00A00150" w:rsidRPr="00D642B4" w:rsidRDefault="00A00150" w:rsidP="00D642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Przetwarzanie i kodowanie obrazów cyfrowych</w:t>
      </w:r>
    </w:p>
    <w:p w:rsidR="00A00150" w:rsidRPr="00D642B4" w:rsidRDefault="00A00150" w:rsidP="00D642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Modelowanie tworów naturalnych dla celów realistycznej grafiki komputerowej</w:t>
      </w:r>
    </w:p>
    <w:p w:rsidR="00A00150" w:rsidRPr="00D642B4" w:rsidRDefault="00A00150" w:rsidP="00D642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Badanie struktury łańcuchów DNA</w:t>
      </w:r>
    </w:p>
    <w:p w:rsidR="00A00150" w:rsidRPr="00D642B4" w:rsidRDefault="00A00150" w:rsidP="00D642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2B4">
        <w:rPr>
          <w:rFonts w:ascii="Times New Roman" w:hAnsi="Times New Roman" w:cs="Times New Roman"/>
          <w:sz w:val="24"/>
          <w:szCs w:val="24"/>
        </w:rPr>
        <w:t>Badanie samopodobnych struktur harmonicznych występujących w muzyce</w:t>
      </w:r>
    </w:p>
    <w:p w:rsidR="00A00150" w:rsidRPr="00D642B4" w:rsidRDefault="00A00150" w:rsidP="00D6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00150" w:rsidRPr="00D642B4" w:rsidSect="00A754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160E8"/>
    <w:multiLevelType w:val="hybridMultilevel"/>
    <w:tmpl w:val="D6A89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02944"/>
    <w:rsid w:val="001036CD"/>
    <w:rsid w:val="00433468"/>
    <w:rsid w:val="00717DEF"/>
    <w:rsid w:val="007F0239"/>
    <w:rsid w:val="00A00150"/>
    <w:rsid w:val="00A754A6"/>
    <w:rsid w:val="00B02944"/>
    <w:rsid w:val="00D64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6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029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arkedcontent">
    <w:name w:val="markedcontent"/>
    <w:basedOn w:val="Domylnaczcionkaakapitu"/>
    <w:rsid w:val="00A754A6"/>
  </w:style>
  <w:style w:type="paragraph" w:styleId="Tekstdymka">
    <w:name w:val="Balloon Text"/>
    <w:basedOn w:val="Normalny"/>
    <w:link w:val="TekstdymkaZnak"/>
    <w:uiPriority w:val="99"/>
    <w:semiHidden/>
    <w:unhideWhenUsed/>
    <w:rsid w:val="00A7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54A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17DE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01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onlinemathtools.com/generate-cesaro-fracta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sirxemic.github.io/ifs-animator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usefuljs.net/fractals/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youtube.com/watch?v=sFEYQMrWNH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860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6010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dr.E</dc:creator>
  <cp:lastModifiedBy>dr.E</cp:lastModifiedBy>
  <cp:revision>2</cp:revision>
  <dcterms:created xsi:type="dcterms:W3CDTF">2021-12-29T19:25:00Z</dcterms:created>
  <dcterms:modified xsi:type="dcterms:W3CDTF">2021-12-29T21:55:00Z</dcterms:modified>
</cp:coreProperties>
</file>