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hort Stack" w:cs="Short Stack" w:eastAsia="Short Stack" w:hAnsi="Short Stack"/>
          <w:b w:val="1"/>
          <w:sz w:val="38"/>
          <w:szCs w:val="38"/>
        </w:rPr>
      </w:pPr>
      <w:r w:rsidDel="00000000" w:rsidR="00000000" w:rsidRPr="00000000">
        <w:rPr>
          <w:rFonts w:ascii="Short Stack" w:cs="Short Stack" w:eastAsia="Short Stack" w:hAnsi="Short Stack"/>
          <w:b w:val="1"/>
          <w:sz w:val="38"/>
          <w:szCs w:val="38"/>
          <w:rtl w:val="0"/>
        </w:rPr>
        <w:t xml:space="preserve">ABP</w:t>
      </w:r>
      <w:r w:rsidDel="00000000" w:rsidR="00000000" w:rsidRPr="00000000">
        <w:rPr>
          <w:rtl w:val="0"/>
        </w:rPr>
        <w:t xml:space="preserve"> </w:t>
      </w:r>
      <w:r w:rsidDel="00000000" w:rsidR="00000000" w:rsidRPr="00000000">
        <w:rPr>
          <w:rFonts w:ascii="Short Stack" w:cs="Short Stack" w:eastAsia="Short Stack" w:hAnsi="Short Stack"/>
          <w:b w:val="1"/>
          <w:sz w:val="38"/>
          <w:szCs w:val="38"/>
          <w:rtl w:val="0"/>
        </w:rPr>
        <w:t xml:space="preserve">Service Learning planning scheme </w:t>
      </w:r>
    </w:p>
    <w:p w:rsidR="00000000" w:rsidDel="00000000" w:rsidP="00000000" w:rsidRDefault="00000000" w:rsidRPr="00000000" w14:paraId="00000002">
      <w:pPr>
        <w:rPr>
          <w:rFonts w:ascii="Short Stack" w:cs="Short Stack" w:eastAsia="Short Stack" w:hAnsi="Short Stack"/>
          <w:b w:val="1"/>
          <w:color w:val="ff0000"/>
        </w:rPr>
      </w:pPr>
      <w:r w:rsidDel="00000000" w:rsidR="00000000" w:rsidRPr="00000000">
        <w:rPr>
          <w:rtl w:val="0"/>
        </w:rPr>
      </w:r>
    </w:p>
    <w:p w:rsidR="00000000" w:rsidDel="00000000" w:rsidP="00000000" w:rsidRDefault="00000000" w:rsidRPr="00000000" w14:paraId="00000003">
      <w:pPr>
        <w:rPr>
          <w:rFonts w:ascii="Short Stack" w:cs="Short Stack" w:eastAsia="Short Stack" w:hAnsi="Short Stack"/>
          <w:b w:val="1"/>
          <w:color w:val="ff0000"/>
          <w:sz w:val="26"/>
          <w:szCs w:val="26"/>
        </w:rPr>
      </w:pPr>
      <w:r w:rsidDel="00000000" w:rsidR="00000000" w:rsidRPr="00000000">
        <w:rPr>
          <w:rFonts w:ascii="Short Stack" w:cs="Short Stack" w:eastAsia="Short Stack" w:hAnsi="Short Stack"/>
          <w:b w:val="1"/>
          <w:color w:val="ff0000"/>
          <w:sz w:val="26"/>
          <w:szCs w:val="26"/>
          <w:rtl w:val="0"/>
        </w:rPr>
        <w:t xml:space="preserve">First, kids will complete the red part  - STUDENTS</w:t>
      </w:r>
    </w:p>
    <w:p w:rsidR="00000000" w:rsidDel="00000000" w:rsidP="00000000" w:rsidRDefault="00000000" w:rsidRPr="00000000" w14:paraId="00000004">
      <w:pPr>
        <w:rPr>
          <w:rFonts w:ascii="Short Stack" w:cs="Short Stack" w:eastAsia="Short Stack" w:hAnsi="Short Stack"/>
          <w:b w:val="1"/>
          <w:color w:val="ff0000"/>
        </w:rPr>
      </w:pPr>
      <w:r w:rsidDel="00000000" w:rsidR="00000000" w:rsidRPr="00000000">
        <w:rPr>
          <w:rtl w:val="0"/>
        </w:rPr>
      </w:r>
    </w:p>
    <w:tbl>
      <w:tblPr>
        <w:tblStyle w:val="Table1"/>
        <w:tblW w:w="1473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7335"/>
        <w:gridCol w:w="2385"/>
        <w:tblGridChange w:id="0">
          <w:tblGrid>
            <w:gridCol w:w="5010"/>
            <w:gridCol w:w="7335"/>
            <w:gridCol w:w="2385"/>
          </w:tblGrid>
        </w:tblGridChange>
      </w:tblGrid>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NECESIDAD O PROBLEMA BASE</w:t>
            </w:r>
          </w:p>
        </w:tc>
        <w:tc>
          <w:tcPr>
            <w:gridSpan w:val="2"/>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The necessity of improving healthy food habits because of overweight children's problems.</w:t>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PREGUNTA GUÍA</w:t>
            </w:r>
          </w:p>
        </w:tc>
        <w:tc>
          <w:tcPr>
            <w:gridSpan w:val="2"/>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¿Cómo podemos mejorar o solucionar .......................................... en mi comunidad? How can we solve this problem in our community?</w:t>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TÍTULO</w:t>
            </w:r>
          </w:p>
        </w:tc>
        <w:tc>
          <w:tcPr>
            <w:gridSpan w:val="2"/>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tl w:val="0"/>
              </w:rPr>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¿A QUIÉN VA DIRIGIDO?</w:t>
            </w:r>
          </w:p>
        </w:tc>
        <w:tc>
          <w:tcPr>
            <w:gridSpan w:val="2"/>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Our school community (students, parents and teachers).</w:t>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¿QUÉ QUEREMOS REALIZAR? (tarea final)</w:t>
            </w:r>
          </w:p>
        </w:tc>
        <w:tc>
          <w:tcPr>
            <w:gridSpan w:val="2"/>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tl w:val="0"/>
              </w:rPr>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¿POR QUÉ CREES QUE EL PROYECTO PUEDE SER ÚTIL? ¿QUÉ PUEDE MEJORAR EN TU COMUNIDAD EL PROYECTO?</w:t>
              <w:tab/>
            </w:r>
          </w:p>
        </w:tc>
        <w:tc>
          <w:tcPr>
            <w:gridSpan w:val="2"/>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Nowadays, healthy habits are one of the main goals in our community. People need to be healthy in their lives. Teaching and learning about this process can help our children for their entire lives. We are what we eat. </w:t>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¿QUÉ NECESITAMOS SABER O PREGUNTAR?</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Y</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¿QUIÉN NOS PUEDE AYUDAR?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Pregunta: How important is keeping healthy habits when we eat?</w:t>
            </w:r>
          </w:p>
          <w:p w:rsidR="00000000" w:rsidDel="00000000" w:rsidP="00000000" w:rsidRDefault="00000000" w:rsidRPr="00000000" w14:paraId="0000001B">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Pregunta: What could we consider keeping healthy habits?</w:t>
            </w:r>
          </w:p>
          <w:p w:rsidR="00000000" w:rsidDel="00000000" w:rsidP="00000000" w:rsidRDefault="00000000" w:rsidRPr="00000000" w14:paraId="0000001C">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Pregunta: What shouldn’t we eat?</w:t>
            </w:r>
          </w:p>
          <w:p w:rsidR="00000000" w:rsidDel="00000000" w:rsidP="00000000" w:rsidRDefault="00000000" w:rsidRPr="00000000" w14:paraId="0000001D">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Pregunta: What should we eat regularly?</w:t>
            </w:r>
          </w:p>
          <w:p w:rsidR="00000000" w:rsidDel="00000000" w:rsidP="00000000" w:rsidRDefault="00000000" w:rsidRPr="00000000" w14:paraId="0000001E">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Pregunta:</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¿Ayuntamiento?</w:t>
            </w:r>
          </w:p>
          <w:p w:rsidR="00000000" w:rsidDel="00000000" w:rsidP="00000000" w:rsidRDefault="00000000" w:rsidRPr="00000000" w14:paraId="00000020">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¿Familias?</w:t>
            </w:r>
          </w:p>
          <w:p w:rsidR="00000000" w:rsidDel="00000000" w:rsidP="00000000" w:rsidRDefault="00000000" w:rsidRPr="00000000" w14:paraId="00000021">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¿Asociaciones?</w:t>
            </w:r>
          </w:p>
          <w:p w:rsidR="00000000" w:rsidDel="00000000" w:rsidP="00000000" w:rsidRDefault="00000000" w:rsidRPr="00000000" w14:paraId="00000022">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¿Maestros/as?</w:t>
            </w:r>
          </w:p>
          <w:p w:rsidR="00000000" w:rsidDel="00000000" w:rsidP="00000000" w:rsidRDefault="00000000" w:rsidRPr="00000000" w14:paraId="00000023">
            <w:pPr>
              <w:widowControl w:val="0"/>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¿Quién más?</w:t>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IMPLEMENTACIÓN PASO A PASO</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Cuándo</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Cuándo</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Cuándo</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Cuándo</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Cuándo</w:t>
            </w:r>
          </w:p>
          <w:p w:rsidR="00000000" w:rsidDel="00000000" w:rsidP="00000000" w:rsidRDefault="00000000" w:rsidRPr="00000000" w14:paraId="00000030">
            <w:pPr>
              <w:widowControl w:val="0"/>
              <w:spacing w:line="240" w:lineRule="auto"/>
              <w:rPr>
                <w:rFonts w:ascii="Short Stack" w:cs="Short Stack" w:eastAsia="Short Stack" w:hAnsi="Short Stack"/>
                <w:b w:val="1"/>
              </w:rPr>
            </w:pPr>
            <w:r w:rsidDel="00000000" w:rsidR="00000000" w:rsidRPr="00000000">
              <w:rPr>
                <w:rtl w:val="0"/>
              </w:rPr>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¿CUÁLES SERÁN NUJESTROS</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roles y  tareas</w:t>
            </w:r>
          </w:p>
        </w:tc>
        <w:tc>
          <w:tcPr>
            <w:gridSpan w:val="2"/>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We have created a healthy menu after we had learnt all we needed.</w:t>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HERRAMIENTAS DIGITALES QUE PODEMOS USAR</w:t>
            </w:r>
          </w:p>
        </w:tc>
        <w:tc>
          <w:tcPr>
            <w:gridSpan w:val="2"/>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We have used several digital tools like canva or genially.</w:t>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LUGARES QUE NECESITAREMOS USAR</w:t>
            </w:r>
          </w:p>
        </w:tc>
        <w:tc>
          <w:tcPr>
            <w:gridSpan w:val="2"/>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tl w:val="0"/>
              </w:rPr>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¿CÓMO PODEMOS PUBLICITAR Y PRESENTAR LO QUE VAYAMOS A HACER?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It’s important to promote our work to our closest context using posters and social media announcements.</w:t>
            </w:r>
          </w:p>
        </w:tc>
      </w:tr>
      <w:tr>
        <w:trPr>
          <w:cantSplit w:val="0"/>
          <w:trHeight w:val="520" w:hRule="atLeast"/>
          <w:tblHeader w:val="0"/>
        </w:trPr>
        <w:tc>
          <w:tcPr>
            <w:shd w:fill="ff0000"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color w:val="ffffff"/>
                <w:sz w:val="28"/>
                <w:szCs w:val="28"/>
              </w:rPr>
            </w:pPr>
            <w:r w:rsidDel="00000000" w:rsidR="00000000" w:rsidRPr="00000000">
              <w:rPr>
                <w:rFonts w:ascii="Short Stack" w:cs="Short Stack" w:eastAsia="Short Stack" w:hAnsi="Short Stack"/>
                <w:b w:val="1"/>
                <w:color w:val="ffffff"/>
                <w:sz w:val="28"/>
                <w:szCs w:val="28"/>
                <w:rtl w:val="0"/>
              </w:rPr>
              <w:t xml:space="preserve">¿POR QUÉ ES POSIBLE DE HACER?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Short Stack" w:cs="Short Stack" w:eastAsia="Short Stack" w:hAnsi="Short Stack"/>
                <w:b w:val="1"/>
                <w:sz w:val="24"/>
                <w:szCs w:val="24"/>
              </w:rPr>
            </w:pPr>
            <w:r w:rsidDel="00000000" w:rsidR="00000000" w:rsidRPr="00000000">
              <w:rPr>
                <w:rFonts w:ascii="Short Stack" w:cs="Short Stack" w:eastAsia="Short Stack" w:hAnsi="Short Stack"/>
                <w:b w:val="1"/>
                <w:sz w:val="24"/>
                <w:szCs w:val="24"/>
                <w:rtl w:val="0"/>
              </w:rPr>
              <w:t xml:space="preserve">It’s possible to carry out our healthy menu project because our community is very conscious about the problems that a bad diet can cause. We have to give up sugary and junk food.</w:t>
            </w:r>
          </w:p>
        </w:tc>
      </w:tr>
    </w:tbl>
    <w:p w:rsidR="00000000" w:rsidDel="00000000" w:rsidP="00000000" w:rsidRDefault="00000000" w:rsidRPr="00000000" w14:paraId="00000041">
      <w:pPr>
        <w:rPr>
          <w:rFonts w:ascii="Short Stack" w:cs="Short Stack" w:eastAsia="Short Stack" w:hAnsi="Short Stack"/>
          <w:b w:val="1"/>
          <w:color w:val="38761d"/>
        </w:rPr>
      </w:pPr>
      <w:r w:rsidDel="00000000" w:rsidR="00000000" w:rsidRPr="00000000">
        <w:rPr>
          <w:rtl w:val="0"/>
        </w:rPr>
      </w:r>
    </w:p>
    <w:p w:rsidR="00000000" w:rsidDel="00000000" w:rsidP="00000000" w:rsidRDefault="00000000" w:rsidRPr="00000000" w14:paraId="00000042">
      <w:pPr>
        <w:rPr>
          <w:rFonts w:ascii="Short Stack" w:cs="Short Stack" w:eastAsia="Short Stack" w:hAnsi="Short Stack"/>
          <w:b w:val="1"/>
          <w:color w:val="38761d"/>
        </w:rPr>
      </w:pPr>
      <w:r w:rsidDel="00000000" w:rsidR="00000000" w:rsidRPr="00000000">
        <w:rPr>
          <w:rtl w:val="0"/>
        </w:rPr>
      </w:r>
    </w:p>
    <w:sectPr>
      <w:pgSz w:h="11906" w:w="16838" w:orient="landscape"/>
      <w:pgMar w:bottom="428" w:top="283"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9GnlCbrEVG2FjoAqZyyGotlag==">AMUW2mWllSr7NOWvSgM+RIgU8b1WB6qiHp58jS9apBukeXF1P8UHzuNksQJCtHkH1+CKieTeMDiVvx8GbTxRIn1hsqeT9l3IWjHzwUeKHboDADv+zaOmBFQ=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2021-09-13T13:57:00Z</dcterms:created>
  <dc:creator>Alma Gil</dc:creator>
</cp:coreProperties>
</file>